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bCs/>
          <w:sz w:val="24"/>
          <w:szCs w:val="24"/>
        </w:rPr>
        <w:t>ASSIOMI DI ARMSTRONG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Sono una serie di </w:t>
      </w:r>
      <w:r>
        <w:rPr>
          <w:i/>
          <w:iCs/>
          <w:sz w:val="24"/>
          <w:szCs w:val="24"/>
          <w:u w:val="single"/>
        </w:rPr>
        <w:t>regole di inferenza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per le dipendenze funzionali: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  <w:tab/>
        <w:t>-Riflessività: se y &lt;= x, allora x→ y</w:t>
      </w:r>
    </w:p>
    <w:p>
      <w:pPr>
        <w:pStyle w:val="Normal"/>
        <w:bidi w:val="0"/>
        <w:jc w:val="start"/>
        <w:rPr>
          <w:strike w:val="false"/>
          <w:dstrike w:val="false"/>
          <w:sz w:val="24"/>
          <w:szCs w:val="24"/>
        </w:rPr>
      </w:pPr>
      <w:r>
        <w:rPr>
          <w:strike w:val="false"/>
          <w:dstrike w:val="false"/>
          <w:sz w:val="24"/>
          <w:szCs w:val="24"/>
        </w:rPr>
        <w:tab/>
        <w:t xml:space="preserve">Questa regola afferma che un insieme di attributi determina sempre se stesso o uno qualsiasi dei </w:t>
        <w:tab/>
        <w:t xml:space="preserve">suoi sottoinsiemi. </w:t>
      </w:r>
    </w:p>
    <w:p>
      <w:pPr>
        <w:pStyle w:val="Normal"/>
        <w:bidi w:val="0"/>
        <w:jc w:val="start"/>
        <w:rPr>
          <w:strike w:val="false"/>
          <w:dstrike w:val="false"/>
          <w:sz w:val="24"/>
          <w:szCs w:val="24"/>
        </w:rPr>
      </w:pPr>
      <w:r>
        <w:rPr>
          <w:strike w:val="false"/>
          <w:dstrike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  <w:tab/>
        <w:t>-Arricchimento: se x→ y , w&lt;= t, allora xw → yw</w:t>
      </w:r>
    </w:p>
    <w:p>
      <w:pPr>
        <w:pStyle w:val="Normal"/>
        <w:bidi w:val="0"/>
        <w:jc w:val="start"/>
        <w:rPr>
          <w:strike w:val="false"/>
          <w:dstrike w:val="false"/>
          <w:sz w:val="24"/>
          <w:szCs w:val="24"/>
        </w:rPr>
      </w:pPr>
      <w:r>
        <w:rPr>
          <w:strike w:val="false"/>
          <w:dstrike w:val="false"/>
          <w:sz w:val="24"/>
          <w:szCs w:val="24"/>
        </w:rPr>
        <w:tab/>
        <w:t xml:space="preserve">Questa regola sostiene che aggiungendo lo stesso insieme di attributi alla parte sinistra e alla </w:t>
        <w:tab/>
        <w:t xml:space="preserve">parte destra di una dipendenza si ottiene un’altra dipendenza valida. </w:t>
      </w:r>
    </w:p>
    <w:p>
      <w:pPr>
        <w:pStyle w:val="Normal"/>
        <w:bidi w:val="0"/>
        <w:jc w:val="start"/>
        <w:rPr>
          <w:strike w:val="false"/>
          <w:dstrike w:val="false"/>
          <w:sz w:val="24"/>
          <w:szCs w:val="24"/>
        </w:rPr>
      </w:pPr>
      <w:r>
        <w:rPr>
          <w:strike w:val="false"/>
          <w:dstrike w:val="false"/>
          <w:sz w:val="24"/>
          <w:szCs w:val="24"/>
        </w:rPr>
      </w:r>
    </w:p>
    <w:p>
      <w:pPr>
        <w:pStyle w:val="Normal"/>
        <w:bidi w:val="0"/>
        <w:jc w:val="start"/>
        <w:rPr>
          <w:strike w:val="false"/>
          <w:dstrike w:val="false"/>
          <w:sz w:val="24"/>
          <w:szCs w:val="24"/>
        </w:rPr>
      </w:pPr>
      <w:r>
        <w:rPr>
          <w:strike w:val="false"/>
          <w:dstrike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trike w:val="false"/>
          <w:dstrike w:val="false"/>
          <w:sz w:val="24"/>
          <w:szCs w:val="24"/>
        </w:rPr>
      </w:pPr>
      <w:r>
        <w:rPr>
          <w:b/>
          <w:bCs/>
          <w:strike w:val="false"/>
          <w:dstrike w:val="false"/>
          <w:sz w:val="24"/>
          <w:szCs w:val="24"/>
        </w:rPr>
        <w:tab/>
        <w:t>-Transitività: se x → y , y→ z, allora x→ z</w:t>
      </w:r>
    </w:p>
    <w:p>
      <w:pPr>
        <w:pStyle w:val="Normal"/>
        <w:bidi w:val="0"/>
        <w:jc w:val="start"/>
        <w:rPr>
          <w:strike w:val="false"/>
          <w:dstrike w:val="false"/>
          <w:sz w:val="24"/>
          <w:szCs w:val="24"/>
        </w:rPr>
      </w:pPr>
      <w:r>
        <w:rPr>
          <w:strike w:val="false"/>
          <w:dstrike w:val="false"/>
          <w:sz w:val="24"/>
          <w:szCs w:val="24"/>
        </w:rPr>
        <w:tab/>
        <w:t xml:space="preserve">Secondo questa regola le dipendenze funzionali sono transitive.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QUERY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FOR</w:t>
      </w:r>
      <w:r>
        <w:rPr>
          <w:b/>
          <w:bCs/>
          <w:sz w:val="24"/>
          <w:szCs w:val="24"/>
        </w:rPr>
        <w:t xml:space="preserve"> ALL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Dato che il linguaggio SQL, non esiste un modo per esprimere il “per ogni”, modifichiamo opportunamente il costrutto EXISTS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La condizione è vera solo se esiste almeno una tupla che la verifica. Spesso il risultato di una query dipende dall’esistenza di certe righe in altre tabelle.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caps w:val="false"/>
          <w:smallCaps w:val="false"/>
          <w:color w:val="202124"/>
          <w:spacing w:val="0"/>
          <w:sz w:val="24"/>
          <w:szCs w:val="24"/>
        </w:rPr>
      </w:pPr>
      <w:r>
        <w:rPr>
          <w:caps w:val="false"/>
          <w:smallCaps w:val="false"/>
          <w:color w:val="202124"/>
          <w:spacing w:val="0"/>
          <w:sz w:val="24"/>
          <w:szCs w:val="24"/>
        </w:rPr>
        <w:t xml:space="preserve">∀ </w:t>
      </w:r>
      <w:r>
        <w:rPr>
          <w:caps w:val="false"/>
          <w:smallCaps w:val="false"/>
          <w:color w:val="202124"/>
          <w:spacing w:val="0"/>
          <w:sz w:val="24"/>
          <w:szCs w:val="24"/>
        </w:rPr>
        <w:t xml:space="preserve">x p ↔ </w:t>
      </w:r>
      <w:r>
        <w:rPr>
          <w:caps w:val="false"/>
          <w:smallCaps w:val="false"/>
          <w:color w:val="202124"/>
          <w:spacing w:val="0"/>
          <w:sz w:val="24"/>
          <w:szCs w:val="24"/>
        </w:rPr>
        <w:t xml:space="preserve">∄ </w:t>
      </w:r>
      <w:r>
        <w:rPr>
          <w:caps w:val="false"/>
          <w:smallCaps w:val="false"/>
          <w:color w:val="202124"/>
          <w:spacing w:val="0"/>
          <w:sz w:val="24"/>
          <w:szCs w:val="24"/>
        </w:rPr>
        <w:t>x p:</w:t>
      </w:r>
    </w:p>
    <w:p>
      <w:pPr>
        <w:pStyle w:val="Normal"/>
        <w:bidi w:val="0"/>
        <w:jc w:val="start"/>
        <w:rPr>
          <w:caps w:val="false"/>
          <w:smallCaps w:val="false"/>
          <w:color w:val="202124"/>
          <w:spacing w:val="0"/>
          <w:sz w:val="24"/>
          <w:szCs w:val="24"/>
        </w:rPr>
      </w:pPr>
      <w:r>
        <w:rPr>
          <w:caps w:val="false"/>
          <w:smallCaps w:val="false"/>
          <w:color w:val="202124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caps w:val="false"/>
          <w:smallCaps w:val="false"/>
          <w:color w:val="202124"/>
          <w:spacing w:val="0"/>
          <w:sz w:val="24"/>
          <w:szCs w:val="24"/>
        </w:rPr>
      </w:pPr>
      <w:r>
        <w:rPr>
          <w:caps w:val="false"/>
          <w:smallCaps w:val="false"/>
          <w:color w:val="202124"/>
          <w:spacing w:val="0"/>
          <w:sz w:val="24"/>
          <w:szCs w:val="24"/>
        </w:rPr>
        <w:t>Per ogni x ↔ Non esiste x solo per qualcuno</w:t>
      </w:r>
    </w:p>
    <w:p>
      <w:pPr>
        <w:pStyle w:val="Normal"/>
        <w:bidi w:val="0"/>
        <w:jc w:val="start"/>
        <w:rPr>
          <w:caps w:val="false"/>
          <w:smallCaps w:val="false"/>
          <w:color w:val="202124"/>
          <w:spacing w:val="0"/>
          <w:sz w:val="24"/>
          <w:szCs w:val="24"/>
        </w:rPr>
      </w:pPr>
      <w:r>
        <w:rPr>
          <w:caps w:val="false"/>
          <w:smallCaps w:val="false"/>
          <w:color w:val="202124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caps w:val="false"/>
          <w:smallCaps w:val="false"/>
          <w:color w:val="202124"/>
          <w:spacing w:val="0"/>
          <w:sz w:val="24"/>
          <w:szCs w:val="24"/>
          <w:u w:val="single"/>
        </w:rPr>
      </w:pPr>
      <w:r>
        <w:rPr>
          <w:b/>
          <w:bCs/>
          <w:i/>
          <w:iCs/>
          <w:caps w:val="false"/>
          <w:smallCaps w:val="false"/>
          <w:color w:val="202124"/>
          <w:spacing w:val="0"/>
          <w:sz w:val="24"/>
          <w:szCs w:val="24"/>
          <w:u w:val="single"/>
        </w:rPr>
        <w:t xml:space="preserve">Esempio: 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Voglio Tutti gli studenti che hanno fatto la stessa carriera di Mario Rossi. ↔ Voglio gli studenti per i quali non esiste nessun esame diverso da Mario Rossi.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 xml:space="preserve">3. </w:t>
      </w:r>
      <w:r>
        <w:rPr>
          <w:b/>
          <w:bCs/>
          <w:i w:val="false"/>
          <w:iCs w:val="false"/>
          <w:sz w:val="24"/>
          <w:szCs w:val="24"/>
          <w:u w:val="none"/>
        </w:rPr>
        <w:t>CONCORRENZA IN SQL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Una delle funzionalità di un DBMS SQL è di consentire l' esecuzione </w:t>
      </w:r>
      <w:r>
        <w:rPr>
          <w:b w:val="false"/>
          <w:bCs w:val="false"/>
          <w:i/>
          <w:iCs/>
          <w:sz w:val="24"/>
          <w:szCs w:val="24"/>
          <w:u w:val="single"/>
        </w:rPr>
        <w:t>CONCORRENTE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di più transazioni , evitando interferenze quando esse lavorano sugli stessi dati.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n classico esempio di concorrenza è quello in cui , come conseguenza, si ha una perdita di modifiche .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n modo semplice per risolvere le interferenze è che per ogni coppia di transazioni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i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, 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s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, le azioni di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i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,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precedono quelle di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s.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vertAlign w:val="subscript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4.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DIFFERENZA TRA I VARI JOIN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II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JOIN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è un operatore di giunzione che consente di unire in un' unica tupla ,il contenuto di più tabelle.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single"/>
          <w:vertAlign w:val="baseline"/>
        </w:rPr>
        <w:t>Tipi di JOIN: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EQUI - JOIN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: presente nella condizione di John , l'operatore di uguaglianza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Formalmente: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⨝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S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A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i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= B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j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 xml:space="preserve">THETA - JOIN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: Presenta un operatore di controllo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Formalmente: R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⨝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S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A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i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4"/>
          <w:u w:val="none"/>
          <w:vertAlign w:val="baseline"/>
        </w:rPr>
        <w:t xml:space="preserve"> Ѳ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B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j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NATURAL – JOIN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: Consente l' eliminazione di uno dei due attributi uguali , quando uniamo </w:t>
        <w:tab/>
        <w:t xml:space="preserve">le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abelle 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>Formalmente: R*S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LEFT-RIGHT JOIN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: Viene proiettata rispettivamente le tabelle di sinistra o destra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 xml:space="preserve"> 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vertAlign w:val="subscript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5. SPECIALIZZAZIONE CONCETTUALE – RELAZIONALE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Per tradurre una specializzazione possiamo optare 3 modi diversi : 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 xml:space="preserve">1. TABELLA UNICA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in cui inseriamo tutti i dati di entrambi le sottoclassi , ma potremmo </w:t>
        <w:tab/>
        <w:t>incorrere in uno spreco dei dati nel caso le sottoclassi siano disgiunte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2. PARTIZIONAMENTO VERTICALE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si crea una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tabella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per ogni entità ( classe madre + 2 </w:t>
        <w:tab/>
        <w:t xml:space="preserve">sottoclassi) , con chiave esterna comune alle sottoclassi (che funge anche da chiave primaria . </w:t>
        <w:tab/>
        <w:t>SVANTAGGIO : sgretolamento dei dati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3. PARTIZIONAMENTO ORIZZONTALE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si creano sempre tante Tabelle quanti sono le </w:t>
        <w:tab/>
        <w:t xml:space="preserve">entità , ma non si usano chiavi esterne • SVANTAGGIO : Non si può riconoscere che le </w:t>
        <w:tab/>
        <w:t xml:space="preserve">sottoclassi provengono dalla classe madre . In più non è applicabile quando c'E una relazione </w:t>
        <w:tab/>
        <w:t>che coinvolge la stessa madre.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6. CHIAVI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U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na chiave identifica univocamente l' entità d'appartenenza.Ogni entità ha uno o piu attributi principali . 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Un' insieme di attributi costituisce una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single"/>
          <w:vertAlign w:val="baseline"/>
        </w:rPr>
        <w:t>SUPERCHIAVE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se eliminando un attributo da questo insieme si perde l'univocità.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position w:val="0"/>
          <w:sz w:val="24"/>
          <w:sz w:val="24"/>
          <w:szCs w:val="24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sempio: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position w:val="0"/>
          <w:sz w:val="24"/>
          <w:sz w:val="24"/>
          <w:szCs w:val="24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Superchiave →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matricola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-cognome, eliminando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matricola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si perderebbe l’univocità.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Può capitare che esistono più chiavi per un entità , che prendono il nome di CHIAVI CANDIDATE . Scegliamo queste in base a diversi criteri.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ES. anche se un attributo può essere una chiave , potrebbe essere opzionale , quindi sicuramente non sceglieremo quello 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7.ENTITÀ DEBOLE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Molto spesso può capitare che una chiave non basti per identificare un entità , quindi le uniamo a quella dell' entità associata , andando a creare un entità debole dotata di chiave debole ( chiave + chiave entità associata).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8. TIPO UNIONE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Un tipo unione si ha quando più sottoclassi si uniscono a fare parte di unica classe :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SUPERCLASSE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  <w:t>9. ASSERZIONE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Le asserzioni permettono di specificare dei vincoli .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In pratica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permettono all' utente di annullare un operazione che causa violazione.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CREATE ASSERTION &lt;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nome&gt;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ab/>
        <w:t>&lt;vincolo&gt;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single"/>
          <w:vertAlign w:val="baseline"/>
        </w:rPr>
        <w:t>Il vincolo è soddisfatto se nessuna combinazione di Tuple viola il vincolo .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u w:val="singl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10 . NORMALIZZAZIONE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Consiste in una serie di test che facciamo al nostro DB affinche vengano eliminate ridondanze e dipendenze funzionali anomale . 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-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 xml:space="preserve">1NF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: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Si vogliono evitare attributi multi -valore , usando attributi atomici e singoli quindi non </w:t>
        <w:tab/>
        <w:t xml:space="preserve">scomponibili 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-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2NF :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SI verifica che in caso di chiavi composte , ogni attributo non primo , dipende per forza </w:t>
        <w:tab/>
        <w:t>da entrambe le chiavi primarie .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 xml:space="preserve">Quindi si basa sul concetto di dipendenza funzionale ( ✗→ Y se rimuovendo qualsiasi attributo </w:t>
        <w:tab/>
        <w:t xml:space="preserve">da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la dipendenza non sussiste più ) 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-3NF: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Gestisce le dipendenze funzionali anomale, ossia quando un attributo non prima dipende </w:t>
        <w:tab/>
        <w:t>da un altro attributo non primo.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ab/>
        <w:t xml:space="preserve">ESEMPIO : Data _ nascita→ età [non primi]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single"/>
          <w:vertAlign w:val="baseline"/>
        </w:rPr>
        <w:t>DIPENDENZA FUNZIONALE ANOMALA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 . CONFLITTO DI IMPEDENZA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È l' espressione usata per indicare problemi che si verificano a causa delle differenze tra il modello del DB e il modello del linguaggio di programmazione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ES . EMBEDDED SQL e API soffrono di tale conflitto poiché in essi l ' SQL non è NATIVO.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12. DIFFERENZE TRA PROCEDURE E TRIGGER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- Le procedure: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 xml:space="preserve">vengono dichiarate permanentemente bel DB , e sono blocchi di codice che non restituiscono </w:t>
        <w:tab/>
        <w:t xml:space="preserve">alcun valore , ma automatizzano alcune operazioni del DB come l' inserimento o le modifica  </w:t>
        <w:tab/>
        <w:t xml:space="preserve">di tuple. 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- I Trigger: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ab/>
        <w:t xml:space="preserve">sono blocchi di codice che si attivano in occasioni di alcuni eventi come BEFORE INSERT all </w:t>
        <w:tab/>
        <w:t xml:space="preserve">interno di essi è descritta una condizione e sono nel caso essa si verifica , l' evento termine </w:t>
        <w:tab/>
        <w:t>correttamente.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13 . CARDINALITÀ DELLE RELAZIONI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Indicano il numero minimo e massimo delle occorrenze di un entità in un associazione.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14.TRADUZIONE IN RELAZIONALE DELLE ASSOCIAZIONI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◦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1 - N : la chiave esterna dell' entità 1 , va su N 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◦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1 - 1 : E preferibile inserire la chiave esterna dove c' è la totalità.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◦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 -N : si crea una nuova tabella che contiene le chiavi di entrambe le associazioni.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15.VINCOLI STATICI E DINAMICI 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Rispettare i vincoli vuol dire conferire integrità al nostro DB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- STATICI → valgono in ogni istante di vita del DB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- DINAMICI →  mutano in base all' evoluzione del DB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16 . POLITICHE DI REAZIONE 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Usando chiavi esterne si creano problemi circa l'aggiornamento e eliminazione della Tabelle con chiave primaria . Per questo vengono adottate POLITICHE DI REAZIONE 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Alcuni esempi :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ON DELETE CASCADE ,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ON DELETE SET NULL , 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ON UPDATE CASCADE,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ON UPDATE SET NULL.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17. A. C.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. D .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 xml:space="preserve">-Atomica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→  Ogni transazione deve essere atomica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 xml:space="preserve">-Coerente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→ Una transazione deve far rimanere valido il database , che dopo di esse deve comunque rispettare tutti i vincoli e Trigger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 xml:space="preserve">-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I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solamento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→  Garantisce che l'esecuzione simultanea delle operazioni , lasci il DB nello stesso stato In cui il DB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sarebbe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stato , se le azioni fossero state eseguite in sequenza.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- Durabilità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→ il DB deve persistere nel tempo con le sue azioni 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18 . DIFFERENZA TRA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ATO E INFORMAZIONE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Il dato è un insieme di bit . Di per sé , il dato non ha alcun senso , ma se associato a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un contesto , assume un significato , ossia l' Informazione ,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quindi: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DATO + CONTESTO = INFORMAZIONE 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Una base di dati , è un insieme di dati che nasce in un contesto specificato il fine di uno scopo.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19 . DIPENDENZE FUNZIONALI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È un vincolo tra due insiemi di attributi nel database Il vincolo è che per ogni coppia di Tuple 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1,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 xml:space="preserve">2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in R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allora: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1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[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] - 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lx] → 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1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[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] - T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[y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] 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ESEMPIO : Matricole 1 = Matricole 2 → Nome1 = Nome2 </w:t>
      </w:r>
    </w:p>
    <w:p>
      <w:pPr>
        <w:pStyle w:val="Normal"/>
        <w:bidi w:val="0"/>
        <w:jc w:val="both"/>
        <w:rPr>
          <w:b/>
          <w:b/>
          <w:bCs/>
          <w:i/>
          <w:i/>
          <w:iCs/>
          <w:position w:val="0"/>
          <w:sz w:val="24"/>
          <w:sz w:val="24"/>
          <w:szCs w:val="24"/>
          <w:u w:val="single"/>
          <w:vertAlign w:val="baseline"/>
        </w:rPr>
      </w:pPr>
      <w:r>
        <w:rPr>
          <w:b/>
          <w:bCs/>
          <w:i/>
          <w:iCs/>
          <w:position w:val="0"/>
          <w:sz w:val="24"/>
          <w:sz w:val="24"/>
          <w:szCs w:val="24"/>
          <w:u w:val="single"/>
          <w:vertAlign w:val="baseline"/>
        </w:rPr>
        <w:t>Nome dipende funzionalmente da Matricola 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20 . SCHEMI RELAZIONALI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Il modello relazionale è uno schema logico che si basa sulla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teoria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degli insiem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, e visualizza le entità del diagramma per come dovranno apparire nel DB.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21 . TRADUZIONE CONCETTUALE - RELAZIONALE 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rasformiamo le nostre entità in tabelle che contengono gli attributi a cui si aggiungono i tipi dell' SQL . le associazioni avverranno attraverso le chiavi esterne con le opportune regole da seguire per le cardinalità.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LibreOffice/7.3.4.2$Linux_X86_64 LibreOffice_project/30$Build-2</Application>
  <AppVersion>15.0000</AppVersion>
  <Pages>4</Pages>
  <Words>1352</Words>
  <Characters>6504</Characters>
  <CharactersWithSpaces>7841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2022-06-28T00:27:56Z</dcterms:created>
  <dc:creator/>
  <dc:description/>
  <dc:language>it-IT</dc:language>
  <cp:lastModifiedBy/>
  <dcterms:modified xsi:type="dcterms:W3CDTF">2022-06-28T01:20:33Z</dcterms:modified>
  <cp:revision>1</cp:revision>
  <dc:subject/>
  <dc:title/>
</cp:coreProperties>
</file>