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DI VISIONE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Visione Esecutiva e Obiettivi Strategici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Obiettivo Strategico:</w:t>
      </w:r>
      <w:r w:rsidDel="00000000" w:rsidR="00000000" w:rsidRPr="00000000">
        <w:rPr>
          <w:rtl w:val="0"/>
        </w:rPr>
        <w:t xml:space="preserve"> Trasformare l'interesse per il basket in Italia, elevando il campionato LBA (Lega Basket Italiana) e i suoi atleti a un nuovo livello di risonanza mediatica e popolarità.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Missione Principale:</w:t>
      </w:r>
      <w:r w:rsidDel="00000000" w:rsidR="00000000" w:rsidRPr="00000000">
        <w:rPr>
          <w:rtl w:val="0"/>
        </w:rPr>
        <w:t xml:space="preserve"> Fornire una </w:t>
      </w:r>
      <w:r w:rsidDel="00000000" w:rsidR="00000000" w:rsidRPr="00000000">
        <w:rPr>
          <w:b w:val="1"/>
          <w:bCs w:val="1"/>
          <w:rtl w:val="0"/>
        </w:rPr>
        <w:t xml:space="preserve">fonte ufficiale, centralizzata e in tempo reale</w:t>
      </w:r>
      <w:r w:rsidDel="00000000" w:rsidR="00000000" w:rsidRPr="00000000">
        <w:rPr>
          <w:rtl w:val="0"/>
        </w:rPr>
        <w:t xml:space="preserve"> di dati e statistiche sul campionato LBA.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 Aggiunto e Motore di Engagement: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Esaltazione delle Performance:</w:t>
      </w:r>
      <w:r w:rsidDel="00000000" w:rsidR="00000000" w:rsidRPr="00000000">
        <w:rPr>
          <w:rtl w:val="0"/>
        </w:rPr>
        <w:t xml:space="preserve"> Sfruttare l'analisi dettagliata delle statistiche di ogni giocatore per esaltare i risultati e le performance, rendendo la competizione più appetibile e comprensibile al grande pubblico.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dell'Attrattività:</w:t>
      </w:r>
      <w:r w:rsidDel="00000000" w:rsidR="00000000" w:rsidRPr="00000000">
        <w:rPr>
          <w:rtl w:val="0"/>
        </w:rPr>
        <w:t xml:space="preserve"> Posizionare il sistema come uno strumento indispensabile per tutti gli stakeholder del settore, fungendo da catalizzatore per l'interesse di </w:t>
      </w:r>
      <w:r w:rsidDel="00000000" w:rsidR="00000000" w:rsidRPr="00000000">
        <w:rPr>
          <w:b w:val="1"/>
          <w:bCs w:val="1"/>
          <w:rtl w:val="0"/>
        </w:rPr>
        <w:t xml:space="preserve">sponsor e società di alto livello</w:t>
      </w:r>
      <w:r w:rsidDel="00000000" w:rsidR="00000000" w:rsidRPr="00000000">
        <w:rPr>
          <w:rtl w:val="0"/>
        </w:rPr>
        <w:t xml:space="preserve"> che desiderano associare il proprio brand a dati di qualità, engagement dinamico e informazioni di successo dei giocatori.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Centralità della Competizione:</w:t>
      </w:r>
      <w:r w:rsidDel="00000000" w:rsidR="00000000" w:rsidRPr="00000000">
        <w:rPr>
          <w:rtl w:val="0"/>
        </w:rPr>
        <w:t xml:space="preserve"> L'interesse e l'appetibilità delle partite e della competizione devono essere il punto focale per la crescita dell'intero movimento.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Struttura del Campionato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progetto prevede la gestione del campionato di pallacanestro </w:t>
      </w:r>
      <w:r w:rsidDel="00000000" w:rsidR="00000000" w:rsidRPr="00000000">
        <w:rPr>
          <w:b w:val="1"/>
          <w:bCs w:val="1"/>
          <w:rtl w:val="0"/>
        </w:rPr>
        <w:t xml:space="preserve">LBA (Lega Basket Italiana)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Il campionato di LBA comprende </w:t>
      </w:r>
      <w:r w:rsidDel="00000000" w:rsidR="00000000" w:rsidRPr="00000000">
        <w:rPr>
          <w:b w:val="1"/>
          <w:bCs w:val="1"/>
          <w:rtl w:val="0"/>
        </w:rPr>
        <w:t xml:space="preserve">16 squadre</w:t>
      </w:r>
      <w:r w:rsidDel="00000000" w:rsidR="00000000" w:rsidRPr="00000000">
        <w:rPr>
          <w:rtl w:val="0"/>
        </w:rPr>
        <w:t xml:space="preserve"> che gareggeranno in due competizioni principali: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2.1. Regular Season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È la prima competizione del campionato.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squadra si scontrerà con le altre 15 in gare di andata e ritorno.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Totale: </w:t>
      </w:r>
      <w:r w:rsidDel="00000000" w:rsidR="00000000" w:rsidRPr="00000000">
        <w:rPr>
          <w:b w:val="1"/>
          <w:bCs w:val="1"/>
          <w:rtl w:val="0"/>
        </w:rPr>
        <w:t xml:space="preserve">30 gare per squadra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2.2. Play-off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svolgono al termine della Regular Season, con l'obiettivo di decretare la squadra vincitrice dell'intero campionato.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Qualificazione:</w:t>
      </w:r>
      <w:r w:rsidDel="00000000" w:rsidR="00000000" w:rsidRPr="00000000">
        <w:rPr>
          <w:rtl w:val="0"/>
        </w:rPr>
        <w:t xml:space="preserve"> Si qualificano ai playoff le prime </w:t>
      </w:r>
      <w:r w:rsidDel="00000000" w:rsidR="00000000" w:rsidRPr="00000000">
        <w:rPr>
          <w:b w:val="1"/>
          <w:bCs w:val="1"/>
          <w:rtl w:val="0"/>
        </w:rPr>
        <w:t xml:space="preserve">8 squadre</w:t>
      </w:r>
      <w:r w:rsidDel="00000000" w:rsidR="00000000" w:rsidRPr="00000000">
        <w:rPr>
          <w:rtl w:val="0"/>
        </w:rPr>
        <w:t xml:space="preserve"> classificate alla fine della Regular Season.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Tabellone e Incroci:</w:t>
      </w:r>
      <w:r w:rsidDel="00000000" w:rsidR="00000000" w:rsidRPr="00000000">
        <w:rPr>
          <w:rtl w:val="0"/>
        </w:rPr>
        <w:t xml:space="preserve"> Le squadre qualificate verranno inserite in un tabellone con le seguenti regole di avanzamento: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Quarti di finale:</w:t>
      </w:r>
      <w:r w:rsidDel="00000000" w:rsidR="00000000" w:rsidRPr="00000000">
        <w:rPr>
          <w:rtl w:val="0"/>
        </w:rPr>
        <w:t xml:space="preserve"> Si scontreranno la prima classificata contro l'ottava; la seconda contro la settima; la terza contro la sesta ed infine la quarta contro la quinta. </w:t>
      </w:r>
      <w:r w:rsidDel="00000000" w:rsidR="00000000" w:rsidRPr="00000000">
        <w:rPr>
          <w:b w:val="1"/>
          <w:bCs w:val="1"/>
          <w:rtl w:val="0"/>
        </w:rPr>
        <w:t xml:space="preserve">Passa al turno successivo la squadra che vincerà per prima due partite.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Semifinali:</w:t>
      </w:r>
      <w:r w:rsidDel="00000000" w:rsidR="00000000" w:rsidRPr="00000000">
        <w:rPr>
          <w:rtl w:val="0"/>
        </w:rPr>
        <w:t xml:space="preserve"> Da una parte del tabellone si scontreranno la vincente tra la prima e l'ottava contro la vincente tra la quarta e la quinta; mentre dall'altra parte si scontrerà la vincente tra la terza e la sesta contro la vincente tra la seconda e la settima. </w:t>
      </w:r>
      <w:r w:rsidDel="00000000" w:rsidR="00000000" w:rsidRPr="00000000">
        <w:rPr>
          <w:b w:val="1"/>
          <w:bCs w:val="1"/>
          <w:rtl w:val="0"/>
        </w:rPr>
        <w:t xml:space="preserve">Passa al turno successivo la squadra che vincerà per prima due partite.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Finale:</w:t>
      </w:r>
      <w:r w:rsidDel="00000000" w:rsidR="00000000" w:rsidRPr="00000000">
        <w:rPr>
          <w:rtl w:val="0"/>
        </w:rPr>
        <w:t xml:space="preserve"> Le squadre vincenti delle due semifinali accederanno alla fase finale. </w:t>
      </w:r>
      <w:r w:rsidDel="00000000" w:rsidR="00000000" w:rsidRPr="00000000">
        <w:rPr>
          <w:b w:val="1"/>
          <w:bCs w:val="1"/>
          <w:rtl w:val="0"/>
        </w:rPr>
        <w:t xml:space="preserve">La squadra vincitrice del campionato sarà quella che vincerà per prima tre partite.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 partite dei playoff avranno una formula di andata-ritorno; la squadra classificatasi più in alto dell'altra in classifica inizierà la serie playoff giocando in casa).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Aspetti Principali della Gestione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Gli aspetti principali della gestione saranno: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Visualizzazione in </w:t>
      </w:r>
      <w:r w:rsidDel="00000000" w:rsidR="00000000" w:rsidRPr="00000000">
        <w:rPr>
          <w:b w:val="1"/>
          <w:bCs w:val="1"/>
          <w:rtl w:val="0"/>
        </w:rPr>
        <w:t xml:space="preserve">tempo reale</w:t>
      </w:r>
      <w:r w:rsidDel="00000000" w:rsidR="00000000" w:rsidRPr="00000000">
        <w:rPr>
          <w:rtl w:val="0"/>
        </w:rPr>
        <w:t xml:space="preserve"> delle statistiche di giocatori e squadre per competizione.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Aggiornamento dei dati in tempo reale e memorizzazione dati.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calendario per ogni competizione.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area utente e preferenze.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Dettaglio Funzionale: Visualizzazione Dati e Statistiche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L’utente accede alla piattaforma e naviga tra le sezioni disponibili: </w:t>
      </w:r>
      <w:r w:rsidDel="00000000" w:rsidR="00000000" w:rsidRPr="00000000">
        <w:rPr>
          <w:b w:val="1"/>
          <w:bCs w:val="1"/>
          <w:rtl w:val="0"/>
        </w:rPr>
        <w:t xml:space="preserve">Competizione, Squadre e Giocatori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4.1. Competizioni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 competizioni disponibili saranno: </w:t>
      </w:r>
      <w:r w:rsidDel="00000000" w:rsidR="00000000" w:rsidRPr="00000000">
        <w:rPr>
          <w:b w:val="1"/>
          <w:bCs w:val="1"/>
          <w:rtl w:val="0"/>
        </w:rPr>
        <w:t xml:space="preserve">Regular season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Playoff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Statistiche disponibili:</w:t>
      </w:r>
      <w:r w:rsidDel="00000000" w:rsidR="00000000" w:rsidRPr="00000000">
        <w:rPr>
          <w:rtl w:val="0"/>
        </w:rPr>
        <w:t xml:space="preserve"> Partite, classifica con annessi risultati durante la stagione e numero di gare disputate.</w:t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4.2. Giocatori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sezione giocatori comprende: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Squadra di appartenenza.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voto.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punti.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rimbalzi.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assist.</w:t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4.3. Squadre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sezione squadra servirà a mostrare la lista delle squadre, dove ognuna di esse avrà disponibile la lista dei giocatori e allenatori corrispettivi.4.4. Gestione e Visualizzazione Calendario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L’utente accede alla piattaforma e visualizza la sezione “Calendario”.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Contenuto:</w:t>
      </w:r>
      <w:r w:rsidDel="00000000" w:rsidR="00000000" w:rsidRPr="00000000">
        <w:rPr>
          <w:rtl w:val="0"/>
        </w:rPr>
        <w:t xml:space="preserve"> L’utente potrà visualizzare tutte le giornate e tutte le partite di giornata (si potranno visualizzare solo le partite della stagione corrente).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Dettagli partita:</w:t>
      </w:r>
      <w:r w:rsidDel="00000000" w:rsidR="00000000" w:rsidRPr="00000000">
        <w:rPr>
          <w:rtl w:val="0"/>
        </w:rPr>
        <w:t xml:space="preserve"> Ogni partita sarà raggruppata per giornata e per competizione, e conterrà le seguenti voci: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Squadra di casa/Squadra in trasferta.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Risultato.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 luogo dell’evento.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Dettaglio Funzionale: Trattamento Dati e Memorizzazione Utente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5.1. Accesso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L’utente </w:t>
      </w:r>
      <w:r w:rsidDel="00000000" w:rsidR="00000000" w:rsidRPr="00000000">
        <w:rPr>
          <w:b w:val="1"/>
          <w:bCs w:val="1"/>
          <w:rtl w:val="0"/>
        </w:rPr>
        <w:t xml:space="preserve">non sarà obbligato</w:t>
      </w:r>
      <w:r w:rsidDel="00000000" w:rsidR="00000000" w:rsidRPr="00000000">
        <w:rPr>
          <w:rtl w:val="0"/>
        </w:rPr>
        <w:t xml:space="preserve"> ad effettuare l’operazione di registrazione: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utente </w:t>
      </w:r>
      <w:r w:rsidDel="00000000" w:rsidR="00000000" w:rsidRPr="00000000">
        <w:rPr>
          <w:b w:val="1"/>
          <w:bCs w:val="1"/>
          <w:rtl w:val="0"/>
        </w:rPr>
        <w:t xml:space="preserve">“Utente”</w:t>
      </w:r>
      <w:r w:rsidDel="00000000" w:rsidR="00000000" w:rsidRPr="00000000">
        <w:rPr>
          <w:rtl w:val="0"/>
        </w:rPr>
        <w:t xml:space="preserve"> potrà entrare solamente per visualizzare il contenuto delle sezioni senza volersi/doversi registrare o fare login.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registrazione e/o login permettono di accedere a funzionalità personalizzate come </w:t>
      </w:r>
      <w:r w:rsidDel="00000000" w:rsidR="00000000" w:rsidRPr="00000000">
        <w:rPr>
          <w:b w:val="1"/>
          <w:bCs w:val="1"/>
          <w:rtl w:val="0"/>
        </w:rPr>
        <w:t xml:space="preserve">“Squadre seguite”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“Giocatori preferiti”</w:t>
      </w:r>
      <w:r w:rsidDel="00000000" w:rsidR="00000000" w:rsidRPr="00000000">
        <w:rPr>
          <w:rtl w:val="0"/>
        </w:rPr>
        <w:t xml:space="preserve"> per poter gestire le sue preferenze.</w:t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5.2. Registrazione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Durante la fase di registrazione all’utente verranno richiesti: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utente (evitando spazi e caratteri speciali).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e cognome (per il secondo nome va inserito nella sezione “Nome”).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Indirizzo di residenza (Via, CAP, Provincia).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 nascita (selezionabile tramite un calendario integrato).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Nuova password (minimo 8, massimo 16 caratteri alfanumerici, di cui almeno un numero).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Conferma password (deve essere uguale a quella digitata nel campo “Nuova password”).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Dopo la registrazione i dati utente verranno inseriti direttamente a sistema e memorizzati, necessari nel caso in cui l’utente voglia accedere in un altro momento.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5.3. Login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Durante la fase di login, saranno richieste le seguenti informazioni: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utente o E-mail.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Password.</w:t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5.4. Profilo Utente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Nella piattaforma ci sarà la sezione dedicata </w:t>
      </w:r>
      <w:r w:rsidDel="00000000" w:rsidR="00000000" w:rsidRPr="00000000">
        <w:rPr>
          <w:b w:val="1"/>
          <w:bCs w:val="1"/>
          <w:rtl w:val="0"/>
        </w:rPr>
        <w:t xml:space="preserve">“Profilo utente”</w:t>
      </w:r>
      <w:r w:rsidDel="00000000" w:rsidR="00000000" w:rsidRPr="00000000">
        <w:rPr>
          <w:rtl w:val="0"/>
        </w:rPr>
        <w:t xml:space="preserve"> per: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Visualizzazione dati personali.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dei dati utente (es: nome utente, indirizzo, e-mail e cambio password).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delle preferenze (Squadre seguite e Giocatori preferiti).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5.5 Riconoscimento e ruoli amministrativi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prevederà un </w:t>
      </w:r>
      <w:r w:rsidDel="00000000" w:rsidR="00000000" w:rsidRPr="00000000">
        <w:rPr>
          <w:b w:val="1"/>
          <w:bCs w:val="1"/>
          <w:rtl w:val="0"/>
        </w:rPr>
        <w:t xml:space="preserve">accesso riservato all’ amministratore</w:t>
      </w:r>
      <w:r w:rsidDel="00000000" w:rsidR="00000000" w:rsidRPr="00000000">
        <w:rPr>
          <w:rtl w:val="0"/>
        </w:rPr>
        <w:t xml:space="preserve">, separato dal flusso di login dell’utente standard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Accesso amministrativo richiede credenziali dedicate (email/username e password)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Amministratore di sistema: </w:t>
      </w:r>
      <w:r w:rsidDel="00000000" w:rsidR="00000000" w:rsidRPr="00000000">
        <w:rPr>
          <w:rtl w:val="0"/>
        </w:rPr>
        <w:t xml:space="preserve">si occupa della gestione, mantenimento e della sicurezza dell’intera piattaforma.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Privilegi</w:t>
      </w:r>
      <w:r w:rsidDel="00000000" w:rsidR="00000000" w:rsidRPr="00000000">
        <w:rPr>
          <w:rtl w:val="0"/>
        </w:rPr>
        <w:t xml:space="preserve">: Accesso e modifica a tutte le impostazioni e parametri di configurazione a livello di sistema (es: regole di aggiornamento e servizi backend), accesso completo al database per </w:t>
      </w:r>
      <w:r w:rsidDel="00000000" w:rsidR="00000000" w:rsidRPr="00000000">
        <w:rPr>
          <w:i w:val="1"/>
          <w:iCs w:val="1"/>
          <w:rtl w:val="0"/>
        </w:rPr>
        <w:t xml:space="preserve">audit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, gestione del backup e del ripristino del sistema. Inserimento, modifica e convalida manuale delle statistiche di giocatori e squadre, gestione anagrafica di squadre e giocatori, gestione del calendario e monitoraggio dei log relativi all'aggiornamento dinamico delle statistiche. Visualizzazione completa dei dati personali degli utenti (Rif. sezione 5.4), esecuzione di azioni di supporto: reset password, modifica indirizzo e-mail associato all’account, sospensione o eliminazione di account utenti che violano i termini di servizio e monitoraggio dei log di autenticazione (login e registrazione - Rif sezione 5.2 - 5-3)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Aggiornamento dei Dati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sistema si aggiorna, andando ad aggiornare tutte le sezioni, </w:t>
      </w:r>
      <w:r w:rsidDel="00000000" w:rsidR="00000000" w:rsidRPr="00000000">
        <w:rPr>
          <w:b w:val="1"/>
          <w:bCs w:val="1"/>
          <w:rtl w:val="0"/>
        </w:rPr>
        <w:t xml:space="preserve">alla fine di ogni partita disputata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statistiche dei giocatori e delle squadre saranno </w:t>
      </w:r>
      <w:r w:rsidDel="00000000" w:rsidR="00000000" w:rsidRPr="00000000">
        <w:rPr>
          <w:b w:val="1"/>
          <w:bCs w:val="1"/>
          <w:rtl w:val="0"/>
        </w:rPr>
        <w:t xml:space="preserve">dinamiche</w:t>
      </w:r>
      <w:r w:rsidDel="00000000" w:rsidR="00000000" w:rsidRPr="00000000">
        <w:rPr>
          <w:rtl w:val="0"/>
        </w:rPr>
        <w:t xml:space="preserve"> in base agli esiti delle partite.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