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776C2" w14:textId="77777777" w:rsidR="004F0DA6" w:rsidRPr="004547C2" w:rsidRDefault="004F0DA6" w:rsidP="004F0DA6">
      <w:pPr>
        <w:pStyle w:val="Titolo1"/>
        <w:jc w:val="center"/>
        <w:rPr>
          <w:rStyle w:val="Enfasigrassetto"/>
          <w:color w:val="000000" w:themeColor="text1"/>
          <w:sz w:val="40"/>
          <w:szCs w:val="40"/>
        </w:rPr>
      </w:pPr>
      <w:r w:rsidRPr="004547C2">
        <w:rPr>
          <w:rStyle w:val="Enfasigrassetto"/>
          <w:color w:val="000000" w:themeColor="text1"/>
          <w:sz w:val="40"/>
          <w:szCs w:val="40"/>
        </w:rPr>
        <w:t>Fondamenti di Computer Graphics LM</w:t>
      </w:r>
    </w:p>
    <w:p w14:paraId="3563AFF1" w14:textId="77777777" w:rsidR="004F0DA6" w:rsidRPr="004547C2" w:rsidRDefault="004F0DA6" w:rsidP="004F0DA6">
      <w:pPr>
        <w:jc w:val="center"/>
        <w:rPr>
          <w:color w:val="000000" w:themeColor="text1"/>
          <w:sz w:val="28"/>
          <w:szCs w:val="28"/>
        </w:rPr>
      </w:pPr>
      <w:r>
        <w:rPr>
          <w:color w:val="A5A5A5" w:themeColor="accent3"/>
          <w:sz w:val="28"/>
          <w:szCs w:val="28"/>
        </w:rPr>
        <w:t>Lab 6</w:t>
      </w:r>
      <w:r w:rsidRPr="004547C2">
        <w:rPr>
          <w:color w:val="A5A5A5" w:themeColor="accent3"/>
          <w:sz w:val="28"/>
          <w:szCs w:val="28"/>
        </w:rPr>
        <w:t xml:space="preserve"> – </w:t>
      </w:r>
      <w:r>
        <w:rPr>
          <w:color w:val="A5A5A5" w:themeColor="accent3"/>
          <w:sz w:val="28"/>
          <w:szCs w:val="28"/>
        </w:rPr>
        <w:t>GLSL</w:t>
      </w:r>
    </w:p>
    <w:p w14:paraId="4C61849F" w14:textId="77777777" w:rsidR="004F0DA6" w:rsidRPr="004547C2" w:rsidRDefault="004F0DA6" w:rsidP="004F0DA6">
      <w:pPr>
        <w:jc w:val="center"/>
        <w:rPr>
          <w:color w:val="000000" w:themeColor="text1"/>
          <w:sz w:val="28"/>
          <w:szCs w:val="28"/>
        </w:rPr>
      </w:pPr>
      <w:r w:rsidRPr="004547C2">
        <w:rPr>
          <w:color w:val="000000" w:themeColor="text1"/>
          <w:sz w:val="28"/>
          <w:szCs w:val="28"/>
        </w:rPr>
        <w:t>Mattia Fucili</w:t>
      </w:r>
    </w:p>
    <w:p w14:paraId="542999F5" w14:textId="77777777" w:rsidR="004F0DA6" w:rsidRPr="004547C2" w:rsidRDefault="004F0DA6" w:rsidP="004F0DA6">
      <w:pPr>
        <w:rPr>
          <w:sz w:val="28"/>
          <w:szCs w:val="28"/>
        </w:rPr>
      </w:pPr>
    </w:p>
    <w:p w14:paraId="5B042FCF" w14:textId="77777777" w:rsidR="00035DF9" w:rsidRDefault="004F0DA6" w:rsidP="004F0DA6">
      <w:pPr>
        <w:rPr>
          <w:b/>
          <w:sz w:val="32"/>
          <w:szCs w:val="28"/>
        </w:rPr>
      </w:pPr>
      <w:r>
        <w:rPr>
          <w:b/>
          <w:sz w:val="32"/>
          <w:szCs w:val="28"/>
        </w:rPr>
        <w:t>Wave Motion</w:t>
      </w:r>
    </w:p>
    <w:p w14:paraId="4AAAEFF1" w14:textId="5277ADC4" w:rsidR="004F0DA6" w:rsidRDefault="00A74F81" w:rsidP="004F0DA6">
      <w:pPr>
        <w:rPr>
          <w:sz w:val="28"/>
          <w:szCs w:val="28"/>
        </w:rPr>
      </w:pPr>
      <w:r>
        <w:rPr>
          <w:sz w:val="28"/>
          <w:szCs w:val="28"/>
        </w:rPr>
        <w:t xml:space="preserve">Questa </w:t>
      </w:r>
      <w:r w:rsidR="002B2F01">
        <w:rPr>
          <w:sz w:val="28"/>
          <w:szCs w:val="28"/>
        </w:rPr>
        <w:t>prima parte dell’esercitazione aveva 3 obiettivi:</w:t>
      </w:r>
    </w:p>
    <w:p w14:paraId="23A0ECFC" w14:textId="0B8FA6F6" w:rsidR="002B2F01" w:rsidRDefault="002B2F01" w:rsidP="002B2F0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generare un’alterazione della coordinata y di ogni vertice in funzione di tempo, ampiezza e frequenza applicati ad una certa formula;</w:t>
      </w:r>
    </w:p>
    <w:p w14:paraId="6968D498" w14:textId="77777777" w:rsidR="002B2F01" w:rsidRDefault="002B2F01" w:rsidP="002B2F0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modificare il valore dell’ampiezza al click sinistro del mouse;</w:t>
      </w:r>
    </w:p>
    <w:p w14:paraId="7A0CA736" w14:textId="107B341F" w:rsidR="002B2F01" w:rsidRDefault="002B2F01" w:rsidP="002B2F0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modificare il valore della frequenza al click destro del mouse.</w:t>
      </w:r>
      <w:r w:rsidRPr="002B2F01">
        <w:rPr>
          <w:sz w:val="28"/>
          <w:szCs w:val="28"/>
        </w:rPr>
        <w:t xml:space="preserve"> </w:t>
      </w:r>
    </w:p>
    <w:p w14:paraId="06C43988" w14:textId="77777777" w:rsidR="003B37A2" w:rsidRDefault="003B37A2" w:rsidP="003B37A2">
      <w:pPr>
        <w:rPr>
          <w:sz w:val="28"/>
          <w:szCs w:val="28"/>
        </w:rPr>
      </w:pPr>
    </w:p>
    <w:p w14:paraId="34751D32" w14:textId="77777777" w:rsidR="00CD5242" w:rsidRDefault="003B37A2" w:rsidP="003B37A2">
      <w:pPr>
        <w:rPr>
          <w:sz w:val="28"/>
          <w:szCs w:val="28"/>
        </w:rPr>
      </w:pPr>
      <w:r>
        <w:rPr>
          <w:sz w:val="28"/>
          <w:szCs w:val="28"/>
        </w:rPr>
        <w:t xml:space="preserve">Il primo punto è stato realizzato nel file </w:t>
      </w:r>
      <w:proofErr w:type="gramStart"/>
      <w:r w:rsidRPr="003B37A2">
        <w:rPr>
          <w:rFonts w:ascii="American Typewriter Condensed" w:hAnsi="American Typewriter Condensed"/>
          <w:sz w:val="28"/>
          <w:szCs w:val="28"/>
        </w:rPr>
        <w:t>v.glsl</w:t>
      </w:r>
      <w:proofErr w:type="gramEnd"/>
      <w:r>
        <w:rPr>
          <w:sz w:val="28"/>
          <w:szCs w:val="28"/>
        </w:rPr>
        <w:t xml:space="preserve">, dove si è applicata la </w:t>
      </w:r>
      <w:r w:rsidR="00CD5242">
        <w:rPr>
          <w:sz w:val="28"/>
          <w:szCs w:val="28"/>
        </w:rPr>
        <w:t xml:space="preserve">seguente </w:t>
      </w:r>
      <w:r>
        <w:rPr>
          <w:sz w:val="28"/>
          <w:szCs w:val="28"/>
        </w:rPr>
        <w:t>formula</w:t>
      </w:r>
      <w:r w:rsidR="00CD5242">
        <w:rPr>
          <w:sz w:val="28"/>
          <w:szCs w:val="28"/>
        </w:rPr>
        <w:t>:</w:t>
      </w:r>
    </w:p>
    <w:p w14:paraId="3BB34504" w14:textId="689F507F" w:rsidR="00CD5242" w:rsidRPr="0021547A" w:rsidRDefault="00CD5242" w:rsidP="003B37A2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ωt+5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sin⁡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</w:rPr>
            <m:t>ωt+5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18E709EB" w14:textId="77777777" w:rsidR="0021547A" w:rsidRDefault="0021547A" w:rsidP="003B37A2">
      <w:pPr>
        <w:rPr>
          <w:sz w:val="28"/>
          <w:szCs w:val="28"/>
        </w:rPr>
      </w:pPr>
    </w:p>
    <w:p w14:paraId="5D7FC6B4" w14:textId="0BEDC535" w:rsidR="003B37A2" w:rsidRDefault="003B37A2" w:rsidP="003B37A2">
      <w:pPr>
        <w:rPr>
          <w:sz w:val="28"/>
          <w:szCs w:val="28"/>
        </w:rPr>
      </w:pPr>
      <w:r>
        <w:rPr>
          <w:sz w:val="28"/>
          <w:szCs w:val="28"/>
        </w:rPr>
        <w:t xml:space="preserve"> considerando la posizione corrente del vertice (ottenibile con </w:t>
      </w:r>
      <w:r w:rsidRPr="003B37A2">
        <w:rPr>
          <w:rFonts w:ascii="American Typewriter Condensed" w:hAnsi="American Typewriter Condensed"/>
          <w:sz w:val="28"/>
          <w:szCs w:val="28"/>
        </w:rPr>
        <w:t>gl_Vertex</w:t>
      </w:r>
      <w:r>
        <w:rPr>
          <w:sz w:val="28"/>
          <w:szCs w:val="28"/>
        </w:rPr>
        <w:t xml:space="preserve">) e poi applicata al vertice tramite </w:t>
      </w:r>
      <w:r w:rsidRPr="003B37A2">
        <w:rPr>
          <w:rFonts w:ascii="American Typewriter Condensed" w:hAnsi="American Typewriter Condensed"/>
          <w:sz w:val="28"/>
          <w:szCs w:val="28"/>
        </w:rPr>
        <w:t>gl_Position</w:t>
      </w:r>
      <w:r>
        <w:rPr>
          <w:sz w:val="28"/>
          <w:szCs w:val="28"/>
        </w:rPr>
        <w:t>.</w:t>
      </w:r>
    </w:p>
    <w:p w14:paraId="21683BF8" w14:textId="5192A5CD" w:rsidR="003B37A2" w:rsidRDefault="003B37A2" w:rsidP="003B37A2">
      <w:pPr>
        <w:rPr>
          <w:sz w:val="28"/>
          <w:szCs w:val="28"/>
        </w:rPr>
      </w:pPr>
      <w:r>
        <w:rPr>
          <w:sz w:val="28"/>
          <w:szCs w:val="28"/>
        </w:rPr>
        <w:t xml:space="preserve">Per realizzare i seguenti due punti si è aggiunta la funzione </w:t>
      </w:r>
      <w:proofErr w:type="gramStart"/>
      <w:r w:rsidRPr="003B37A2">
        <w:rPr>
          <w:rFonts w:ascii="American Typewriter Condensed" w:hAnsi="American Typewriter Condensed"/>
          <w:sz w:val="28"/>
          <w:szCs w:val="28"/>
        </w:rPr>
        <w:t>mouse(</w:t>
      </w:r>
      <w:proofErr w:type="gramEnd"/>
      <w:r w:rsidRPr="003B37A2">
        <w:rPr>
          <w:rFonts w:ascii="American Typewriter Condensed" w:hAnsi="American Typewriter Condensed"/>
          <w:sz w:val="28"/>
          <w:szCs w:val="28"/>
        </w:rPr>
        <w:t>)</w:t>
      </w:r>
      <w:r>
        <w:rPr>
          <w:rFonts w:ascii="American Typewriter Condensed" w:hAnsi="American Typewriter Condensed"/>
          <w:sz w:val="28"/>
          <w:szCs w:val="28"/>
        </w:rPr>
        <w:t xml:space="preserve"> </w:t>
      </w:r>
      <w:r>
        <w:rPr>
          <w:sz w:val="28"/>
          <w:szCs w:val="28"/>
        </w:rPr>
        <w:t xml:space="preserve">al file wave.cpp per poter recepire i click dell’utente. Infine per passare i valori </w:t>
      </w:r>
      <w:r w:rsidR="00D72E8B">
        <w:rPr>
          <w:sz w:val="28"/>
          <w:szCs w:val="28"/>
        </w:rPr>
        <w:t xml:space="preserve">di ampiezza e frequenza </w:t>
      </w:r>
      <w:r>
        <w:rPr>
          <w:sz w:val="28"/>
          <w:szCs w:val="28"/>
        </w:rPr>
        <w:t xml:space="preserve">al vertice si è usata la funzione </w:t>
      </w:r>
      <w:r w:rsidRPr="003B37A2">
        <w:rPr>
          <w:rFonts w:ascii="American Typewriter Condensed" w:hAnsi="American Typewriter Condensed"/>
          <w:sz w:val="28"/>
          <w:szCs w:val="28"/>
        </w:rPr>
        <w:t>glUniform1</w:t>
      </w:r>
      <w:proofErr w:type="gramStart"/>
      <w:r w:rsidRPr="003B37A2">
        <w:rPr>
          <w:rFonts w:ascii="American Typewriter Condensed" w:hAnsi="American Typewriter Condensed"/>
          <w:sz w:val="28"/>
          <w:szCs w:val="28"/>
        </w:rPr>
        <w:t>f(</w:t>
      </w:r>
      <w:proofErr w:type="gramEnd"/>
      <w:r w:rsidRPr="003B37A2">
        <w:rPr>
          <w:rFonts w:ascii="American Typewriter Condensed" w:hAnsi="American Typewriter Condensed"/>
          <w:sz w:val="28"/>
          <w:szCs w:val="28"/>
        </w:rPr>
        <w:t>)</w:t>
      </w:r>
      <w:r>
        <w:rPr>
          <w:sz w:val="28"/>
          <w:szCs w:val="28"/>
        </w:rPr>
        <w:t>.</w:t>
      </w:r>
      <w:r w:rsidR="00654649">
        <w:rPr>
          <w:sz w:val="28"/>
          <w:szCs w:val="28"/>
        </w:rPr>
        <w:t xml:space="preserve"> Il risultato ottenuto è il seguente:</w:t>
      </w:r>
    </w:p>
    <w:p w14:paraId="152B0CBA" w14:textId="77777777" w:rsidR="00654649" w:rsidRPr="003B37A2" w:rsidRDefault="00654649" w:rsidP="003B37A2">
      <w:pPr>
        <w:rPr>
          <w:sz w:val="28"/>
          <w:szCs w:val="28"/>
        </w:rPr>
      </w:pPr>
    </w:p>
    <w:p w14:paraId="496085E2" w14:textId="4AB4E04F" w:rsidR="00785958" w:rsidRDefault="00785958" w:rsidP="00785958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300C6D97" wp14:editId="0B2EF930">
            <wp:extent cx="2907410" cy="21093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v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996" cy="21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it-IT"/>
        </w:rPr>
        <w:drawing>
          <wp:inline distT="0" distB="0" distL="0" distR="0" wp14:anchorId="180E01A1" wp14:editId="6E9F15CD">
            <wp:extent cx="2927364" cy="2145679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av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47" cy="215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BEEE" w14:textId="77777777" w:rsidR="004F0DA6" w:rsidRPr="004F0DA6" w:rsidRDefault="004F0DA6" w:rsidP="004F0DA6">
      <w:pPr>
        <w:rPr>
          <w:sz w:val="28"/>
          <w:szCs w:val="28"/>
        </w:rPr>
      </w:pPr>
    </w:p>
    <w:p w14:paraId="72499E2D" w14:textId="77777777" w:rsidR="00294DF4" w:rsidRDefault="00294DF4">
      <w:pPr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14:paraId="628063C9" w14:textId="36C302A7" w:rsidR="004F0DA6" w:rsidRDefault="004F0DA6" w:rsidP="004F0DA6">
      <w:pPr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Particle System</w:t>
      </w:r>
    </w:p>
    <w:p w14:paraId="7281001D" w14:textId="5CFAEBDE" w:rsidR="004F0DA6" w:rsidRDefault="00207ED4" w:rsidP="004F0DA6">
      <w:pPr>
        <w:rPr>
          <w:sz w:val="28"/>
          <w:szCs w:val="28"/>
        </w:rPr>
      </w:pPr>
      <w:r>
        <w:rPr>
          <w:sz w:val="28"/>
          <w:szCs w:val="28"/>
        </w:rPr>
        <w:t>Le richieste per questa parte erano:</w:t>
      </w:r>
    </w:p>
    <w:p w14:paraId="6863EFFF" w14:textId="2F1A3D62" w:rsidR="00207ED4" w:rsidRDefault="00207ED4" w:rsidP="00207ED4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modificare le dimensioni della singola unità</w:t>
      </w:r>
      <w:r w:rsidR="00D72E8B">
        <w:rPr>
          <w:sz w:val="28"/>
          <w:szCs w:val="28"/>
        </w:rPr>
        <w:t xml:space="preserve"> (particella)</w:t>
      </w:r>
      <w:r>
        <w:rPr>
          <w:sz w:val="28"/>
          <w:szCs w:val="28"/>
        </w:rPr>
        <w:t xml:space="preserve"> in base all’altezza;</w:t>
      </w:r>
    </w:p>
    <w:p w14:paraId="345889BF" w14:textId="6E3B2AE3" w:rsidR="00207ED4" w:rsidRDefault="00207ED4" w:rsidP="00207ED4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muovere le particelle anche lungo l’asse z.</w:t>
      </w:r>
    </w:p>
    <w:p w14:paraId="7C9EAC0B" w14:textId="77777777" w:rsidR="00207ED4" w:rsidRDefault="00207ED4" w:rsidP="00207ED4">
      <w:pPr>
        <w:rPr>
          <w:sz w:val="28"/>
          <w:szCs w:val="28"/>
        </w:rPr>
      </w:pPr>
    </w:p>
    <w:p w14:paraId="7B9C4B9E" w14:textId="45A7F570" w:rsidR="00207ED4" w:rsidRDefault="00D93075" w:rsidP="00207ED4">
      <w:pPr>
        <w:rPr>
          <w:sz w:val="28"/>
          <w:szCs w:val="28"/>
        </w:rPr>
      </w:pPr>
      <w:r>
        <w:rPr>
          <w:sz w:val="28"/>
          <w:szCs w:val="28"/>
        </w:rPr>
        <w:t xml:space="preserve">La prima richiesta è stata soddisfatta </w:t>
      </w:r>
      <w:r w:rsidR="00654649">
        <w:rPr>
          <w:sz w:val="28"/>
          <w:szCs w:val="28"/>
        </w:rPr>
        <w:t xml:space="preserve">abilitando la modifica della dimensione tramite le variabili </w:t>
      </w:r>
      <w:r w:rsidR="00654649" w:rsidRPr="00654649">
        <w:rPr>
          <w:rFonts w:ascii="American Typewriter Condensed" w:hAnsi="American Typewriter Condensed"/>
          <w:sz w:val="28"/>
          <w:szCs w:val="28"/>
        </w:rPr>
        <w:t>GL_POINT_SPRITE</w:t>
      </w:r>
      <w:r w:rsidR="00654649">
        <w:rPr>
          <w:sz w:val="28"/>
          <w:szCs w:val="28"/>
        </w:rPr>
        <w:t xml:space="preserve"> e </w:t>
      </w:r>
      <w:r w:rsidR="00654649" w:rsidRPr="00654649">
        <w:rPr>
          <w:rFonts w:ascii="American Typewriter Condensed" w:hAnsi="American Typewriter Condensed"/>
          <w:sz w:val="28"/>
          <w:szCs w:val="28"/>
        </w:rPr>
        <w:t>GL_VERTEX_PROGRAM_POINT_SIZE</w:t>
      </w:r>
      <w:r w:rsidR="00654649">
        <w:rPr>
          <w:rFonts w:ascii="American Typewriter Condensed" w:hAnsi="American Typewriter Condensed"/>
          <w:sz w:val="28"/>
          <w:szCs w:val="28"/>
        </w:rPr>
        <w:t xml:space="preserve"> </w:t>
      </w:r>
      <w:r w:rsidR="00654649">
        <w:rPr>
          <w:sz w:val="28"/>
          <w:szCs w:val="28"/>
        </w:rPr>
        <w:t xml:space="preserve">e poi andando a modificare </w:t>
      </w:r>
      <w:r w:rsidR="00654649" w:rsidRPr="00654649">
        <w:rPr>
          <w:rFonts w:ascii="American Typewriter Condensed" w:hAnsi="American Typewriter Condensed"/>
          <w:sz w:val="28"/>
          <w:szCs w:val="28"/>
        </w:rPr>
        <w:t>gl_PointSize</w:t>
      </w:r>
      <w:r w:rsidR="00654649">
        <w:rPr>
          <w:rFonts w:ascii="American Typewriter Condensed" w:hAnsi="American Typewriter Condensed"/>
          <w:sz w:val="28"/>
          <w:szCs w:val="28"/>
        </w:rPr>
        <w:t xml:space="preserve"> </w:t>
      </w:r>
      <w:r w:rsidR="00654649">
        <w:rPr>
          <w:sz w:val="28"/>
          <w:szCs w:val="28"/>
        </w:rPr>
        <w:t xml:space="preserve">nel file </w:t>
      </w:r>
      <w:proofErr w:type="gramStart"/>
      <w:r w:rsidR="00654649" w:rsidRPr="00654649">
        <w:rPr>
          <w:rFonts w:ascii="American Typewriter Condensed" w:hAnsi="American Typewriter Condensed"/>
          <w:sz w:val="28"/>
          <w:szCs w:val="28"/>
        </w:rPr>
        <w:t>v.glsl</w:t>
      </w:r>
      <w:proofErr w:type="gramEnd"/>
      <w:r w:rsidR="00654649">
        <w:rPr>
          <w:sz w:val="28"/>
          <w:szCs w:val="28"/>
        </w:rPr>
        <w:t>.</w:t>
      </w:r>
    </w:p>
    <w:p w14:paraId="577FA71F" w14:textId="069C4B35" w:rsidR="00654649" w:rsidRDefault="00654649" w:rsidP="00207ED4">
      <w:pPr>
        <w:rPr>
          <w:sz w:val="28"/>
          <w:szCs w:val="28"/>
        </w:rPr>
      </w:pPr>
      <w:r>
        <w:rPr>
          <w:sz w:val="28"/>
          <w:szCs w:val="28"/>
        </w:rPr>
        <w:t xml:space="preserve">Il secondo punto consisteva nel modificare il parametro </w:t>
      </w:r>
      <w:r w:rsidRPr="00654649">
        <w:rPr>
          <w:rFonts w:ascii="American Typewriter Condensed" w:hAnsi="American Typewriter Condensed"/>
          <w:sz w:val="28"/>
          <w:szCs w:val="28"/>
        </w:rPr>
        <w:t>vzParam</w:t>
      </w:r>
      <w:r>
        <w:rPr>
          <w:sz w:val="28"/>
          <w:szCs w:val="28"/>
        </w:rPr>
        <w:t xml:space="preserve"> in base ai valori all’interno del vettore </w:t>
      </w:r>
      <w:r w:rsidRPr="00654649">
        <w:rPr>
          <w:rFonts w:ascii="American Typewriter Condensed" w:hAnsi="American Typewriter Condensed"/>
          <w:sz w:val="28"/>
          <w:szCs w:val="28"/>
        </w:rPr>
        <w:t>velocity</w:t>
      </w:r>
      <w:r>
        <w:rPr>
          <w:sz w:val="28"/>
          <w:szCs w:val="28"/>
        </w:rPr>
        <w:t xml:space="preserve">. È stato possibile ottenere questo parametro attraverso il metodo </w:t>
      </w:r>
      <w:proofErr w:type="gramStart"/>
      <w:r w:rsidRPr="00654649">
        <w:rPr>
          <w:rFonts w:ascii="American Typewriter Condensed" w:hAnsi="American Typewriter Condensed"/>
          <w:sz w:val="28"/>
          <w:szCs w:val="28"/>
        </w:rPr>
        <w:t>glGetAttribLocation(</w:t>
      </w:r>
      <w:proofErr w:type="gramEnd"/>
      <w:r w:rsidRPr="00654649">
        <w:rPr>
          <w:rFonts w:ascii="American Typewriter Condensed" w:hAnsi="American Typewriter Condensed"/>
          <w:sz w:val="28"/>
          <w:szCs w:val="28"/>
        </w:rPr>
        <w:t>)</w:t>
      </w:r>
      <w:r>
        <w:rPr>
          <w:sz w:val="28"/>
          <w:szCs w:val="28"/>
        </w:rPr>
        <w:t xml:space="preserve"> e, dopo averlo modificato, è stato possibile comunicarlo al vertex tramite </w:t>
      </w:r>
      <w:r w:rsidRPr="00654649">
        <w:rPr>
          <w:rFonts w:ascii="American Typewriter Condensed" w:hAnsi="American Typewriter Condensed"/>
          <w:sz w:val="28"/>
          <w:szCs w:val="28"/>
        </w:rPr>
        <w:t>glVertexAttrib1f().</w:t>
      </w:r>
      <w:r>
        <w:rPr>
          <w:sz w:val="28"/>
          <w:szCs w:val="28"/>
        </w:rPr>
        <w:t xml:space="preserve"> Il risultato ottenuto è il seguente:</w:t>
      </w:r>
    </w:p>
    <w:p w14:paraId="130A20E2" w14:textId="77777777" w:rsidR="00654649" w:rsidRPr="00654649" w:rsidRDefault="00654649" w:rsidP="00207ED4">
      <w:pPr>
        <w:rPr>
          <w:sz w:val="28"/>
          <w:szCs w:val="28"/>
        </w:rPr>
      </w:pPr>
    </w:p>
    <w:p w14:paraId="59EE6087" w14:textId="75AAC12E" w:rsidR="004F0DA6" w:rsidRDefault="00785958" w:rsidP="00785958">
      <w:pPr>
        <w:jc w:val="center"/>
        <w:rPr>
          <w:sz w:val="32"/>
          <w:szCs w:val="28"/>
        </w:rPr>
      </w:pPr>
      <w:r>
        <w:rPr>
          <w:noProof/>
          <w:sz w:val="32"/>
          <w:szCs w:val="28"/>
          <w:lang w:eastAsia="it-IT"/>
        </w:rPr>
        <w:drawing>
          <wp:inline distT="0" distB="0" distL="0" distR="0" wp14:anchorId="32C1ECC9" wp14:editId="520D5145">
            <wp:extent cx="2667000" cy="1663700"/>
            <wp:effectExtent l="0" t="0" r="0" b="1270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ic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5FAF" w14:textId="77777777" w:rsidR="00785958" w:rsidRPr="004F0DA6" w:rsidRDefault="00785958" w:rsidP="004F0DA6">
      <w:pPr>
        <w:rPr>
          <w:sz w:val="32"/>
          <w:szCs w:val="28"/>
        </w:rPr>
      </w:pPr>
    </w:p>
    <w:p w14:paraId="28FA0EF5" w14:textId="77777777" w:rsidR="004F0DA6" w:rsidRDefault="004F0DA6" w:rsidP="004F0DA6">
      <w:pPr>
        <w:rPr>
          <w:b/>
          <w:sz w:val="32"/>
          <w:szCs w:val="28"/>
        </w:rPr>
      </w:pPr>
      <w:r>
        <w:rPr>
          <w:b/>
          <w:sz w:val="32"/>
          <w:szCs w:val="28"/>
        </w:rPr>
        <w:t>Phong Lighting</w:t>
      </w:r>
    </w:p>
    <w:p w14:paraId="1C1CA6C5" w14:textId="4ED1124A" w:rsidR="004F0DA6" w:rsidRDefault="001636F8" w:rsidP="004F0DA6">
      <w:pPr>
        <w:rPr>
          <w:sz w:val="28"/>
          <w:szCs w:val="28"/>
        </w:rPr>
      </w:pPr>
      <w:r>
        <w:rPr>
          <w:sz w:val="28"/>
          <w:szCs w:val="28"/>
        </w:rPr>
        <w:t>Nel terzo sotto progetto dell’esercitazione veniva richiesto</w:t>
      </w:r>
      <w:r w:rsidR="00A157B7">
        <w:rPr>
          <w:sz w:val="28"/>
          <w:szCs w:val="28"/>
        </w:rPr>
        <w:t xml:space="preserve"> di:</w:t>
      </w:r>
    </w:p>
    <w:p w14:paraId="4CD2D20D" w14:textId="42F76249" w:rsidR="00A157B7" w:rsidRDefault="003E24B4" w:rsidP="00A157B7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aggiungere un terzo shader (a partire da uno già dato)</w:t>
      </w:r>
      <w:r w:rsidR="00CD6255">
        <w:rPr>
          <w:sz w:val="28"/>
          <w:szCs w:val="28"/>
        </w:rPr>
        <w:t xml:space="preserve"> che implementi la componente riflessiva di Phong</w:t>
      </w:r>
      <w:r w:rsidR="00A000B9">
        <w:rPr>
          <w:sz w:val="28"/>
          <w:szCs w:val="28"/>
        </w:rPr>
        <w:t xml:space="preserve"> e non quella di Blinn;</w:t>
      </w:r>
    </w:p>
    <w:p w14:paraId="3AE78524" w14:textId="42AAE5A3" w:rsidR="00A000B9" w:rsidRDefault="00A000B9" w:rsidP="00A157B7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mostrare 3 teiere, ognuna rappresentativa di un determinato shader.</w:t>
      </w:r>
    </w:p>
    <w:p w14:paraId="4FFD4773" w14:textId="77777777" w:rsidR="00A000B9" w:rsidRDefault="00A000B9" w:rsidP="00A000B9">
      <w:pPr>
        <w:rPr>
          <w:sz w:val="28"/>
          <w:szCs w:val="28"/>
        </w:rPr>
      </w:pPr>
    </w:p>
    <w:p w14:paraId="5587A206" w14:textId="70AF9FD5" w:rsidR="00A000B9" w:rsidRDefault="00A000B9" w:rsidP="00A000B9">
      <w:pPr>
        <w:rPr>
          <w:sz w:val="28"/>
          <w:szCs w:val="28"/>
        </w:rPr>
      </w:pPr>
      <w:r>
        <w:rPr>
          <w:sz w:val="28"/>
          <w:szCs w:val="28"/>
        </w:rPr>
        <w:t>Per prima cosa è stato realizzato il punto</w:t>
      </w:r>
      <w:r w:rsidR="00BD0672">
        <w:rPr>
          <w:sz w:val="28"/>
          <w:szCs w:val="28"/>
        </w:rPr>
        <w:t xml:space="preserve"> due modificando il codice del metodo </w:t>
      </w:r>
      <w:proofErr w:type="gramStart"/>
      <w:r w:rsidR="00BD0672" w:rsidRPr="00BD0672">
        <w:rPr>
          <w:rFonts w:ascii="American Typewriter Condensed" w:hAnsi="American Typewriter Condensed"/>
          <w:sz w:val="28"/>
          <w:szCs w:val="28"/>
        </w:rPr>
        <w:t>draw(</w:t>
      </w:r>
      <w:proofErr w:type="gramEnd"/>
      <w:r w:rsidR="00BD0672" w:rsidRPr="00BD0672">
        <w:rPr>
          <w:rFonts w:ascii="American Typewriter Condensed" w:hAnsi="American Typewriter Condensed"/>
          <w:sz w:val="28"/>
          <w:szCs w:val="28"/>
        </w:rPr>
        <w:t>)</w:t>
      </w:r>
      <w:r w:rsidR="00BD0672">
        <w:rPr>
          <w:sz w:val="28"/>
          <w:szCs w:val="28"/>
        </w:rPr>
        <w:t xml:space="preserve"> nel file </w:t>
      </w:r>
      <w:r w:rsidR="00BD0672" w:rsidRPr="00BD0672">
        <w:rPr>
          <w:rFonts w:ascii="American Typewriter Condensed" w:hAnsi="American Typewriter Condensed"/>
          <w:sz w:val="28"/>
          <w:szCs w:val="28"/>
        </w:rPr>
        <w:t>phong.cpp</w:t>
      </w:r>
      <w:r w:rsidR="00F94F56">
        <w:rPr>
          <w:rFonts w:ascii="American Typewriter Condensed" w:hAnsi="American Typewriter Condensed"/>
          <w:sz w:val="28"/>
          <w:szCs w:val="28"/>
        </w:rPr>
        <w:t>.</w:t>
      </w:r>
      <w:r w:rsidR="00BD0672">
        <w:rPr>
          <w:sz w:val="28"/>
          <w:szCs w:val="28"/>
        </w:rPr>
        <w:t xml:space="preserve"> </w:t>
      </w:r>
      <w:r w:rsidR="00F94F56">
        <w:rPr>
          <w:sz w:val="28"/>
          <w:szCs w:val="28"/>
        </w:rPr>
        <w:t xml:space="preserve">Sono state </w:t>
      </w:r>
      <w:r w:rsidR="00BD0672">
        <w:rPr>
          <w:sz w:val="28"/>
          <w:szCs w:val="28"/>
        </w:rPr>
        <w:t>aggiun</w:t>
      </w:r>
      <w:r w:rsidR="00F94F56">
        <w:rPr>
          <w:sz w:val="28"/>
          <w:szCs w:val="28"/>
        </w:rPr>
        <w:t xml:space="preserve">te </w:t>
      </w:r>
      <w:r w:rsidR="00BD0672">
        <w:rPr>
          <w:sz w:val="28"/>
          <w:szCs w:val="28"/>
        </w:rPr>
        <w:t xml:space="preserve">altre due teiere, modificandone la collocazione nella scena </w:t>
      </w:r>
      <w:r w:rsidR="00BD0672">
        <w:rPr>
          <w:sz w:val="28"/>
          <w:szCs w:val="28"/>
        </w:rPr>
        <w:t>e la grandezza</w:t>
      </w:r>
      <w:r w:rsidR="00BD0672">
        <w:rPr>
          <w:sz w:val="28"/>
          <w:szCs w:val="28"/>
        </w:rPr>
        <w:t xml:space="preserve"> in maniera tale da ottenere la scena che si vede infondo a questa sezione.</w:t>
      </w:r>
    </w:p>
    <w:p w14:paraId="1C939A21" w14:textId="29BAD1B5" w:rsidR="00F94F56" w:rsidRPr="00A000B9" w:rsidRDefault="00F94F56" w:rsidP="00A000B9">
      <w:pPr>
        <w:rPr>
          <w:sz w:val="28"/>
          <w:szCs w:val="28"/>
        </w:rPr>
      </w:pPr>
      <w:r>
        <w:rPr>
          <w:sz w:val="28"/>
          <w:szCs w:val="28"/>
        </w:rPr>
        <w:t xml:space="preserve">Per quanto riguarda il punto uno </w:t>
      </w:r>
      <w:r w:rsidR="0013625E">
        <w:rPr>
          <w:sz w:val="28"/>
          <w:szCs w:val="28"/>
        </w:rPr>
        <w:t xml:space="preserve">occorre specificare che la formula di Blinn (utilizzata in </w:t>
      </w:r>
      <w:r w:rsidR="0013625E" w:rsidRPr="00E30813">
        <w:rPr>
          <w:rFonts w:ascii="American Typewriter Condensed" w:hAnsi="American Typewriter Condensed"/>
          <w:sz w:val="28"/>
          <w:szCs w:val="28"/>
        </w:rPr>
        <w:t>v</w:t>
      </w:r>
      <w:proofErr w:type="gramStart"/>
      <w:r w:rsidR="0013625E" w:rsidRPr="00E30813">
        <w:rPr>
          <w:rFonts w:ascii="American Typewriter Condensed" w:hAnsi="American Typewriter Condensed"/>
          <w:sz w:val="28"/>
          <w:szCs w:val="28"/>
        </w:rPr>
        <w:t>2.glsl</w:t>
      </w:r>
      <w:proofErr w:type="gramEnd"/>
      <w:r w:rsidR="0013625E">
        <w:rPr>
          <w:sz w:val="28"/>
          <w:szCs w:val="28"/>
        </w:rPr>
        <w:t xml:space="preserve"> e </w:t>
      </w:r>
      <w:r w:rsidR="0013625E" w:rsidRPr="00E30813">
        <w:rPr>
          <w:rFonts w:ascii="American Typewriter Condensed" w:hAnsi="American Typewriter Condensed"/>
          <w:sz w:val="28"/>
          <w:szCs w:val="28"/>
        </w:rPr>
        <w:t>f2.glsl</w:t>
      </w:r>
      <w:r w:rsidR="0013625E">
        <w:rPr>
          <w:sz w:val="28"/>
          <w:szCs w:val="28"/>
        </w:rPr>
        <w:t>) è un</w:t>
      </w:r>
      <w:r w:rsidR="006378F4">
        <w:rPr>
          <w:sz w:val="28"/>
          <w:szCs w:val="28"/>
        </w:rPr>
        <w:t>a</w:t>
      </w:r>
      <w:r w:rsidR="0013625E">
        <w:rPr>
          <w:sz w:val="28"/>
          <w:szCs w:val="28"/>
        </w:rPr>
        <w:t xml:space="preserve"> ottimizzazione rispetto a quella di Phong in quanto il raggio riflesso che viene considerato ha un costo computazionale minore</w:t>
      </w:r>
      <w:r w:rsidR="006378F4">
        <w:rPr>
          <w:sz w:val="28"/>
          <w:szCs w:val="28"/>
        </w:rPr>
        <w:t xml:space="preserve"> (essendo un’approssimazione).</w:t>
      </w:r>
      <w:r w:rsidR="003171FB">
        <w:rPr>
          <w:sz w:val="28"/>
          <w:szCs w:val="28"/>
        </w:rPr>
        <w:t xml:space="preserve"> Per realizzare</w:t>
      </w:r>
      <w:r w:rsidR="00DD3B98">
        <w:rPr>
          <w:sz w:val="28"/>
          <w:szCs w:val="28"/>
        </w:rPr>
        <w:t xml:space="preserve"> questo punto è stato modificato</w:t>
      </w:r>
      <w:r w:rsidR="003171FB">
        <w:rPr>
          <w:sz w:val="28"/>
          <w:szCs w:val="28"/>
        </w:rPr>
        <w:t xml:space="preserve"> il file </w:t>
      </w:r>
      <w:r w:rsidR="003171FB" w:rsidRPr="00DD3B98">
        <w:rPr>
          <w:rFonts w:ascii="American Typewriter Condensed" w:hAnsi="American Typewriter Condensed"/>
          <w:sz w:val="28"/>
          <w:szCs w:val="28"/>
        </w:rPr>
        <w:t>v</w:t>
      </w:r>
      <w:proofErr w:type="gramStart"/>
      <w:r w:rsidR="003171FB" w:rsidRPr="00DD3B98">
        <w:rPr>
          <w:rFonts w:ascii="American Typewriter Condensed" w:hAnsi="American Typewriter Condensed"/>
          <w:sz w:val="28"/>
          <w:szCs w:val="28"/>
        </w:rPr>
        <w:t>3.glsl</w:t>
      </w:r>
      <w:proofErr w:type="gramEnd"/>
      <w:r w:rsidR="003171FB">
        <w:rPr>
          <w:sz w:val="28"/>
          <w:szCs w:val="28"/>
        </w:rPr>
        <w:t xml:space="preserve"> </w:t>
      </w:r>
      <w:r w:rsidR="00DD3B98">
        <w:rPr>
          <w:sz w:val="28"/>
          <w:szCs w:val="28"/>
        </w:rPr>
        <w:t>calcolando il raggio riflesso tra il raggio della luce che colpisce il vertice considerato e la sua normale. Questo valore poi è stato usato nel fragment shader (</w:t>
      </w:r>
      <w:r w:rsidR="00DD3B98" w:rsidRPr="00DD3B98">
        <w:rPr>
          <w:rFonts w:ascii="American Typewriter Condensed" w:hAnsi="American Typewriter Condensed"/>
          <w:sz w:val="28"/>
          <w:szCs w:val="28"/>
        </w:rPr>
        <w:t>f</w:t>
      </w:r>
      <w:proofErr w:type="gramStart"/>
      <w:r w:rsidR="00DD3B98" w:rsidRPr="00DD3B98">
        <w:rPr>
          <w:rFonts w:ascii="American Typewriter Condensed" w:hAnsi="American Typewriter Condensed"/>
          <w:sz w:val="28"/>
          <w:szCs w:val="28"/>
        </w:rPr>
        <w:t>3.glsl</w:t>
      </w:r>
      <w:proofErr w:type="gramEnd"/>
      <w:r w:rsidR="00DD3B98">
        <w:rPr>
          <w:sz w:val="28"/>
          <w:szCs w:val="28"/>
        </w:rPr>
        <w:t xml:space="preserve">) per calcolare il contributo del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DD3B98">
        <w:rPr>
          <w:rFonts w:eastAsiaTheme="minorEastAsia"/>
          <w:sz w:val="28"/>
          <w:szCs w:val="28"/>
        </w:rPr>
        <w:t xml:space="preserve"> della formula di Phong. I risultati a confronto sono mostrati nella figura seguente:</w:t>
      </w:r>
    </w:p>
    <w:p w14:paraId="12369E46" w14:textId="5AB6597C" w:rsidR="004F0DA6" w:rsidRDefault="00785958" w:rsidP="00785958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2093DF63" wp14:editId="633C5071">
            <wp:extent cx="6116320" cy="1159510"/>
            <wp:effectExtent l="0" t="0" r="5080" b="889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ngLigh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6FC" w14:textId="4EAD0BA6" w:rsidR="005D7BB0" w:rsidRPr="005D7BB0" w:rsidRDefault="005D7BB0" w:rsidP="005D7BB0">
      <w:pPr>
        <w:ind w:left="708"/>
        <w:rPr>
          <w:sz w:val="22"/>
          <w:szCs w:val="28"/>
        </w:rPr>
      </w:pPr>
      <w:r>
        <w:rPr>
          <w:sz w:val="22"/>
          <w:szCs w:val="28"/>
        </w:rPr>
        <w:t xml:space="preserve">            v</w:t>
      </w:r>
      <w:proofErr w:type="gramStart"/>
      <w:r>
        <w:rPr>
          <w:sz w:val="22"/>
          <w:szCs w:val="28"/>
        </w:rPr>
        <w:t>1.glsl</w:t>
      </w:r>
      <w:proofErr w:type="gramEnd"/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  <w:t xml:space="preserve">     v2.glsl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  <w:t>v3.glsl</w:t>
      </w:r>
    </w:p>
    <w:p w14:paraId="77DC16F4" w14:textId="77777777" w:rsidR="00785958" w:rsidRDefault="00785958" w:rsidP="004F0DA6">
      <w:pPr>
        <w:rPr>
          <w:sz w:val="28"/>
          <w:szCs w:val="28"/>
        </w:rPr>
      </w:pPr>
    </w:p>
    <w:p w14:paraId="7C8579FA" w14:textId="69F1D56E" w:rsidR="00001C90" w:rsidRDefault="00001C90" w:rsidP="004F0DA6">
      <w:pPr>
        <w:rPr>
          <w:sz w:val="28"/>
          <w:szCs w:val="28"/>
        </w:rPr>
      </w:pPr>
      <w:r>
        <w:rPr>
          <w:sz w:val="28"/>
          <w:szCs w:val="28"/>
        </w:rPr>
        <w:t xml:space="preserve">Nota: la prima teiera usa </w:t>
      </w:r>
      <w:r w:rsidRPr="002570F6">
        <w:rPr>
          <w:rFonts w:ascii="American Typewriter Condensed" w:hAnsi="American Typewriter Condensed"/>
          <w:sz w:val="28"/>
          <w:szCs w:val="28"/>
        </w:rPr>
        <w:t>v</w:t>
      </w:r>
      <w:proofErr w:type="gramStart"/>
      <w:r w:rsidRPr="002570F6">
        <w:rPr>
          <w:rFonts w:ascii="American Typewriter Condensed" w:hAnsi="American Typewriter Condensed"/>
          <w:sz w:val="28"/>
          <w:szCs w:val="28"/>
        </w:rPr>
        <w:t>1.glsl</w:t>
      </w:r>
      <w:proofErr w:type="gramEnd"/>
      <w:r>
        <w:rPr>
          <w:sz w:val="28"/>
          <w:szCs w:val="28"/>
        </w:rPr>
        <w:t xml:space="preserve"> e </w:t>
      </w:r>
      <w:r w:rsidRPr="002570F6">
        <w:rPr>
          <w:rFonts w:ascii="American Typewriter Condensed" w:hAnsi="American Typewriter Condensed"/>
          <w:sz w:val="28"/>
          <w:szCs w:val="28"/>
        </w:rPr>
        <w:t>f1.glsl</w:t>
      </w:r>
      <w:r>
        <w:rPr>
          <w:sz w:val="28"/>
          <w:szCs w:val="28"/>
        </w:rPr>
        <w:t xml:space="preserve"> che </w:t>
      </w:r>
      <w:r w:rsidR="002570F6">
        <w:rPr>
          <w:sz w:val="28"/>
          <w:szCs w:val="28"/>
        </w:rPr>
        <w:t>applica lo stesso calcolo che si ha nella seconda teiera (quindi la formula di Blinn) ma solo a livello di vertex shader.</w:t>
      </w:r>
    </w:p>
    <w:p w14:paraId="70CDADC0" w14:textId="77777777" w:rsidR="001330FF" w:rsidRPr="004F0DA6" w:rsidRDefault="001330FF" w:rsidP="004F0DA6">
      <w:pPr>
        <w:rPr>
          <w:sz w:val="28"/>
          <w:szCs w:val="28"/>
        </w:rPr>
      </w:pPr>
    </w:p>
    <w:p w14:paraId="54629A93" w14:textId="77777777" w:rsidR="004F0DA6" w:rsidRDefault="004F0DA6" w:rsidP="004F0DA6">
      <w:pPr>
        <w:rPr>
          <w:b/>
          <w:sz w:val="32"/>
          <w:szCs w:val="28"/>
        </w:rPr>
      </w:pPr>
      <w:r>
        <w:rPr>
          <w:b/>
          <w:sz w:val="32"/>
          <w:szCs w:val="28"/>
        </w:rPr>
        <w:t>Toon Shading</w:t>
      </w:r>
    </w:p>
    <w:p w14:paraId="65D0ED9D" w14:textId="17E0C025" w:rsidR="004F0DA6" w:rsidRDefault="001954BC" w:rsidP="004F0DA6">
      <w:pPr>
        <w:rPr>
          <w:sz w:val="28"/>
          <w:szCs w:val="28"/>
        </w:rPr>
      </w:pPr>
      <w:r>
        <w:rPr>
          <w:sz w:val="28"/>
          <w:szCs w:val="28"/>
        </w:rPr>
        <w:t>In questo punto dell’esercitazione c’era una sola richiesta:</w:t>
      </w:r>
    </w:p>
    <w:p w14:paraId="71D873D6" w14:textId="21629679" w:rsidR="001954BC" w:rsidRDefault="001014C2" w:rsidP="001954BC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aggiungere una sagoma alla teiera (stile cartone).</w:t>
      </w:r>
    </w:p>
    <w:p w14:paraId="1447CBD0" w14:textId="77777777" w:rsidR="001014C2" w:rsidRDefault="001014C2" w:rsidP="001014C2">
      <w:pPr>
        <w:rPr>
          <w:sz w:val="28"/>
          <w:szCs w:val="28"/>
        </w:rPr>
      </w:pPr>
    </w:p>
    <w:p w14:paraId="01281163" w14:textId="1EFB0A94" w:rsidR="001014C2" w:rsidRDefault="00B90AC5" w:rsidP="001014C2">
      <w:pPr>
        <w:rPr>
          <w:sz w:val="28"/>
          <w:szCs w:val="28"/>
        </w:rPr>
      </w:pPr>
      <w:r>
        <w:rPr>
          <w:sz w:val="28"/>
          <w:szCs w:val="28"/>
        </w:rPr>
        <w:t xml:space="preserve">Per implementare questa funzionalità è necessario dapprima </w:t>
      </w:r>
      <w:r w:rsidR="00113414">
        <w:rPr>
          <w:sz w:val="28"/>
          <w:szCs w:val="28"/>
        </w:rPr>
        <w:t xml:space="preserve">(nel vertex shader) </w:t>
      </w:r>
      <w:r>
        <w:rPr>
          <w:sz w:val="28"/>
          <w:szCs w:val="28"/>
        </w:rPr>
        <w:t xml:space="preserve">calcolare il vettore E </w:t>
      </w:r>
      <w:r w:rsidR="00113414">
        <w:rPr>
          <w:sz w:val="28"/>
          <w:szCs w:val="28"/>
        </w:rPr>
        <w:t xml:space="preserve">che parte dalla camera ed arriva al vertice che si sta considerando sulla scena. Poi nel fragment shader si è calcolato il prodotto </w:t>
      </w:r>
      <w:r w:rsidR="006C3877">
        <w:rPr>
          <w:sz w:val="28"/>
          <w:szCs w:val="28"/>
        </w:rPr>
        <w:t>scalare</w:t>
      </w:r>
      <w:r w:rsidR="00113414">
        <w:rPr>
          <w:sz w:val="28"/>
          <w:szCs w:val="28"/>
        </w:rPr>
        <w:t xml:space="preserve"> tra la normale (N) al vertice e il vettore E. Questo risultato è stato utilizzato per applicare l’effetto silhouette rossa che si può vedere nell’immagine sottostante</w:t>
      </w:r>
    </w:p>
    <w:p w14:paraId="054853D6" w14:textId="77777777" w:rsidR="00113414" w:rsidRPr="001014C2" w:rsidRDefault="00113414" w:rsidP="001014C2">
      <w:pPr>
        <w:rPr>
          <w:sz w:val="28"/>
          <w:szCs w:val="28"/>
        </w:rPr>
      </w:pPr>
    </w:p>
    <w:p w14:paraId="1B3895AD" w14:textId="5EEFF292" w:rsidR="004F0DA6" w:rsidRDefault="00736C79" w:rsidP="00736C7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5AA3E1D2" wp14:editId="14B452DB">
            <wp:extent cx="2809051" cy="1520689"/>
            <wp:effectExtent l="0" t="0" r="10795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on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34" cy="15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it-IT"/>
        </w:rPr>
        <w:drawing>
          <wp:inline distT="0" distB="0" distL="0" distR="0" wp14:anchorId="3639A315" wp14:editId="24471EF4">
            <wp:extent cx="2761244" cy="1517317"/>
            <wp:effectExtent l="0" t="0" r="762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o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58" cy="15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06B6" w14:textId="24E4327D" w:rsidR="00113414" w:rsidRPr="00113414" w:rsidRDefault="00113414" w:rsidP="00113414">
      <w:pPr>
        <w:ind w:left="1416"/>
        <w:rPr>
          <w:sz w:val="22"/>
          <w:szCs w:val="28"/>
        </w:rPr>
      </w:pPr>
      <w:r>
        <w:rPr>
          <w:sz w:val="22"/>
          <w:szCs w:val="28"/>
        </w:rPr>
        <w:t xml:space="preserve">     teiera di partenza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  <w:t xml:space="preserve">    teiera con effetto “Toon”</w:t>
      </w:r>
    </w:p>
    <w:p w14:paraId="1BE6ECD3" w14:textId="77777777" w:rsidR="00785958" w:rsidRPr="004F0DA6" w:rsidRDefault="00785958" w:rsidP="004F0DA6">
      <w:pPr>
        <w:rPr>
          <w:sz w:val="28"/>
          <w:szCs w:val="28"/>
        </w:rPr>
      </w:pPr>
    </w:p>
    <w:p w14:paraId="64D2C811" w14:textId="77777777" w:rsidR="004F0DA6" w:rsidRDefault="004F0DA6" w:rsidP="004F0DA6">
      <w:pPr>
        <w:rPr>
          <w:b/>
          <w:sz w:val="32"/>
          <w:szCs w:val="28"/>
        </w:rPr>
      </w:pPr>
      <w:r>
        <w:rPr>
          <w:b/>
          <w:sz w:val="32"/>
          <w:szCs w:val="28"/>
        </w:rPr>
        <w:t>Morphing</w:t>
      </w:r>
    </w:p>
    <w:p w14:paraId="05521330" w14:textId="46C6C263" w:rsidR="004F0DA6" w:rsidRDefault="000617E7" w:rsidP="004F0DA6">
      <w:pPr>
        <w:rPr>
          <w:sz w:val="28"/>
          <w:szCs w:val="28"/>
        </w:rPr>
      </w:pPr>
      <w:r>
        <w:rPr>
          <w:sz w:val="28"/>
          <w:szCs w:val="28"/>
        </w:rPr>
        <w:t xml:space="preserve">In questa parte </w:t>
      </w:r>
      <w:r w:rsidR="00DC7980">
        <w:rPr>
          <w:sz w:val="28"/>
          <w:szCs w:val="28"/>
        </w:rPr>
        <w:t>le richieste erano due:</w:t>
      </w:r>
    </w:p>
    <w:p w14:paraId="7D2D1D37" w14:textId="437CEFC2" w:rsidR="00DC7980" w:rsidRDefault="00DC7980" w:rsidP="00DC7980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riempire il triangolo dato interpolando i colori dei suoi vertici e modificarli durante il tempo;</w:t>
      </w:r>
    </w:p>
    <w:p w14:paraId="4FF9F6C6" w14:textId="38ED1CCF" w:rsidR="00DC7980" w:rsidRDefault="00DC7980" w:rsidP="00DC7980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modificare il triangolo in un’altra forma, in questo caso quadrato.</w:t>
      </w:r>
    </w:p>
    <w:p w14:paraId="76F1E50D" w14:textId="77777777" w:rsidR="00DC7980" w:rsidRDefault="00DC7980" w:rsidP="00DC7980">
      <w:pPr>
        <w:rPr>
          <w:sz w:val="28"/>
          <w:szCs w:val="28"/>
        </w:rPr>
      </w:pPr>
    </w:p>
    <w:p w14:paraId="48326C1F" w14:textId="19C4220E" w:rsidR="00DC7980" w:rsidRDefault="00771DC3" w:rsidP="00DC7980">
      <w:pPr>
        <w:rPr>
          <w:sz w:val="28"/>
          <w:szCs w:val="28"/>
        </w:rPr>
      </w:pPr>
      <w:r>
        <w:rPr>
          <w:sz w:val="28"/>
          <w:szCs w:val="28"/>
        </w:rPr>
        <w:t xml:space="preserve">Per </w:t>
      </w:r>
      <w:r w:rsidR="00CE00EB">
        <w:rPr>
          <w:sz w:val="28"/>
          <w:szCs w:val="28"/>
        </w:rPr>
        <w:t xml:space="preserve">soddisfare la prima richiesta è stata abilitata la modalità di disegno dei triangoli tramite l’istruzione </w:t>
      </w:r>
      <w:r w:rsidR="00CE00EB" w:rsidRPr="00CB681E">
        <w:rPr>
          <w:rFonts w:ascii="American Typewriter Condensed" w:hAnsi="American Typewriter Condensed"/>
          <w:sz w:val="28"/>
          <w:szCs w:val="28"/>
        </w:rPr>
        <w:t>glBegin(GL_TRIANGLES)</w:t>
      </w:r>
      <w:r w:rsidR="00CE00EB">
        <w:rPr>
          <w:sz w:val="28"/>
          <w:szCs w:val="28"/>
        </w:rPr>
        <w:t>. Dopodiché</w:t>
      </w:r>
      <w:r w:rsidR="00580874">
        <w:rPr>
          <w:sz w:val="28"/>
          <w:szCs w:val="28"/>
        </w:rPr>
        <w:t xml:space="preserve"> </w:t>
      </w:r>
      <w:r w:rsidR="00CE00EB">
        <w:rPr>
          <w:sz w:val="28"/>
          <w:szCs w:val="28"/>
        </w:rPr>
        <w:t>sono stati passati i vertici con i rispettivi colori</w:t>
      </w:r>
      <w:r w:rsidR="00580874">
        <w:rPr>
          <w:sz w:val="28"/>
          <w:szCs w:val="28"/>
        </w:rPr>
        <w:t xml:space="preserve"> del triangolo dritto (con la punta in alto) e i vertici con i rispettivi colori del triangolo ribaltato (con la punta in basso)</w:t>
      </w:r>
      <w:r w:rsidR="00CB681E">
        <w:rPr>
          <w:sz w:val="28"/>
          <w:szCs w:val="28"/>
        </w:rPr>
        <w:t xml:space="preserve">. Sia il colore che la posizione dei vertici sono stati modificati nel vertex shader </w:t>
      </w:r>
      <w:r w:rsidR="0006774C">
        <w:rPr>
          <w:sz w:val="28"/>
          <w:szCs w:val="28"/>
        </w:rPr>
        <w:t xml:space="preserve">tramite il metodo </w:t>
      </w:r>
      <w:proofErr w:type="gramStart"/>
      <w:r w:rsidR="0006774C" w:rsidRPr="00E66D7C">
        <w:rPr>
          <w:rFonts w:ascii="American Typewriter Condensed" w:hAnsi="American Typewriter Condensed"/>
          <w:sz w:val="28"/>
          <w:szCs w:val="28"/>
        </w:rPr>
        <w:t>mix(</w:t>
      </w:r>
      <w:proofErr w:type="gramEnd"/>
      <w:r w:rsidR="0006774C" w:rsidRPr="00E66D7C">
        <w:rPr>
          <w:rFonts w:ascii="American Typewriter Condensed" w:hAnsi="American Typewriter Condensed"/>
          <w:sz w:val="28"/>
          <w:szCs w:val="28"/>
        </w:rPr>
        <w:t>)</w:t>
      </w:r>
      <w:r w:rsidR="0006774C">
        <w:rPr>
          <w:sz w:val="28"/>
          <w:szCs w:val="28"/>
        </w:rPr>
        <w:t xml:space="preserve"> di </w:t>
      </w:r>
      <w:r w:rsidR="00E66D7C">
        <w:rPr>
          <w:sz w:val="28"/>
          <w:szCs w:val="28"/>
        </w:rPr>
        <w:t>GLSL; che permette di interpolare da un inizio ad una fine secondo una funzione interna al metodo stesso. Il risultato è il seguente:</w:t>
      </w:r>
    </w:p>
    <w:p w14:paraId="4977F378" w14:textId="77777777" w:rsidR="00E66D7C" w:rsidRPr="00DC7980" w:rsidRDefault="00E66D7C" w:rsidP="00DC7980">
      <w:pPr>
        <w:rPr>
          <w:sz w:val="28"/>
          <w:szCs w:val="28"/>
        </w:rPr>
      </w:pPr>
    </w:p>
    <w:p w14:paraId="65486A67" w14:textId="2626D4C6" w:rsidR="007529E0" w:rsidRDefault="000118F3" w:rsidP="007529E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77BD1AB1" wp14:editId="186D3A68">
            <wp:extent cx="2860546" cy="2854903"/>
            <wp:effectExtent l="0" t="0" r="1016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rph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137" cy="28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58">
        <w:rPr>
          <w:noProof/>
          <w:sz w:val="28"/>
          <w:szCs w:val="28"/>
          <w:lang w:eastAsia="it-IT"/>
        </w:rPr>
        <w:drawing>
          <wp:inline distT="0" distB="0" distL="0" distR="0" wp14:anchorId="4F3682B5" wp14:editId="30DFA88C">
            <wp:extent cx="2856280" cy="285628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rph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70" cy="28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D74" w14:textId="4E181AE0" w:rsidR="00AC5995" w:rsidRPr="00AC5995" w:rsidRDefault="00AC5995" w:rsidP="00AC5995">
      <w:pPr>
        <w:ind w:left="1416"/>
        <w:rPr>
          <w:sz w:val="22"/>
          <w:szCs w:val="28"/>
        </w:rPr>
      </w:pPr>
      <w:r w:rsidRPr="00AC5995">
        <w:rPr>
          <w:sz w:val="22"/>
          <w:szCs w:val="28"/>
        </w:rPr>
        <w:t xml:space="preserve">        faccia frontale</w:t>
      </w:r>
      <w:r w:rsidRPr="00AC5995">
        <w:rPr>
          <w:sz w:val="22"/>
          <w:szCs w:val="28"/>
        </w:rPr>
        <w:tab/>
      </w:r>
      <w:r w:rsidRPr="00AC5995">
        <w:rPr>
          <w:sz w:val="22"/>
          <w:szCs w:val="28"/>
        </w:rPr>
        <w:tab/>
      </w:r>
      <w:r w:rsidRPr="00AC5995">
        <w:rPr>
          <w:sz w:val="22"/>
          <w:szCs w:val="28"/>
        </w:rPr>
        <w:tab/>
      </w:r>
      <w:r w:rsidRPr="00AC5995">
        <w:rPr>
          <w:sz w:val="22"/>
          <w:szCs w:val="28"/>
        </w:rPr>
        <w:tab/>
      </w:r>
      <w:r w:rsidRPr="00AC5995">
        <w:rPr>
          <w:sz w:val="22"/>
          <w:szCs w:val="28"/>
        </w:rPr>
        <w:tab/>
        <w:t>faccia ribaltata</w:t>
      </w:r>
    </w:p>
    <w:p w14:paraId="1B616D40" w14:textId="77777777" w:rsidR="00785958" w:rsidRDefault="00785958" w:rsidP="004F0DA6">
      <w:pPr>
        <w:rPr>
          <w:sz w:val="28"/>
          <w:szCs w:val="28"/>
        </w:rPr>
      </w:pPr>
    </w:p>
    <w:p w14:paraId="145B364D" w14:textId="782C06AD" w:rsidR="00E66D7C" w:rsidRDefault="00E66D7C" w:rsidP="004F0DA6">
      <w:pPr>
        <w:rPr>
          <w:sz w:val="28"/>
          <w:szCs w:val="28"/>
        </w:rPr>
      </w:pPr>
      <w:r>
        <w:rPr>
          <w:sz w:val="28"/>
          <w:szCs w:val="28"/>
        </w:rPr>
        <w:t xml:space="preserve">Stessa cosa è stata applicata ad un quadrato, ovviamente aggiungendo un vertice in più e modificando la modalità di disegno con </w:t>
      </w:r>
      <w:r w:rsidRPr="00E66D7C">
        <w:rPr>
          <w:rFonts w:ascii="American Typewriter Condensed" w:hAnsi="American Typewriter Condensed"/>
          <w:sz w:val="28"/>
          <w:szCs w:val="28"/>
        </w:rPr>
        <w:t>glBegin(GL_QUADS)</w:t>
      </w:r>
      <w:r>
        <w:rPr>
          <w:sz w:val="28"/>
          <w:szCs w:val="28"/>
        </w:rPr>
        <w:t>:</w:t>
      </w:r>
    </w:p>
    <w:p w14:paraId="0A3ED8D4" w14:textId="77777777" w:rsidR="00E66D7C" w:rsidRDefault="00E66D7C" w:rsidP="004F0DA6">
      <w:pPr>
        <w:rPr>
          <w:sz w:val="28"/>
          <w:szCs w:val="28"/>
        </w:rPr>
      </w:pPr>
    </w:p>
    <w:p w14:paraId="3ABD843A" w14:textId="2A2284D2" w:rsidR="007529E0" w:rsidRDefault="007529E0" w:rsidP="007529E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64D2A571" wp14:editId="2D80EE0A">
            <wp:extent cx="2340000" cy="2340000"/>
            <wp:effectExtent l="0" t="0" r="0" b="0"/>
            <wp:docPr id="11" name="Immagin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rphQ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</w:t>
      </w:r>
      <w:r>
        <w:rPr>
          <w:noProof/>
          <w:sz w:val="28"/>
          <w:szCs w:val="28"/>
          <w:lang w:eastAsia="it-IT"/>
        </w:rPr>
        <w:drawing>
          <wp:inline distT="0" distB="0" distL="0" distR="0" wp14:anchorId="0A6F5D86" wp14:editId="33D260A4">
            <wp:extent cx="2338719" cy="233871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rphQ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103" cy="235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941" w14:textId="38D62D95" w:rsidR="007529E0" w:rsidRDefault="007529E0" w:rsidP="007529E0">
      <w:pPr>
        <w:ind w:left="708" w:firstLine="708"/>
        <w:rPr>
          <w:sz w:val="22"/>
          <w:szCs w:val="28"/>
        </w:rPr>
      </w:pPr>
      <w:r>
        <w:rPr>
          <w:sz w:val="22"/>
          <w:szCs w:val="28"/>
        </w:rPr>
        <w:t xml:space="preserve">          faccia frontale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  <w:t xml:space="preserve"> faccia ribaltata</w:t>
      </w:r>
    </w:p>
    <w:p w14:paraId="614EA2A6" w14:textId="77777777" w:rsidR="0052626B" w:rsidRDefault="0052626B" w:rsidP="0052626B">
      <w:pPr>
        <w:rPr>
          <w:sz w:val="28"/>
          <w:szCs w:val="28"/>
        </w:rPr>
      </w:pPr>
    </w:p>
    <w:p w14:paraId="2F5F46FF" w14:textId="6ACA5E6A" w:rsidR="00E66D7C" w:rsidRDefault="00E66D7C" w:rsidP="0052626B">
      <w:pPr>
        <w:rPr>
          <w:sz w:val="28"/>
          <w:szCs w:val="28"/>
        </w:rPr>
      </w:pPr>
      <w:r>
        <w:rPr>
          <w:sz w:val="28"/>
          <w:szCs w:val="28"/>
        </w:rPr>
        <w:t>Per quanto riguarda il secondo obiettivo è stato affrontato come nel caso precedente di creazione del quadrato, però a due dei quattro vertici di partenza sono stati specificate le stesse coordinate in modo tale da ottenere dapprima un triangolo e poi un quadrato. Il risultato è mostrato di sotto:</w:t>
      </w:r>
    </w:p>
    <w:p w14:paraId="20C2B364" w14:textId="09000A4D" w:rsidR="0052626B" w:rsidRDefault="00051E2E" w:rsidP="0052626B">
      <w:pPr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484F0639" wp14:editId="0CAF7DD0">
            <wp:extent cx="1961144" cy="1962000"/>
            <wp:effectExtent l="0" t="0" r="0" b="0"/>
            <wp:docPr id="14" name="Immagin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TS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144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  <w:lang w:eastAsia="it-IT"/>
        </w:rPr>
        <w:drawing>
          <wp:inline distT="0" distB="0" distL="0" distR="0" wp14:anchorId="158CB8D7" wp14:editId="7A0433B4">
            <wp:extent cx="1962000" cy="1962000"/>
            <wp:effectExtent l="0" t="0" r="0" b="0"/>
            <wp:docPr id="15" name="Immagin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T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  <w:lang w:eastAsia="it-IT"/>
        </w:rPr>
        <w:drawing>
          <wp:inline distT="0" distB="0" distL="0" distR="0" wp14:anchorId="5739F643" wp14:editId="12B101C0">
            <wp:extent cx="1961144" cy="1962000"/>
            <wp:effectExtent l="0" t="0" r="0" b="0"/>
            <wp:docPr id="16" name="Immagin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TS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144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E883" w14:textId="4353B905" w:rsidR="00051E2E" w:rsidRPr="00051E2E" w:rsidRDefault="00051E2E" w:rsidP="00051E2E">
      <w:pPr>
        <w:ind w:firstLine="708"/>
        <w:rPr>
          <w:sz w:val="22"/>
          <w:szCs w:val="28"/>
        </w:rPr>
      </w:pPr>
      <w:r>
        <w:rPr>
          <w:sz w:val="22"/>
          <w:szCs w:val="28"/>
        </w:rPr>
        <w:t>triangolo iniziale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  <w:t xml:space="preserve">transizione 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  <w:t xml:space="preserve">   quadrato finale</w:t>
      </w:r>
    </w:p>
    <w:p w14:paraId="6868CB2F" w14:textId="77777777" w:rsidR="0052626B" w:rsidRPr="0052626B" w:rsidRDefault="0052626B" w:rsidP="0052626B">
      <w:pPr>
        <w:rPr>
          <w:sz w:val="28"/>
          <w:szCs w:val="28"/>
        </w:rPr>
      </w:pPr>
    </w:p>
    <w:p w14:paraId="59910C78" w14:textId="77777777" w:rsidR="004F0DA6" w:rsidRPr="007529E0" w:rsidRDefault="004F0DA6" w:rsidP="004F0DA6">
      <w:pPr>
        <w:rPr>
          <w:b/>
          <w:sz w:val="32"/>
          <w:szCs w:val="28"/>
        </w:rPr>
      </w:pPr>
      <w:r w:rsidRPr="007529E0">
        <w:rPr>
          <w:b/>
          <w:sz w:val="32"/>
          <w:szCs w:val="28"/>
        </w:rPr>
        <w:t>Bump Mapping</w:t>
      </w:r>
    </w:p>
    <w:p w14:paraId="2C983FAC" w14:textId="08919051" w:rsidR="004F0DA6" w:rsidRDefault="00A33CC4" w:rsidP="004F0DA6">
      <w:pPr>
        <w:rPr>
          <w:sz w:val="28"/>
          <w:szCs w:val="28"/>
        </w:rPr>
      </w:pPr>
      <w:r>
        <w:rPr>
          <w:sz w:val="28"/>
          <w:szCs w:val="28"/>
        </w:rPr>
        <w:t>Per la parte relativa al Bump Mapping veniva richiesto di:</w:t>
      </w:r>
    </w:p>
    <w:p w14:paraId="75D5079A" w14:textId="1F900E78" w:rsidR="00A33CC4" w:rsidRDefault="00A33CC4" w:rsidP="00A33CC4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modificare il motivo visualizzato in partenza.</w:t>
      </w:r>
    </w:p>
    <w:p w14:paraId="0AB01130" w14:textId="77777777" w:rsidR="00A33CC4" w:rsidRDefault="00A33CC4" w:rsidP="00A33CC4">
      <w:pPr>
        <w:rPr>
          <w:sz w:val="28"/>
          <w:szCs w:val="28"/>
        </w:rPr>
      </w:pPr>
    </w:p>
    <w:p w14:paraId="7B96B131" w14:textId="39A7147A" w:rsidR="00A33CC4" w:rsidRDefault="00A01762" w:rsidP="00A33CC4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Si è deciso di implementare un motivo a scacchiera suddividendo l’intero piano in una griglia </w:t>
      </w:r>
      <m:oMath>
        <m:r>
          <w:rPr>
            <w:rFonts w:ascii="Cambria Math" w:hAnsi="Cambria Math"/>
            <w:sz w:val="28"/>
            <w:szCs w:val="28"/>
          </w:rPr>
          <m:t>8x8</m:t>
        </m:r>
      </m:oMath>
      <w:r>
        <w:rPr>
          <w:rFonts w:eastAsiaTheme="minorEastAsia"/>
          <w:sz w:val="28"/>
          <w:szCs w:val="28"/>
        </w:rPr>
        <w:t xml:space="preserve"> e tramite un apposito algoritmo (nel file bumptex.cpp) si è scelto quale quadrato doveva subire un Bump Mapping o meno. Il risultato del procedimento è il seguente:</w:t>
      </w:r>
    </w:p>
    <w:p w14:paraId="114C5D61" w14:textId="77777777" w:rsidR="00A01762" w:rsidRPr="00A33CC4" w:rsidRDefault="00A01762" w:rsidP="00A33CC4">
      <w:pPr>
        <w:rPr>
          <w:sz w:val="28"/>
          <w:szCs w:val="28"/>
        </w:rPr>
      </w:pPr>
    </w:p>
    <w:p w14:paraId="628417D8" w14:textId="7A483416" w:rsidR="006E1641" w:rsidRPr="00AC5995" w:rsidRDefault="007529E0" w:rsidP="00A33C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3F03210F" wp14:editId="4523DB51">
            <wp:extent cx="3060927" cy="2117732"/>
            <wp:effectExtent l="0" t="0" r="1270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mpMapp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927" cy="21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686C" w14:textId="77777777" w:rsidR="004F0DA6" w:rsidRPr="00AC5995" w:rsidRDefault="004F0DA6" w:rsidP="004F0DA6">
      <w:pPr>
        <w:rPr>
          <w:sz w:val="28"/>
          <w:szCs w:val="28"/>
        </w:rPr>
      </w:pPr>
    </w:p>
    <w:p w14:paraId="55291BA9" w14:textId="521B6104" w:rsidR="00294DF4" w:rsidRDefault="00294DF4">
      <w:pPr>
        <w:rPr>
          <w:b/>
          <w:sz w:val="32"/>
          <w:szCs w:val="28"/>
        </w:rPr>
      </w:pPr>
    </w:p>
    <w:p w14:paraId="7EA136F4" w14:textId="77777777" w:rsidR="000E02C1" w:rsidRDefault="000E02C1">
      <w:pPr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  <w:bookmarkStart w:id="0" w:name="_GoBack"/>
      <w:bookmarkEnd w:id="0"/>
    </w:p>
    <w:p w14:paraId="1AE5E741" w14:textId="7F65C771" w:rsidR="004F0DA6" w:rsidRPr="00A01762" w:rsidRDefault="004F0DA6" w:rsidP="004F0DA6">
      <w:pPr>
        <w:rPr>
          <w:b/>
          <w:sz w:val="32"/>
          <w:szCs w:val="28"/>
        </w:rPr>
      </w:pPr>
      <w:r w:rsidRPr="00A01762">
        <w:rPr>
          <w:b/>
          <w:sz w:val="32"/>
          <w:szCs w:val="28"/>
        </w:rPr>
        <w:t>Cube environment mapping</w:t>
      </w:r>
    </w:p>
    <w:p w14:paraId="00E5714C" w14:textId="0EE9578F" w:rsidR="004F0DA6" w:rsidRDefault="00A01762" w:rsidP="004F0DA6">
      <w:pPr>
        <w:rPr>
          <w:sz w:val="28"/>
          <w:szCs w:val="28"/>
        </w:rPr>
      </w:pPr>
      <w:r>
        <w:rPr>
          <w:sz w:val="28"/>
          <w:szCs w:val="28"/>
        </w:rPr>
        <w:t>L’ultimo punto dell’esercitazione richiedeva di:</w:t>
      </w:r>
    </w:p>
    <w:p w14:paraId="3BDEF478" w14:textId="27A9697A" w:rsidR="00A01762" w:rsidRDefault="00A01762" w:rsidP="00A01762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mappare sulla teiera le texture che derivano dalle facce di</w:t>
      </w:r>
      <w:r w:rsidR="008F1165">
        <w:rPr>
          <w:sz w:val="28"/>
          <w:szCs w:val="28"/>
        </w:rPr>
        <w:t xml:space="preserve"> un cubo nel quale è</w:t>
      </w:r>
      <w:r>
        <w:rPr>
          <w:sz w:val="28"/>
          <w:szCs w:val="28"/>
        </w:rPr>
        <w:t xml:space="preserve"> immersa.</w:t>
      </w:r>
    </w:p>
    <w:p w14:paraId="7D5FA397" w14:textId="77777777" w:rsidR="00A01762" w:rsidRDefault="00A01762" w:rsidP="00A01762">
      <w:pPr>
        <w:rPr>
          <w:sz w:val="28"/>
          <w:szCs w:val="28"/>
        </w:rPr>
      </w:pPr>
    </w:p>
    <w:p w14:paraId="70730CF7" w14:textId="5017CB02" w:rsidR="00A01762" w:rsidRDefault="008F1165" w:rsidP="00A01762">
      <w:pPr>
        <w:rPr>
          <w:sz w:val="28"/>
          <w:szCs w:val="28"/>
        </w:rPr>
      </w:pPr>
      <w:r>
        <w:rPr>
          <w:sz w:val="28"/>
          <w:szCs w:val="28"/>
        </w:rPr>
        <w:t xml:space="preserve">Per fare ciò è stato necessario utilizzare i file </w:t>
      </w:r>
      <w:r w:rsidRPr="008F1165">
        <w:rPr>
          <w:rFonts w:ascii="American Typewriter Condensed" w:hAnsi="American Typewriter Condensed"/>
          <w:sz w:val="28"/>
          <w:szCs w:val="28"/>
        </w:rPr>
        <w:t>RgbImage.c</w:t>
      </w:r>
      <w:r>
        <w:rPr>
          <w:sz w:val="28"/>
          <w:szCs w:val="28"/>
        </w:rPr>
        <w:t xml:space="preserve"> e </w:t>
      </w:r>
      <w:r w:rsidRPr="008F1165">
        <w:rPr>
          <w:rFonts w:ascii="American Typewriter Condensed" w:hAnsi="American Typewriter Condensed"/>
          <w:sz w:val="28"/>
          <w:szCs w:val="28"/>
        </w:rPr>
        <w:t>RgbImage.h</w:t>
      </w:r>
      <w:r>
        <w:rPr>
          <w:sz w:val="28"/>
          <w:szCs w:val="28"/>
        </w:rPr>
        <w:t>, forniti già nell’esercitazione 5 per poter sfruttare le utility presenti per poter leggere le immagini .bmp.</w:t>
      </w:r>
      <w:r w:rsidR="00294DF4">
        <w:rPr>
          <w:sz w:val="28"/>
          <w:szCs w:val="28"/>
        </w:rPr>
        <w:t xml:space="preserve"> Una volta caricate in memoria le immagini sono state applicate al cubo tramite il metodo </w:t>
      </w:r>
      <w:r w:rsidR="00294DF4" w:rsidRPr="00294DF4">
        <w:rPr>
          <w:rFonts w:ascii="American Typewriter Condensed" w:hAnsi="American Typewriter Condensed"/>
          <w:sz w:val="28"/>
          <w:szCs w:val="28"/>
        </w:rPr>
        <w:t>glTexImage2</w:t>
      </w:r>
      <w:proofErr w:type="gramStart"/>
      <w:r w:rsidR="00294DF4" w:rsidRPr="00294DF4">
        <w:rPr>
          <w:rFonts w:ascii="American Typewriter Condensed" w:hAnsi="American Typewriter Condensed"/>
          <w:sz w:val="28"/>
          <w:szCs w:val="28"/>
        </w:rPr>
        <w:t>D(</w:t>
      </w:r>
      <w:proofErr w:type="gramEnd"/>
      <w:r w:rsidR="00294DF4" w:rsidRPr="00294DF4">
        <w:rPr>
          <w:rFonts w:ascii="American Typewriter Condensed" w:hAnsi="American Typewriter Condensed"/>
          <w:sz w:val="28"/>
          <w:szCs w:val="28"/>
        </w:rPr>
        <w:t>)</w:t>
      </w:r>
      <w:r w:rsidR="00294DF4">
        <w:rPr>
          <w:sz w:val="28"/>
          <w:szCs w:val="28"/>
        </w:rPr>
        <w:t>. Il risultato è il seguente:</w:t>
      </w:r>
    </w:p>
    <w:p w14:paraId="6C4938E0" w14:textId="77777777" w:rsidR="00294DF4" w:rsidRPr="00A01762" w:rsidRDefault="00294DF4" w:rsidP="00A01762">
      <w:pPr>
        <w:rPr>
          <w:sz w:val="28"/>
          <w:szCs w:val="28"/>
        </w:rPr>
      </w:pPr>
    </w:p>
    <w:p w14:paraId="3A6D8A29" w14:textId="4500F41F" w:rsidR="007529E0" w:rsidRPr="00AC5995" w:rsidRDefault="007529E0" w:rsidP="007529E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466D8B8F" wp14:editId="2007C620">
            <wp:extent cx="4168804" cy="2129606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beEnvironmentMapp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153" cy="21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9E0" w:rsidRPr="00AC5995" w:rsidSect="0019752D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merican Typewriter Condensed">
    <w:panose1 w:val="02090606020004020304"/>
    <w:charset w:val="00"/>
    <w:family w:val="roman"/>
    <w:pitch w:val="variable"/>
    <w:sig w:usb0="A000006F" w:usb1="00000019" w:usb2="00000000" w:usb3="00000000" w:csb0="000001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376995"/>
    <w:multiLevelType w:val="hybridMultilevel"/>
    <w:tmpl w:val="9F76FA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37170C"/>
    <w:multiLevelType w:val="hybridMultilevel"/>
    <w:tmpl w:val="A4363C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9656C8"/>
    <w:multiLevelType w:val="hybridMultilevel"/>
    <w:tmpl w:val="F6141B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62D69"/>
    <w:multiLevelType w:val="hybridMultilevel"/>
    <w:tmpl w:val="AD2872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594390"/>
    <w:multiLevelType w:val="hybridMultilevel"/>
    <w:tmpl w:val="6160F4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DA6"/>
    <w:rsid w:val="00001C90"/>
    <w:rsid w:val="00006363"/>
    <w:rsid w:val="000118F3"/>
    <w:rsid w:val="00045409"/>
    <w:rsid w:val="00051E2E"/>
    <w:rsid w:val="000617E7"/>
    <w:rsid w:val="0006774C"/>
    <w:rsid w:val="000E02C1"/>
    <w:rsid w:val="001014C2"/>
    <w:rsid w:val="00113414"/>
    <w:rsid w:val="001330FF"/>
    <w:rsid w:val="0013625E"/>
    <w:rsid w:val="001636F8"/>
    <w:rsid w:val="001954BC"/>
    <w:rsid w:val="0019752D"/>
    <w:rsid w:val="00201395"/>
    <w:rsid w:val="00207ED4"/>
    <w:rsid w:val="0021547A"/>
    <w:rsid w:val="002570F6"/>
    <w:rsid w:val="00294DF4"/>
    <w:rsid w:val="002B2F01"/>
    <w:rsid w:val="003171FB"/>
    <w:rsid w:val="003B37A2"/>
    <w:rsid w:val="003E24B4"/>
    <w:rsid w:val="003F357A"/>
    <w:rsid w:val="004F0DA6"/>
    <w:rsid w:val="0052626B"/>
    <w:rsid w:val="00580874"/>
    <w:rsid w:val="00595581"/>
    <w:rsid w:val="005D7BB0"/>
    <w:rsid w:val="006378F4"/>
    <w:rsid w:val="00654649"/>
    <w:rsid w:val="006972CF"/>
    <w:rsid w:val="006C3877"/>
    <w:rsid w:val="006E1641"/>
    <w:rsid w:val="00736A31"/>
    <w:rsid w:val="00736C79"/>
    <w:rsid w:val="007529E0"/>
    <w:rsid w:val="00771DC3"/>
    <w:rsid w:val="00785958"/>
    <w:rsid w:val="008807FA"/>
    <w:rsid w:val="008F1165"/>
    <w:rsid w:val="0090354E"/>
    <w:rsid w:val="009E4EFC"/>
    <w:rsid w:val="009F7423"/>
    <w:rsid w:val="00A000B9"/>
    <w:rsid w:val="00A01762"/>
    <w:rsid w:val="00A157B7"/>
    <w:rsid w:val="00A33CC4"/>
    <w:rsid w:val="00A70D53"/>
    <w:rsid w:val="00A74F81"/>
    <w:rsid w:val="00AB3D41"/>
    <w:rsid w:val="00AC5995"/>
    <w:rsid w:val="00B90AC5"/>
    <w:rsid w:val="00BD0672"/>
    <w:rsid w:val="00C93C69"/>
    <w:rsid w:val="00CA26FF"/>
    <w:rsid w:val="00CB681E"/>
    <w:rsid w:val="00CD5242"/>
    <w:rsid w:val="00CD6255"/>
    <w:rsid w:val="00CE00EB"/>
    <w:rsid w:val="00D72E8B"/>
    <w:rsid w:val="00D93075"/>
    <w:rsid w:val="00DC7980"/>
    <w:rsid w:val="00DD3B98"/>
    <w:rsid w:val="00E30813"/>
    <w:rsid w:val="00E66D7C"/>
    <w:rsid w:val="00F9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41F3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4F0DA6"/>
  </w:style>
  <w:style w:type="paragraph" w:styleId="Titolo1">
    <w:name w:val="heading 1"/>
    <w:basedOn w:val="Normale"/>
    <w:next w:val="Normale"/>
    <w:link w:val="Titolo1Carattere"/>
    <w:uiPriority w:val="9"/>
    <w:qFormat/>
    <w:rsid w:val="004F0D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F0D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nfasigrassetto">
    <w:name w:val="Strong"/>
    <w:basedOn w:val="Carpredefinitoparagrafo"/>
    <w:uiPriority w:val="22"/>
    <w:qFormat/>
    <w:rsid w:val="004F0DA6"/>
    <w:rPr>
      <w:b/>
      <w:bCs/>
    </w:rPr>
  </w:style>
  <w:style w:type="paragraph" w:styleId="Paragrafoelenco">
    <w:name w:val="List Paragraph"/>
    <w:basedOn w:val="Normale"/>
    <w:uiPriority w:val="34"/>
    <w:qFormat/>
    <w:rsid w:val="002B2F01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D52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887</Words>
  <Characters>5061</Characters>
  <Application>Microsoft Macintosh Word</Application>
  <DocSecurity>0</DocSecurity>
  <Lines>42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Fondamenti di Computer Graphics LM</vt:lpstr>
    </vt:vector>
  </TitlesOfParts>
  <LinksUpToDate>false</LinksUpToDate>
  <CharactersWithSpaces>5937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Fucili</dc:creator>
  <cp:keywords/>
  <dc:description/>
  <cp:lastModifiedBy>Mattia Fucili</cp:lastModifiedBy>
  <cp:revision>22</cp:revision>
  <dcterms:created xsi:type="dcterms:W3CDTF">2017-10-06T07:15:00Z</dcterms:created>
  <dcterms:modified xsi:type="dcterms:W3CDTF">2017-10-07T13:22:00Z</dcterms:modified>
</cp:coreProperties>
</file>