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90589" w:rsidP="00920043">
            <w:pPr>
              <w:pStyle w:val="Nessunaspaziatura"/>
              <w:spacing w:line="360" w:lineRule="auto"/>
            </w:pPr>
            <w:r>
              <w:t xml:space="preserve">Canobbio </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590589" w:rsidP="00920043">
            <w:pPr>
              <w:pStyle w:val="Nessunaspaziatura"/>
              <w:spacing w:line="360" w:lineRule="auto"/>
            </w:pPr>
            <w:r>
              <w:t>23.01.2019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90589" w:rsidRDefault="00590589" w:rsidP="00920043">
            <w:pPr>
              <w:pStyle w:val="Nessunaspaziatura"/>
              <w:rPr>
                <w:bCs w:val="0"/>
              </w:rPr>
            </w:pPr>
            <w:r>
              <w:rPr>
                <w:b w:val="0"/>
              </w:rPr>
              <w:t>Nella giornata di oggi mi è stato assegnato il progetto e ho iniziato a leggere il QdC. Dopodiché sono andato a svolgere un test di recupero che non mi ha permesso di procedere con la stesura delle domande, che ho poi scritto a casa la sera:</w:t>
            </w:r>
          </w:p>
          <w:p w:rsidR="006F0796" w:rsidRDefault="006F0796" w:rsidP="006F0796">
            <w:pPr>
              <w:pStyle w:val="Nessunaspaziatura"/>
            </w:pPr>
            <w:r>
              <w:rPr>
                <w:b w:val="0"/>
              </w:rPr>
              <w:t>-MVC è richiesto?</w:t>
            </w:r>
          </w:p>
          <w:p w:rsidR="006F0796" w:rsidRDefault="006F0796" w:rsidP="006F0796">
            <w:pPr>
              <w:pStyle w:val="Nessunaspaziatura"/>
              <w:rPr>
                <w:color w:val="C9211E"/>
              </w:rPr>
            </w:pPr>
            <w:r>
              <w:rPr>
                <w:b w:val="0"/>
                <w:bCs w:val="0"/>
                <w:color w:val="C9211E"/>
              </w:rPr>
              <w:t>Sì, è auspicabile</w:t>
            </w:r>
          </w:p>
          <w:p w:rsidR="006F0796" w:rsidRDefault="006F0796" w:rsidP="006F0796">
            <w:pPr>
              <w:pStyle w:val="Nessunaspaziatura"/>
            </w:pPr>
            <w:r>
              <w:rPr>
                <w:b w:val="0"/>
                <w:bCs w:val="0"/>
              </w:rPr>
              <w:t>-Cosa intende con “l’aspetto contabile”?</w:t>
            </w:r>
          </w:p>
          <w:p w:rsidR="006F0796" w:rsidRDefault="006F0796" w:rsidP="006F0796">
            <w:pPr>
              <w:pStyle w:val="Nessunaspaziatura"/>
              <w:rPr>
                <w:color w:val="C9211E"/>
              </w:rPr>
            </w:pPr>
            <w:r>
              <w:rPr>
                <w:b w:val="0"/>
                <w:bCs w:val="0"/>
                <w:color w:val="C9211E"/>
              </w:rPr>
              <w:t>È un po' lo stesso concetto delle statistiche, vendite fatte per periodo, incassi ecc</w:t>
            </w:r>
          </w:p>
          <w:p w:rsidR="006F0796" w:rsidRDefault="006F0796" w:rsidP="006F0796">
            <w:pPr>
              <w:pStyle w:val="Nessunaspaziatura"/>
            </w:pPr>
            <w:r>
              <w:rPr>
                <w:b w:val="0"/>
              </w:rPr>
              <w:t>-L’amministratore cosa può gestire della Homepage?</w:t>
            </w:r>
          </w:p>
          <w:p w:rsidR="006F0796" w:rsidRDefault="006F0796" w:rsidP="006F0796">
            <w:pPr>
              <w:pStyle w:val="Nessunaspaziatura"/>
              <w:rPr>
                <w:color w:val="C9211E"/>
              </w:rPr>
            </w:pPr>
            <w:bookmarkStart w:id="0" w:name="__DdeLink__618_1428695956"/>
            <w:r>
              <w:rPr>
                <w:b w:val="0"/>
                <w:bCs w:val="0"/>
                <w:color w:val="C9211E"/>
              </w:rPr>
              <w:t>Titolo, galleria di foto, descrizione</w:t>
            </w:r>
            <w:bookmarkEnd w:id="0"/>
          </w:p>
          <w:p w:rsidR="006F0796" w:rsidRDefault="006F0796" w:rsidP="006F0796">
            <w:pPr>
              <w:pStyle w:val="Nessunaspaziatura"/>
            </w:pPr>
            <w:r>
              <w:rPr>
                <w:b w:val="0"/>
              </w:rPr>
              <w:t>-La conferma della registrazione va fatta tramite email?</w:t>
            </w:r>
          </w:p>
          <w:p w:rsidR="006F0796" w:rsidRDefault="006F0796" w:rsidP="006F0796">
            <w:pPr>
              <w:pStyle w:val="Nessunaspaziatura"/>
              <w:rPr>
                <w:color w:val="C9211E"/>
              </w:rPr>
            </w:pPr>
            <w:r>
              <w:rPr>
                <w:b w:val="0"/>
                <w:bCs w:val="0"/>
                <w:color w:val="C9211E"/>
              </w:rPr>
              <w:t>Sì</w:t>
            </w:r>
          </w:p>
          <w:p w:rsidR="006F0796" w:rsidRDefault="006F0796" w:rsidP="006F0796">
            <w:pPr>
              <w:pStyle w:val="Nessunaspaziatura"/>
            </w:pPr>
            <w:r>
              <w:rPr>
                <w:b w:val="0"/>
              </w:rPr>
              <w:t>-Che tipo di informazioni devono venire mostrate nella Homepage?</w:t>
            </w:r>
          </w:p>
          <w:p w:rsidR="006F0796" w:rsidRDefault="006F0796" w:rsidP="006F0796">
            <w:pPr>
              <w:pStyle w:val="Nessunaspaziatura"/>
              <w:rPr>
                <w:color w:val="C9211E"/>
              </w:rPr>
            </w:pPr>
            <w:r>
              <w:rPr>
                <w:b w:val="0"/>
                <w:bCs w:val="0"/>
                <w:color w:val="C9211E"/>
              </w:rPr>
              <w:t>Titolo, galleria di foto, descrizione</w:t>
            </w:r>
          </w:p>
          <w:p w:rsidR="006F0796" w:rsidRDefault="006F0796" w:rsidP="006F0796">
            <w:pPr>
              <w:pStyle w:val="Nessunaspaziatura"/>
            </w:pPr>
            <w:r>
              <w:rPr>
                <w:b w:val="0"/>
              </w:rPr>
              <w:t>-È possibile registrarsi solo come clienti o anche come panettiere/venditore?</w:t>
            </w:r>
          </w:p>
          <w:p w:rsidR="006F0796" w:rsidRDefault="006F0796" w:rsidP="006F0796">
            <w:pPr>
              <w:pStyle w:val="Nessunaspaziatura"/>
              <w:rPr>
                <w:color w:val="C9211E"/>
              </w:rPr>
            </w:pPr>
            <w:r>
              <w:rPr>
                <w:b w:val="0"/>
                <w:bCs w:val="0"/>
                <w:color w:val="C9211E"/>
              </w:rPr>
              <w:t>È pensato per una sola panetteria, quindi il panettiere/venditore non dovrebbe registrarsi ma può cambiare i suoi dati personali.</w:t>
            </w:r>
          </w:p>
          <w:p w:rsidR="006F0796" w:rsidRDefault="006F0796" w:rsidP="006F0796">
            <w:pPr>
              <w:pStyle w:val="Nessunaspaziatura"/>
            </w:pPr>
            <w:r>
              <w:rPr>
                <w:b w:val="0"/>
                <w:bCs w:val="0"/>
              </w:rPr>
              <w:t>-Al momento del login per sapere che tipo di utente ha effettuato l’accesso devo controllare l’email che sarà univoca all’interno di tutto il database? Oppure in un altro modo?</w:t>
            </w:r>
          </w:p>
          <w:p w:rsidR="006F0796" w:rsidRDefault="006F0796" w:rsidP="006F0796">
            <w:pPr>
              <w:pStyle w:val="Nessunaspaziatura"/>
              <w:rPr>
                <w:color w:val="C9211E"/>
              </w:rPr>
            </w:pPr>
            <w:r>
              <w:rPr>
                <w:b w:val="0"/>
                <w:bCs w:val="0"/>
                <w:color w:val="C9211E"/>
              </w:rPr>
              <w:t>Va bene con l'e-mail</w:t>
            </w:r>
          </w:p>
          <w:p w:rsidR="006F0796" w:rsidRDefault="006F0796" w:rsidP="006F0796">
            <w:pPr>
              <w:pStyle w:val="Nessunaspaziatura"/>
            </w:pPr>
            <w:r>
              <w:rPr>
                <w:b w:val="0"/>
              </w:rPr>
              <w:t xml:space="preserve">-La conferma dell’avvenuta consegna e/o pagamento </w:t>
            </w:r>
            <w:r w:rsidR="005C5DF1">
              <w:rPr>
                <w:b w:val="0"/>
              </w:rPr>
              <w:t>da chi viene effettuata?</w:t>
            </w:r>
          </w:p>
          <w:p w:rsidR="006F0796" w:rsidRDefault="006F0796" w:rsidP="006F0796">
            <w:pPr>
              <w:pStyle w:val="Nessunaspaziatura"/>
              <w:rPr>
                <w:color w:val="C9211E"/>
              </w:rPr>
            </w:pPr>
            <w:r>
              <w:rPr>
                <w:b w:val="0"/>
                <w:bCs w:val="0"/>
                <w:color w:val="C9211E"/>
              </w:rPr>
              <w:t>La conferma dell'avvenuta consegna viene fatta dal venditore quando consegna il pane al cliente. Avrà un pc e registrerà che è stato consegnato. Anche per il pagamento vale lo stesso discorso.</w:t>
            </w:r>
          </w:p>
          <w:p w:rsidR="006F0796" w:rsidRDefault="006F0796" w:rsidP="006F0796">
            <w:pPr>
              <w:pStyle w:val="Nessunaspaziatura"/>
            </w:pPr>
            <w:r>
              <w:rPr>
                <w:b w:val="0"/>
              </w:rPr>
              <w:t>-È possibile avere un approfondimento per quanto riguarda la frase “Nel caso di clienti che non hanno riservato ci dovrà comunque essere la registrazione di quanto venduto, cosicché negli anni si possa meglio stimare…”? Clienti che non hanno riservato = che non hanno ordinato?</w:t>
            </w:r>
          </w:p>
          <w:p w:rsidR="004F2101" w:rsidRPr="00632797" w:rsidRDefault="006F0796" w:rsidP="006F0796">
            <w:pPr>
              <w:pStyle w:val="Nessunaspaziatura"/>
              <w:rPr>
                <w:b w:val="0"/>
              </w:rPr>
            </w:pPr>
            <w:r>
              <w:rPr>
                <w:b w:val="0"/>
                <w:color w:val="C9211E"/>
              </w:rPr>
              <w:t>Si tratta dei clienti che non usano il sistema, non riservano il pane ma vengono a prenderlo in negozio. Il venditore dovrà registrare anche questi acquisti, anche se non hanno riservato nulla. Così si potrà ad esempio sapere che il 25.1.2020 ho incassato 500 fr, 300 da clienti che avevano riservato e 200 da clienti che non lo hanno fatto.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6714C5" w:rsidP="00590589">
            <w:pPr>
              <w:rPr>
                <w:b w:val="0"/>
              </w:rPr>
            </w:pPr>
            <w:r>
              <w:rPr>
                <w:b w:val="0"/>
              </w:rPr>
              <w:t>Nessun problema riscontrato.</w:t>
            </w:r>
            <w:bookmarkStart w:id="1" w:name="_GoBack"/>
            <w:bookmarkEnd w:id="1"/>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90589" w:rsidP="00920043">
            <w:pPr>
              <w:pStyle w:val="Nessunaspaziatura"/>
              <w:rPr>
                <w:b w:val="0"/>
                <w:bCs w:val="0"/>
              </w:rPr>
            </w:pPr>
            <w:r>
              <w:rPr>
                <w:b w:val="0"/>
                <w:bCs w:val="0"/>
              </w:rPr>
              <w:t>Pianificazione ancora da realizzare.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221128" w:rsidP="00920043">
            <w:pPr>
              <w:rPr>
                <w:b w:val="0"/>
              </w:rPr>
            </w:pPr>
            <w:r>
              <w:rPr>
                <w:b w:val="0"/>
              </w:rPr>
              <w:t>Iniziare a creare la struttura del progetto e cominciare l’analisi in base all</w:t>
            </w:r>
            <w:r w:rsidR="00F51F5D">
              <w:rPr>
                <w:b w:val="0"/>
              </w:rPr>
              <w:t>e</w:t>
            </w:r>
            <w:r>
              <w:rPr>
                <w:b w:val="0"/>
              </w:rPr>
              <w:t xml:space="preserve"> risposte alle domande.</w:t>
            </w:r>
          </w:p>
        </w:tc>
      </w:tr>
    </w:tbl>
    <w:p w:rsidR="00B74878" w:rsidRPr="00C0578F" w:rsidRDefault="00B74878" w:rsidP="005C5DF1"/>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291" w:rsidRDefault="00655291" w:rsidP="00DC1A1A">
      <w:pPr>
        <w:spacing w:after="0" w:line="240" w:lineRule="auto"/>
      </w:pPr>
      <w:r>
        <w:separator/>
      </w:r>
    </w:p>
  </w:endnote>
  <w:endnote w:type="continuationSeparator" w:id="0">
    <w:p w:rsidR="00655291" w:rsidRDefault="0065529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65529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C5DF1">
          <w:t>Gestione panetteria</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291" w:rsidRDefault="00655291" w:rsidP="00DC1A1A">
      <w:pPr>
        <w:spacing w:after="0" w:line="240" w:lineRule="auto"/>
      </w:pPr>
      <w:r>
        <w:separator/>
      </w:r>
    </w:p>
  </w:footnote>
  <w:footnote w:type="continuationSeparator" w:id="0">
    <w:p w:rsidR="00655291" w:rsidRDefault="0065529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5C5DF1" w:rsidRDefault="004F0FC2" w:rsidP="005C5DF1">
    <w:pPr>
      <w:rPr>
        <w:shd w:val="clear" w:color="auto" w:fill="000000" w:themeFill="text1"/>
      </w:rPr>
    </w:pPr>
    <w:r>
      <w:t>Mattia Lazzaroni</w:t>
    </w:r>
    <w:r>
      <w:tab/>
    </w:r>
    <w:r>
      <w:tab/>
    </w:r>
    <w:r>
      <w:tab/>
    </w:r>
    <w:r>
      <w:tab/>
    </w:r>
    <w:r>
      <w:tab/>
      <w:t>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175C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E6C3C"/>
    <w:rsid w:val="001F0C55"/>
    <w:rsid w:val="001F1928"/>
    <w:rsid w:val="001F2D9A"/>
    <w:rsid w:val="001F769A"/>
    <w:rsid w:val="00214FB7"/>
    <w:rsid w:val="0022098C"/>
    <w:rsid w:val="00221128"/>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A631B"/>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0FC2"/>
    <w:rsid w:val="004F2101"/>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589"/>
    <w:rsid w:val="005906EA"/>
    <w:rsid w:val="00591A9D"/>
    <w:rsid w:val="00593131"/>
    <w:rsid w:val="00593AC7"/>
    <w:rsid w:val="00597434"/>
    <w:rsid w:val="005A155D"/>
    <w:rsid w:val="005A1596"/>
    <w:rsid w:val="005A3B89"/>
    <w:rsid w:val="005B35F0"/>
    <w:rsid w:val="005C5DF1"/>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291"/>
    <w:rsid w:val="006554DB"/>
    <w:rsid w:val="00655D6D"/>
    <w:rsid w:val="00655E9E"/>
    <w:rsid w:val="00663897"/>
    <w:rsid w:val="006714C5"/>
    <w:rsid w:val="00672EE4"/>
    <w:rsid w:val="0067366D"/>
    <w:rsid w:val="00681FED"/>
    <w:rsid w:val="0068235D"/>
    <w:rsid w:val="00686C5A"/>
    <w:rsid w:val="006911F8"/>
    <w:rsid w:val="00694A8B"/>
    <w:rsid w:val="006A6D54"/>
    <w:rsid w:val="006C21CD"/>
    <w:rsid w:val="006C2CE2"/>
    <w:rsid w:val="006C2E1F"/>
    <w:rsid w:val="006C3133"/>
    <w:rsid w:val="006C519E"/>
    <w:rsid w:val="006E26E1"/>
    <w:rsid w:val="006E7481"/>
    <w:rsid w:val="006E75AE"/>
    <w:rsid w:val="006F0796"/>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A66F8"/>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1EDB"/>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40FB"/>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1F5D"/>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6422F"/>
  <w15:docId w15:val="{0AF34866-4348-49F3-BBFC-04628EAF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ListLabel4">
    <w:name w:val="ListLabel 4"/>
    <w:qFormat/>
    <w:rsid w:val="006F0796"/>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18A3"/>
    <w:rsid w:val="002746BC"/>
    <w:rsid w:val="00283BFA"/>
    <w:rsid w:val="00293FB9"/>
    <w:rsid w:val="002E1AE8"/>
    <w:rsid w:val="002E249D"/>
    <w:rsid w:val="00304ECD"/>
    <w:rsid w:val="00392F29"/>
    <w:rsid w:val="003F5C32"/>
    <w:rsid w:val="00417A30"/>
    <w:rsid w:val="004E2C9B"/>
    <w:rsid w:val="004E6B5D"/>
    <w:rsid w:val="004F7A60"/>
    <w:rsid w:val="00540959"/>
    <w:rsid w:val="005A49E8"/>
    <w:rsid w:val="005B2EF9"/>
    <w:rsid w:val="005D27BB"/>
    <w:rsid w:val="005F1498"/>
    <w:rsid w:val="006162E1"/>
    <w:rsid w:val="00656BD3"/>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44B3D"/>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FE45B-C5C5-4B06-A1DD-C4D10016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350</Words>
  <Characters>1998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Gestione panetteria</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Lazzaroni</cp:lastModifiedBy>
  <cp:revision>45</cp:revision>
  <dcterms:created xsi:type="dcterms:W3CDTF">2015-06-23T12:36:00Z</dcterms:created>
  <dcterms:modified xsi:type="dcterms:W3CDTF">2020-01-27T07:25:00Z</dcterms:modified>
</cp:coreProperties>
</file>