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518E2" w:rsidP="00920043">
            <w:pPr>
              <w:pStyle w:val="NoSpacing"/>
              <w:spacing w:line="360" w:lineRule="auto"/>
            </w:pPr>
            <w:r>
              <w:t>28</w:t>
            </w:r>
            <w:r w:rsidR="00A1623E">
              <w:t>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Oggi ho continuato l’implementazione degli abitanti, nel frattempo mi sono accorto che mi mancava una tabella per sapere a quela vasca appartengono gli abitanti, quindi ho fatto la tabella.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>use gestioneacquarimarini;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>CREATE TABLE contiene (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 xml:space="preserve">  nome_vasca VARCHAR(45) NOT NULL,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 xml:space="preserve">  specie_abitante VARCHAR(45) NOT NULL,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 xml:space="preserve">  genere_abitante VARCHAR(45) NOT NULL,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 xml:space="preserve">  PRIMARY KEY (nome_vasca,specie_abitante,genere_abitante),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 xml:space="preserve">  FOREIGN KEY (nome_vasca) REFERENCES  vasca(nome),</w:t>
            </w:r>
          </w:p>
          <w:p w:rsidR="005B3FF4" w:rsidRPr="00CD0016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 xml:space="preserve">  FOREIGN KEY (specie_abitante, genere_abitante) REFERENCES  abitante(specie, genere)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CD0016">
              <w:rPr>
                <w:b w:val="0"/>
              </w:rPr>
              <w:t>);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Ho perso un sacco di tempo perché invece di fare una foreign key singola per i due valori ne facevo due singole e non capivo qual’era il problema, quando ho finito e ho risolto il problema mi è venuto in mente che una terza tabella non server e che basta aggiungere il nome della vasca all’interno della tabella abitante per capire a quale vasca appartengono gli abitanti quindi ho perso tempo inutilmente.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Inoltre sono venuti due volte i ragazzi di quarta media in classe e ho dovuto spiegargli ciò che stavo facendo.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Quindi poi per non perdere altro tempo ho cancellato e ricreato la tabella abitante per non stare li a usare alter table.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>use gestioneacquarimarini;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>CREATE TABLE abitante (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specie VARCHAR(45) NOT NULL,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genere VARCHAR(15) NOT NULL,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tipo VARCHAR(45) NOT NULL,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nome_vasca VARCHAR(45) NOT NULL,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numero INT NOT NULL,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PRIMARY KEY (specie,genere),</w:t>
            </w:r>
          </w:p>
          <w:p w:rsidR="005B3FF4" w:rsidRP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 xml:space="preserve">  FOREIGN KEY (nome_vasca) REFERENCES  vasca(nome)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B3FF4">
              <w:rPr>
                <w:b w:val="0"/>
              </w:rPr>
              <w:t>);</w:t>
            </w: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B3FF4" w:rsidRDefault="005B3FF4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A971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Poi ho implementato la tabella, il bottone “form gestione abitante” mostra o nasconde il form per aggiungere e modifcare gli abitanti della vasca.</w:t>
            </w: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A971F2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it-IT" w:eastAsia="it-IT"/>
              </w:rPr>
            </w:pPr>
          </w:p>
          <w:p w:rsidR="005B3FF4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F89B010" wp14:editId="50942AE4">
                  <wp:extent cx="6120130" cy="2706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71F2" w:rsidRPr="007A00D0" w:rsidRDefault="00A971F2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  <w:r w:rsidR="00A971F2">
              <w:rPr>
                <w:rFonts w:cstheme="minorHAnsi"/>
                <w:b w:val="0"/>
                <w:color w:val="000000"/>
                <w:szCs w:val="27"/>
              </w:rPr>
              <w:t>Non potevo fare due foreign key della stessa tabella separate, risolto facendono una doppia.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A848C4" w:rsidP="00A848C4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dove finire oggi l’implementazione.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FD6CF8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E77551">
              <w:rPr>
                <w:b w:val="0"/>
              </w:rPr>
              <w:t>Finire la gestione</w:t>
            </w:r>
            <w:r w:rsidR="00A36A1E">
              <w:rPr>
                <w:b w:val="0"/>
              </w:rPr>
              <w:t xml:space="preserve"> </w:t>
            </w:r>
            <w:r w:rsidR="00541D1B">
              <w:rPr>
                <w:b w:val="0"/>
              </w:rPr>
              <w:t>deg</w:t>
            </w:r>
            <w:r w:rsidR="00F91E54">
              <w:rPr>
                <w:b w:val="0"/>
              </w:rPr>
              <w:t>li abitanti delle vasche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463" w:rsidRDefault="00C66463" w:rsidP="00DC1A1A">
      <w:pPr>
        <w:spacing w:line="240" w:lineRule="auto"/>
      </w:pPr>
      <w:r>
        <w:separator/>
      </w:r>
    </w:p>
  </w:endnote>
  <w:endnote w:type="continuationSeparator" w:id="0">
    <w:p w:rsidR="00C66463" w:rsidRDefault="00C66463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 xml:space="preserve">Gestione </w:t>
    </w:r>
    <w:r>
      <w:t>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463" w:rsidRDefault="00C66463" w:rsidP="00DC1A1A">
      <w:pPr>
        <w:spacing w:line="240" w:lineRule="auto"/>
      </w:pPr>
      <w:r>
        <w:separator/>
      </w:r>
    </w:p>
  </w:footnote>
  <w:footnote w:type="continuationSeparator" w:id="0">
    <w:p w:rsidR="00C66463" w:rsidRDefault="00C66463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246B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C0C47"/>
    <w:rsid w:val="001C2A11"/>
    <w:rsid w:val="001D0192"/>
    <w:rsid w:val="001D0668"/>
    <w:rsid w:val="001D1A1F"/>
    <w:rsid w:val="001D2729"/>
    <w:rsid w:val="001D3B3C"/>
    <w:rsid w:val="001E094D"/>
    <w:rsid w:val="001E37BA"/>
    <w:rsid w:val="001E768B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63EF"/>
    <w:rsid w:val="002278D8"/>
    <w:rsid w:val="0023131E"/>
    <w:rsid w:val="00233062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228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2B2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4DC6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1D1B"/>
    <w:rsid w:val="00542744"/>
    <w:rsid w:val="00542FF7"/>
    <w:rsid w:val="005431AD"/>
    <w:rsid w:val="00543271"/>
    <w:rsid w:val="00546C16"/>
    <w:rsid w:val="005470D0"/>
    <w:rsid w:val="00547FBE"/>
    <w:rsid w:val="00551627"/>
    <w:rsid w:val="005518E2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B3FF4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543D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986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122B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36A1E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8C4"/>
    <w:rsid w:val="00A8499D"/>
    <w:rsid w:val="00A86156"/>
    <w:rsid w:val="00A9227D"/>
    <w:rsid w:val="00A94D33"/>
    <w:rsid w:val="00A971F2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17717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66463"/>
    <w:rsid w:val="00C75407"/>
    <w:rsid w:val="00C767CA"/>
    <w:rsid w:val="00C76FA4"/>
    <w:rsid w:val="00C81E5B"/>
    <w:rsid w:val="00C82B5A"/>
    <w:rsid w:val="00C87303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06BB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3F4D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77551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D4EB3-5DDB-4A3B-BFE3-F75FAD5E5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2</cp:revision>
  <dcterms:created xsi:type="dcterms:W3CDTF">2019-12-20T14:20:00Z</dcterms:created>
  <dcterms:modified xsi:type="dcterms:W3CDTF">2019-12-20T14:20:00Z</dcterms:modified>
</cp:coreProperties>
</file>