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651F" w14:textId="1737A575" w:rsidR="00A11448" w:rsidRPr="00A11448" w:rsidRDefault="00A11448" w:rsidP="00A11448">
      <w:pPr>
        <w:pStyle w:val="SLONormal"/>
        <w:rPr>
          <w:b/>
          <w:bCs/>
          <w:sz w:val="21"/>
          <w:szCs w:val="21"/>
          <w:lang w:val="et-EE"/>
        </w:rPr>
      </w:pPr>
      <w:bookmarkStart w:id="0" w:name="_Hlk532129306"/>
      <w:bookmarkStart w:id="1" w:name="_Hlk532129363"/>
      <w:r w:rsidRPr="00A11448">
        <w:rPr>
          <w:b/>
          <w:bCs/>
          <w:sz w:val="21"/>
          <w:szCs w:val="21"/>
          <w:lang w:val="et-EE"/>
        </w:rPr>
        <w:t>ÄRIRUUMIDE ÜÜRILEPINGU PÕHITINGIM</w:t>
      </w:r>
      <w:r w:rsidR="004D1062">
        <w:rPr>
          <w:b/>
          <w:bCs/>
          <w:sz w:val="21"/>
          <w:szCs w:val="21"/>
          <w:lang w:val="et-EE"/>
        </w:rPr>
        <w:t>U</w:t>
      </w:r>
      <w:r w:rsidRPr="00A11448">
        <w:rPr>
          <w:b/>
          <w:bCs/>
          <w:sz w:val="21"/>
          <w:szCs w:val="21"/>
          <w:lang w:val="et-EE"/>
        </w:rPr>
        <w:t>SED</w:t>
      </w:r>
    </w:p>
    <w:tbl>
      <w:tblPr>
        <w:tblW w:w="106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134"/>
        <w:gridCol w:w="1106"/>
        <w:gridCol w:w="1559"/>
        <w:gridCol w:w="1559"/>
        <w:gridCol w:w="1418"/>
        <w:gridCol w:w="1559"/>
      </w:tblGrid>
      <w:tr w:rsidR="001A5652" w:rsidRPr="00FD218D" w14:paraId="778B1CBA" w14:textId="77777777" w:rsidTr="00E24A5F">
        <w:trPr>
          <w:tblHeader/>
        </w:trPr>
        <w:tc>
          <w:tcPr>
            <w:tcW w:w="10603" w:type="dxa"/>
            <w:gridSpan w:val="7"/>
            <w:shd w:val="clear" w:color="auto" w:fill="212322"/>
          </w:tcPr>
          <w:p w14:paraId="3C99E8F7" w14:textId="77777777" w:rsidR="001A5652" w:rsidRPr="00FD218D" w:rsidRDefault="00053B9F" w:rsidP="00786EFE">
            <w:pPr>
              <w:pStyle w:val="SLONormalWhite"/>
              <w:keepNext/>
              <w:numPr>
                <w:ilvl w:val="0"/>
                <w:numId w:val="10"/>
              </w:numPr>
              <w:spacing w:before="60" w:after="60"/>
              <w:ind w:left="284"/>
              <w:rPr>
                <w:b/>
                <w:sz w:val="20"/>
                <w:szCs w:val="20"/>
                <w:lang w:val="et-EE"/>
              </w:rPr>
            </w:pPr>
            <w:bookmarkStart w:id="2" w:name="_Hlk532129335"/>
            <w:r w:rsidRPr="00FD218D">
              <w:rPr>
                <w:b/>
                <w:sz w:val="20"/>
                <w:szCs w:val="20"/>
                <w:lang w:val="et-EE"/>
              </w:rPr>
              <w:t>POOLED</w:t>
            </w:r>
          </w:p>
        </w:tc>
      </w:tr>
      <w:tr w:rsidR="002561E6" w:rsidRPr="00FD218D" w14:paraId="64C6950F" w14:textId="77777777" w:rsidTr="003A697D">
        <w:trPr>
          <w:tblHeader/>
        </w:trPr>
        <w:tc>
          <w:tcPr>
            <w:tcW w:w="2268" w:type="dxa"/>
            <w:vMerge w:val="restart"/>
          </w:tcPr>
          <w:p w14:paraId="2ED9F2F9" w14:textId="77777777" w:rsidR="002561E6" w:rsidRPr="00FD218D" w:rsidRDefault="002561E6" w:rsidP="00786EFE">
            <w:pPr>
              <w:pStyle w:val="SLONormal"/>
              <w:numPr>
                <w:ilvl w:val="1"/>
                <w:numId w:val="10"/>
              </w:numPr>
              <w:spacing w:before="60" w:after="60"/>
              <w:ind w:left="284"/>
              <w:rPr>
                <w:sz w:val="20"/>
                <w:szCs w:val="20"/>
                <w:lang w:val="et-EE"/>
              </w:rPr>
            </w:pPr>
            <w:r w:rsidRPr="00FD218D">
              <w:rPr>
                <w:sz w:val="20"/>
                <w:szCs w:val="20"/>
                <w:lang w:val="et-EE"/>
              </w:rPr>
              <w:t>Üürileandja</w:t>
            </w:r>
          </w:p>
        </w:tc>
        <w:tc>
          <w:tcPr>
            <w:tcW w:w="1134" w:type="dxa"/>
            <w:tcBorders>
              <w:right w:val="nil"/>
            </w:tcBorders>
          </w:tcPr>
          <w:p w14:paraId="7A4B0768" w14:textId="77777777" w:rsidR="002561E6" w:rsidRPr="00FD218D" w:rsidRDefault="002561E6" w:rsidP="00786EFE">
            <w:pPr>
              <w:pStyle w:val="SLONormal"/>
              <w:spacing w:before="60" w:after="60"/>
              <w:rPr>
                <w:sz w:val="20"/>
                <w:szCs w:val="20"/>
                <w:lang w:val="et-EE"/>
              </w:rPr>
            </w:pPr>
            <w:r w:rsidRPr="00FD218D">
              <w:rPr>
                <w:sz w:val="20"/>
                <w:szCs w:val="20"/>
                <w:lang w:val="et-EE"/>
              </w:rPr>
              <w:t>Nimi:</w:t>
            </w:r>
          </w:p>
        </w:tc>
        <w:tc>
          <w:tcPr>
            <w:tcW w:w="4224" w:type="dxa"/>
            <w:gridSpan w:val="3"/>
            <w:tcBorders>
              <w:left w:val="nil"/>
            </w:tcBorders>
          </w:tcPr>
          <w:p w14:paraId="2B680F87" w14:textId="7AEF7316" w:rsidR="002561E6" w:rsidRPr="00FD218D" w:rsidRDefault="002561E6" w:rsidP="00786EFE">
            <w:pPr>
              <w:pStyle w:val="SLONormal"/>
              <w:spacing w:before="60" w:after="60"/>
              <w:rPr>
                <w:sz w:val="20"/>
                <w:szCs w:val="20"/>
                <w:lang w:val="et-EE"/>
              </w:rPr>
            </w:pPr>
          </w:p>
        </w:tc>
        <w:tc>
          <w:tcPr>
            <w:tcW w:w="1418" w:type="dxa"/>
            <w:tcBorders>
              <w:right w:val="nil"/>
            </w:tcBorders>
          </w:tcPr>
          <w:p w14:paraId="52287380" w14:textId="77777777" w:rsidR="002561E6" w:rsidRPr="00FD218D" w:rsidRDefault="002561E6" w:rsidP="00786EFE">
            <w:pPr>
              <w:pStyle w:val="SLONormal"/>
              <w:spacing w:before="60" w:after="60"/>
              <w:rPr>
                <w:sz w:val="20"/>
                <w:szCs w:val="20"/>
                <w:lang w:val="et-EE"/>
              </w:rPr>
            </w:pPr>
            <w:r w:rsidRPr="00FD218D">
              <w:rPr>
                <w:sz w:val="20"/>
                <w:szCs w:val="20"/>
                <w:lang w:val="et-EE"/>
              </w:rPr>
              <w:t>Registrikood:</w:t>
            </w:r>
          </w:p>
        </w:tc>
        <w:tc>
          <w:tcPr>
            <w:tcW w:w="1559" w:type="dxa"/>
            <w:tcBorders>
              <w:left w:val="nil"/>
            </w:tcBorders>
          </w:tcPr>
          <w:p w14:paraId="74E3DDF2" w14:textId="0904098F" w:rsidR="002561E6" w:rsidRPr="00FD218D" w:rsidRDefault="002561E6" w:rsidP="00786EFE">
            <w:pPr>
              <w:pStyle w:val="SLONormal"/>
              <w:spacing w:before="60" w:after="60"/>
              <w:rPr>
                <w:sz w:val="20"/>
                <w:szCs w:val="20"/>
                <w:lang w:val="et-EE"/>
              </w:rPr>
            </w:pPr>
          </w:p>
        </w:tc>
      </w:tr>
      <w:tr w:rsidR="002561E6" w:rsidRPr="00FD218D" w14:paraId="4D78C332" w14:textId="77777777" w:rsidTr="003A697D">
        <w:trPr>
          <w:trHeight w:val="139"/>
          <w:tblHeader/>
        </w:trPr>
        <w:tc>
          <w:tcPr>
            <w:tcW w:w="2268" w:type="dxa"/>
            <w:vMerge/>
          </w:tcPr>
          <w:p w14:paraId="31513BF0" w14:textId="77777777" w:rsidR="002561E6" w:rsidRPr="00FD218D" w:rsidRDefault="002561E6" w:rsidP="00786EFE">
            <w:pPr>
              <w:pStyle w:val="SLONormal"/>
              <w:spacing w:before="60" w:after="60"/>
              <w:ind w:left="284"/>
              <w:rPr>
                <w:sz w:val="20"/>
                <w:szCs w:val="20"/>
                <w:lang w:val="et-EE"/>
              </w:rPr>
            </w:pPr>
          </w:p>
        </w:tc>
        <w:tc>
          <w:tcPr>
            <w:tcW w:w="1134" w:type="dxa"/>
            <w:tcBorders>
              <w:right w:val="nil"/>
            </w:tcBorders>
          </w:tcPr>
          <w:p w14:paraId="147537B6" w14:textId="77777777" w:rsidR="002561E6" w:rsidRPr="00FD218D" w:rsidRDefault="002561E6" w:rsidP="00786EFE">
            <w:pPr>
              <w:pStyle w:val="SLONormal"/>
              <w:spacing w:before="60" w:after="60"/>
              <w:rPr>
                <w:sz w:val="20"/>
                <w:szCs w:val="20"/>
                <w:lang w:val="et-EE"/>
              </w:rPr>
            </w:pPr>
            <w:r w:rsidRPr="00FD218D">
              <w:rPr>
                <w:sz w:val="20"/>
                <w:szCs w:val="20"/>
                <w:lang w:val="et-EE"/>
              </w:rPr>
              <w:t>Aadress:</w:t>
            </w:r>
          </w:p>
        </w:tc>
        <w:tc>
          <w:tcPr>
            <w:tcW w:w="4224" w:type="dxa"/>
            <w:gridSpan w:val="3"/>
            <w:tcBorders>
              <w:left w:val="nil"/>
            </w:tcBorders>
          </w:tcPr>
          <w:p w14:paraId="6FE70C91" w14:textId="4F1EFF6A" w:rsidR="002561E6" w:rsidRPr="00FD218D" w:rsidRDefault="002561E6" w:rsidP="00786EFE">
            <w:pPr>
              <w:pStyle w:val="SLONormal"/>
              <w:spacing w:before="60" w:after="60"/>
              <w:rPr>
                <w:sz w:val="20"/>
                <w:szCs w:val="20"/>
                <w:lang w:val="et-EE"/>
              </w:rPr>
            </w:pPr>
          </w:p>
        </w:tc>
        <w:tc>
          <w:tcPr>
            <w:tcW w:w="1418" w:type="dxa"/>
            <w:tcBorders>
              <w:right w:val="nil"/>
            </w:tcBorders>
          </w:tcPr>
          <w:p w14:paraId="0DDA1382" w14:textId="77777777" w:rsidR="002561E6" w:rsidRPr="00FD218D" w:rsidRDefault="002561E6" w:rsidP="00786EFE">
            <w:pPr>
              <w:pStyle w:val="SLONormal"/>
              <w:spacing w:before="60" w:after="60"/>
              <w:rPr>
                <w:sz w:val="20"/>
                <w:szCs w:val="20"/>
                <w:lang w:val="et-EE"/>
              </w:rPr>
            </w:pPr>
            <w:r w:rsidRPr="00FD218D">
              <w:rPr>
                <w:sz w:val="20"/>
                <w:szCs w:val="20"/>
                <w:lang w:val="et-EE"/>
              </w:rPr>
              <w:t>KM-number:</w:t>
            </w:r>
          </w:p>
        </w:tc>
        <w:tc>
          <w:tcPr>
            <w:tcW w:w="1559" w:type="dxa"/>
            <w:tcBorders>
              <w:left w:val="nil"/>
            </w:tcBorders>
          </w:tcPr>
          <w:p w14:paraId="022B2D62" w14:textId="162448A8" w:rsidR="002561E6" w:rsidRPr="00FD218D" w:rsidRDefault="002561E6" w:rsidP="00786EFE">
            <w:pPr>
              <w:pStyle w:val="SLONormal"/>
              <w:spacing w:before="60" w:after="60"/>
              <w:rPr>
                <w:sz w:val="20"/>
                <w:szCs w:val="20"/>
                <w:lang w:val="et-EE"/>
              </w:rPr>
            </w:pPr>
          </w:p>
        </w:tc>
      </w:tr>
      <w:tr w:rsidR="002561E6" w:rsidRPr="00FD218D" w14:paraId="77F40EEF" w14:textId="77777777" w:rsidTr="003A697D">
        <w:trPr>
          <w:trHeight w:val="268"/>
          <w:tblHeader/>
        </w:trPr>
        <w:tc>
          <w:tcPr>
            <w:tcW w:w="2268" w:type="dxa"/>
            <w:vMerge/>
          </w:tcPr>
          <w:p w14:paraId="2CE530A8" w14:textId="77777777" w:rsidR="002561E6" w:rsidRPr="00FD218D" w:rsidRDefault="002561E6" w:rsidP="00786EFE">
            <w:pPr>
              <w:pStyle w:val="SLONormal"/>
              <w:spacing w:before="60" w:after="60"/>
              <w:ind w:left="284"/>
              <w:rPr>
                <w:sz w:val="20"/>
                <w:szCs w:val="20"/>
                <w:lang w:val="et-EE"/>
              </w:rPr>
            </w:pPr>
          </w:p>
        </w:tc>
        <w:tc>
          <w:tcPr>
            <w:tcW w:w="1134" w:type="dxa"/>
            <w:tcBorders>
              <w:bottom w:val="single" w:sz="4" w:space="0" w:color="auto"/>
              <w:right w:val="nil"/>
            </w:tcBorders>
          </w:tcPr>
          <w:p w14:paraId="6F885F31" w14:textId="147E7C95" w:rsidR="002561E6" w:rsidRPr="00FD218D" w:rsidRDefault="002561E6" w:rsidP="00786EFE">
            <w:pPr>
              <w:pStyle w:val="SLONormal"/>
              <w:spacing w:before="60" w:after="60"/>
              <w:rPr>
                <w:sz w:val="20"/>
                <w:szCs w:val="20"/>
                <w:lang w:val="et-EE"/>
              </w:rPr>
            </w:pPr>
            <w:r w:rsidRPr="00FD218D">
              <w:rPr>
                <w:sz w:val="20"/>
                <w:szCs w:val="20"/>
                <w:lang w:val="et-EE"/>
              </w:rPr>
              <w:t>E-post:</w:t>
            </w:r>
          </w:p>
        </w:tc>
        <w:tc>
          <w:tcPr>
            <w:tcW w:w="4224" w:type="dxa"/>
            <w:gridSpan w:val="3"/>
            <w:tcBorders>
              <w:left w:val="nil"/>
            </w:tcBorders>
          </w:tcPr>
          <w:p w14:paraId="5DB8C38D" w14:textId="7339590D" w:rsidR="002561E6" w:rsidRPr="00FD218D" w:rsidRDefault="002561E6" w:rsidP="00786EFE">
            <w:pPr>
              <w:pStyle w:val="SLONormal"/>
              <w:spacing w:before="60" w:after="60"/>
              <w:rPr>
                <w:sz w:val="20"/>
                <w:szCs w:val="20"/>
                <w:lang w:val="et-EE"/>
              </w:rPr>
            </w:pPr>
          </w:p>
        </w:tc>
        <w:tc>
          <w:tcPr>
            <w:tcW w:w="1418" w:type="dxa"/>
            <w:tcBorders>
              <w:right w:val="nil"/>
            </w:tcBorders>
          </w:tcPr>
          <w:p w14:paraId="1432CFAB" w14:textId="77777777" w:rsidR="002561E6" w:rsidRPr="00FD218D" w:rsidRDefault="002561E6" w:rsidP="00786EFE">
            <w:pPr>
              <w:pStyle w:val="SLONormal"/>
              <w:spacing w:before="60" w:after="60"/>
              <w:rPr>
                <w:sz w:val="20"/>
                <w:szCs w:val="20"/>
                <w:lang w:val="et-EE"/>
              </w:rPr>
            </w:pPr>
            <w:r w:rsidRPr="00FD218D">
              <w:rPr>
                <w:sz w:val="20"/>
                <w:szCs w:val="20"/>
                <w:lang w:val="et-EE"/>
              </w:rPr>
              <w:t>Telefon:</w:t>
            </w:r>
          </w:p>
        </w:tc>
        <w:tc>
          <w:tcPr>
            <w:tcW w:w="1559" w:type="dxa"/>
            <w:tcBorders>
              <w:left w:val="nil"/>
            </w:tcBorders>
          </w:tcPr>
          <w:p w14:paraId="7C55859F" w14:textId="420D5FE2" w:rsidR="002561E6" w:rsidRPr="00FD218D" w:rsidRDefault="002561E6" w:rsidP="00786EFE">
            <w:pPr>
              <w:pStyle w:val="SLONormal"/>
              <w:spacing w:before="60" w:after="60"/>
              <w:rPr>
                <w:sz w:val="20"/>
                <w:szCs w:val="20"/>
                <w:lang w:val="et-EE"/>
              </w:rPr>
            </w:pPr>
          </w:p>
        </w:tc>
      </w:tr>
      <w:tr w:rsidR="002561E6" w:rsidRPr="00FD218D" w14:paraId="5B52FA35" w14:textId="77777777" w:rsidTr="003A697D">
        <w:trPr>
          <w:trHeight w:val="268"/>
          <w:tblHeader/>
        </w:trPr>
        <w:tc>
          <w:tcPr>
            <w:tcW w:w="2268" w:type="dxa"/>
            <w:vMerge/>
          </w:tcPr>
          <w:p w14:paraId="766893F2" w14:textId="77777777" w:rsidR="002561E6" w:rsidRPr="00FD218D" w:rsidRDefault="002561E6" w:rsidP="00786EFE">
            <w:pPr>
              <w:pStyle w:val="SLONormal"/>
              <w:spacing w:before="60" w:after="60"/>
              <w:ind w:left="284"/>
              <w:rPr>
                <w:sz w:val="20"/>
                <w:szCs w:val="20"/>
                <w:lang w:val="et-EE"/>
              </w:rPr>
            </w:pPr>
          </w:p>
        </w:tc>
        <w:tc>
          <w:tcPr>
            <w:tcW w:w="1134" w:type="dxa"/>
            <w:tcBorders>
              <w:bottom w:val="single" w:sz="4" w:space="0" w:color="auto"/>
              <w:right w:val="nil"/>
            </w:tcBorders>
          </w:tcPr>
          <w:p w14:paraId="2500A0EE" w14:textId="1BA4CA72" w:rsidR="002561E6" w:rsidRPr="00FD218D" w:rsidRDefault="002561E6" w:rsidP="00786EFE">
            <w:pPr>
              <w:pStyle w:val="SLONormal"/>
              <w:spacing w:before="60" w:after="60"/>
              <w:rPr>
                <w:sz w:val="20"/>
                <w:szCs w:val="20"/>
                <w:lang w:val="et-EE"/>
              </w:rPr>
            </w:pPr>
            <w:r>
              <w:rPr>
                <w:sz w:val="20"/>
                <w:szCs w:val="20"/>
                <w:lang w:val="et-EE"/>
              </w:rPr>
              <w:t>Pank:</w:t>
            </w:r>
          </w:p>
        </w:tc>
        <w:tc>
          <w:tcPr>
            <w:tcW w:w="4224" w:type="dxa"/>
            <w:gridSpan w:val="3"/>
            <w:tcBorders>
              <w:left w:val="nil"/>
            </w:tcBorders>
          </w:tcPr>
          <w:p w14:paraId="242A813C" w14:textId="7A1A35DD" w:rsidR="002561E6" w:rsidRPr="00FD218D" w:rsidRDefault="002561E6" w:rsidP="00786EFE">
            <w:pPr>
              <w:pStyle w:val="SLONormal"/>
              <w:spacing w:before="60" w:after="60"/>
              <w:rPr>
                <w:sz w:val="20"/>
                <w:szCs w:val="20"/>
                <w:lang w:val="et-EE"/>
              </w:rPr>
            </w:pPr>
          </w:p>
        </w:tc>
        <w:tc>
          <w:tcPr>
            <w:tcW w:w="1418" w:type="dxa"/>
            <w:tcBorders>
              <w:right w:val="nil"/>
            </w:tcBorders>
          </w:tcPr>
          <w:p w14:paraId="0DACAC2C" w14:textId="4A66A35B" w:rsidR="002561E6" w:rsidRPr="00FD218D" w:rsidRDefault="002561E6" w:rsidP="00786EFE">
            <w:pPr>
              <w:pStyle w:val="SLONormal"/>
              <w:spacing w:before="60" w:after="60"/>
              <w:rPr>
                <w:sz w:val="20"/>
                <w:szCs w:val="20"/>
                <w:lang w:val="et-EE"/>
              </w:rPr>
            </w:pPr>
            <w:r>
              <w:rPr>
                <w:sz w:val="20"/>
                <w:szCs w:val="20"/>
                <w:lang w:val="et-EE"/>
              </w:rPr>
              <w:t>Kontonumber:</w:t>
            </w:r>
          </w:p>
        </w:tc>
        <w:tc>
          <w:tcPr>
            <w:tcW w:w="1559" w:type="dxa"/>
            <w:tcBorders>
              <w:left w:val="nil"/>
            </w:tcBorders>
          </w:tcPr>
          <w:p w14:paraId="3455D180" w14:textId="43B9981D" w:rsidR="002561E6" w:rsidRPr="00FD218D" w:rsidRDefault="002561E6" w:rsidP="00786EFE">
            <w:pPr>
              <w:pStyle w:val="SLONormal"/>
              <w:spacing w:before="60" w:after="60"/>
              <w:rPr>
                <w:sz w:val="20"/>
                <w:szCs w:val="20"/>
                <w:lang w:val="et-EE"/>
              </w:rPr>
            </w:pPr>
          </w:p>
        </w:tc>
      </w:tr>
      <w:tr w:rsidR="002561E6" w:rsidRPr="00FD218D" w14:paraId="79859391" w14:textId="77777777" w:rsidTr="003A697D">
        <w:trPr>
          <w:tblHeader/>
        </w:trPr>
        <w:tc>
          <w:tcPr>
            <w:tcW w:w="2268" w:type="dxa"/>
            <w:vMerge w:val="restart"/>
          </w:tcPr>
          <w:p w14:paraId="56FCF661" w14:textId="77777777" w:rsidR="002561E6" w:rsidRPr="00FD218D" w:rsidRDefault="002561E6" w:rsidP="00786EFE">
            <w:pPr>
              <w:pStyle w:val="SLONormal"/>
              <w:numPr>
                <w:ilvl w:val="1"/>
                <w:numId w:val="10"/>
              </w:numPr>
              <w:spacing w:before="60" w:after="60"/>
              <w:ind w:left="284"/>
              <w:rPr>
                <w:sz w:val="20"/>
                <w:szCs w:val="20"/>
                <w:lang w:val="et-EE"/>
              </w:rPr>
            </w:pPr>
            <w:r w:rsidRPr="00FD218D">
              <w:rPr>
                <w:sz w:val="20"/>
                <w:szCs w:val="20"/>
                <w:lang w:val="et-EE"/>
              </w:rPr>
              <w:t>Üürnik</w:t>
            </w:r>
          </w:p>
        </w:tc>
        <w:tc>
          <w:tcPr>
            <w:tcW w:w="1134" w:type="dxa"/>
            <w:tcBorders>
              <w:right w:val="nil"/>
            </w:tcBorders>
          </w:tcPr>
          <w:p w14:paraId="4184D7EE" w14:textId="77777777" w:rsidR="002561E6" w:rsidRPr="00FD218D" w:rsidRDefault="002561E6" w:rsidP="00786EFE">
            <w:pPr>
              <w:pStyle w:val="SLONormal"/>
              <w:spacing w:before="60" w:after="60"/>
              <w:rPr>
                <w:sz w:val="20"/>
                <w:szCs w:val="20"/>
                <w:lang w:val="et-EE"/>
              </w:rPr>
            </w:pPr>
            <w:r w:rsidRPr="00FD218D">
              <w:rPr>
                <w:sz w:val="20"/>
                <w:szCs w:val="20"/>
                <w:lang w:val="et-EE"/>
              </w:rPr>
              <w:t>Nimi:</w:t>
            </w:r>
          </w:p>
        </w:tc>
        <w:tc>
          <w:tcPr>
            <w:tcW w:w="4224" w:type="dxa"/>
            <w:gridSpan w:val="3"/>
            <w:tcBorders>
              <w:left w:val="nil"/>
            </w:tcBorders>
          </w:tcPr>
          <w:p w14:paraId="205CA67F" w14:textId="2FC447B1" w:rsidR="002561E6" w:rsidRPr="00FD218D" w:rsidRDefault="002561E6" w:rsidP="00786EFE">
            <w:pPr>
              <w:pStyle w:val="SLONormal"/>
              <w:spacing w:before="60" w:after="60"/>
              <w:rPr>
                <w:sz w:val="20"/>
                <w:szCs w:val="20"/>
                <w:lang w:val="et-EE"/>
              </w:rPr>
            </w:pPr>
          </w:p>
        </w:tc>
        <w:tc>
          <w:tcPr>
            <w:tcW w:w="1418" w:type="dxa"/>
            <w:tcBorders>
              <w:right w:val="nil"/>
            </w:tcBorders>
          </w:tcPr>
          <w:p w14:paraId="1D6C123B" w14:textId="77777777" w:rsidR="002561E6" w:rsidRPr="00FD218D" w:rsidRDefault="002561E6" w:rsidP="00786EFE">
            <w:pPr>
              <w:pStyle w:val="SLONormal"/>
              <w:spacing w:before="60" w:after="60"/>
              <w:rPr>
                <w:sz w:val="20"/>
                <w:szCs w:val="20"/>
                <w:lang w:val="et-EE"/>
              </w:rPr>
            </w:pPr>
            <w:r w:rsidRPr="00FD218D">
              <w:rPr>
                <w:sz w:val="20"/>
                <w:szCs w:val="20"/>
                <w:lang w:val="et-EE"/>
              </w:rPr>
              <w:t>Registrikood:</w:t>
            </w:r>
          </w:p>
        </w:tc>
        <w:tc>
          <w:tcPr>
            <w:tcW w:w="1559" w:type="dxa"/>
            <w:tcBorders>
              <w:left w:val="nil"/>
            </w:tcBorders>
          </w:tcPr>
          <w:p w14:paraId="56042ED5" w14:textId="17FF27FF" w:rsidR="002561E6" w:rsidRPr="00FD218D" w:rsidRDefault="002561E6" w:rsidP="00786EFE">
            <w:pPr>
              <w:pStyle w:val="SLONormal"/>
              <w:spacing w:before="60" w:after="60"/>
              <w:rPr>
                <w:sz w:val="20"/>
                <w:szCs w:val="20"/>
                <w:lang w:val="et-EE"/>
              </w:rPr>
            </w:pPr>
          </w:p>
        </w:tc>
      </w:tr>
      <w:tr w:rsidR="002561E6" w:rsidRPr="00FD218D" w14:paraId="6A0A5A48" w14:textId="77777777" w:rsidTr="003A697D">
        <w:trPr>
          <w:tblHeader/>
        </w:trPr>
        <w:tc>
          <w:tcPr>
            <w:tcW w:w="2268" w:type="dxa"/>
            <w:vMerge/>
          </w:tcPr>
          <w:p w14:paraId="147B1AFD" w14:textId="77777777" w:rsidR="002561E6" w:rsidRPr="00FD218D" w:rsidRDefault="002561E6" w:rsidP="00786EFE">
            <w:pPr>
              <w:pStyle w:val="SLONormal"/>
              <w:spacing w:before="60" w:after="60"/>
              <w:ind w:left="284"/>
              <w:rPr>
                <w:sz w:val="20"/>
                <w:szCs w:val="20"/>
                <w:lang w:val="et-EE"/>
              </w:rPr>
            </w:pPr>
          </w:p>
        </w:tc>
        <w:tc>
          <w:tcPr>
            <w:tcW w:w="1134" w:type="dxa"/>
            <w:tcBorders>
              <w:right w:val="nil"/>
            </w:tcBorders>
          </w:tcPr>
          <w:p w14:paraId="51C71262" w14:textId="77777777" w:rsidR="002561E6" w:rsidRPr="00FD218D" w:rsidRDefault="002561E6" w:rsidP="00786EFE">
            <w:pPr>
              <w:pStyle w:val="SLONormal"/>
              <w:spacing w:before="60" w:after="60"/>
              <w:rPr>
                <w:sz w:val="20"/>
                <w:szCs w:val="20"/>
                <w:lang w:val="et-EE"/>
              </w:rPr>
            </w:pPr>
            <w:r w:rsidRPr="00FD218D">
              <w:rPr>
                <w:sz w:val="20"/>
                <w:szCs w:val="20"/>
                <w:lang w:val="et-EE"/>
              </w:rPr>
              <w:t>Aadress:</w:t>
            </w:r>
          </w:p>
        </w:tc>
        <w:tc>
          <w:tcPr>
            <w:tcW w:w="4224" w:type="dxa"/>
            <w:gridSpan w:val="3"/>
            <w:tcBorders>
              <w:left w:val="nil"/>
            </w:tcBorders>
          </w:tcPr>
          <w:p w14:paraId="5D191576" w14:textId="0DF65B44" w:rsidR="002561E6" w:rsidRPr="00FD218D" w:rsidRDefault="002561E6" w:rsidP="00786EFE">
            <w:pPr>
              <w:pStyle w:val="SLONormal"/>
              <w:spacing w:before="60" w:after="60"/>
              <w:rPr>
                <w:sz w:val="20"/>
                <w:szCs w:val="20"/>
                <w:lang w:val="et-EE"/>
              </w:rPr>
            </w:pPr>
          </w:p>
        </w:tc>
        <w:tc>
          <w:tcPr>
            <w:tcW w:w="1418" w:type="dxa"/>
            <w:tcBorders>
              <w:right w:val="nil"/>
            </w:tcBorders>
          </w:tcPr>
          <w:p w14:paraId="2659443C" w14:textId="77777777" w:rsidR="002561E6" w:rsidRPr="00FD218D" w:rsidRDefault="002561E6" w:rsidP="00786EFE">
            <w:pPr>
              <w:pStyle w:val="SLONormal"/>
              <w:spacing w:before="60" w:after="60"/>
              <w:rPr>
                <w:sz w:val="20"/>
                <w:szCs w:val="20"/>
                <w:lang w:val="et-EE"/>
              </w:rPr>
            </w:pPr>
            <w:r w:rsidRPr="00FD218D">
              <w:rPr>
                <w:sz w:val="20"/>
                <w:szCs w:val="20"/>
                <w:lang w:val="et-EE"/>
              </w:rPr>
              <w:t>KM-number:</w:t>
            </w:r>
          </w:p>
        </w:tc>
        <w:tc>
          <w:tcPr>
            <w:tcW w:w="1559" w:type="dxa"/>
            <w:tcBorders>
              <w:left w:val="nil"/>
            </w:tcBorders>
          </w:tcPr>
          <w:p w14:paraId="499B68A5" w14:textId="32AE1B2F" w:rsidR="002561E6" w:rsidRPr="00FD218D" w:rsidRDefault="002561E6" w:rsidP="00786EFE">
            <w:pPr>
              <w:pStyle w:val="SLONormal"/>
              <w:spacing w:before="60" w:after="60"/>
              <w:rPr>
                <w:sz w:val="20"/>
                <w:szCs w:val="20"/>
                <w:lang w:val="et-EE"/>
              </w:rPr>
            </w:pPr>
          </w:p>
        </w:tc>
      </w:tr>
      <w:tr w:rsidR="002561E6" w:rsidRPr="00FD218D" w14:paraId="6623F40F" w14:textId="77777777" w:rsidTr="003A697D">
        <w:trPr>
          <w:trHeight w:val="70"/>
          <w:tblHeader/>
        </w:trPr>
        <w:tc>
          <w:tcPr>
            <w:tcW w:w="2268" w:type="dxa"/>
            <w:vMerge/>
          </w:tcPr>
          <w:p w14:paraId="2A365BEB" w14:textId="77777777" w:rsidR="002561E6" w:rsidRPr="00FD218D" w:rsidRDefault="002561E6" w:rsidP="00786EFE">
            <w:pPr>
              <w:pStyle w:val="SLONormal"/>
              <w:spacing w:before="60" w:after="60"/>
              <w:ind w:left="284"/>
              <w:rPr>
                <w:sz w:val="20"/>
                <w:szCs w:val="20"/>
                <w:lang w:val="et-EE"/>
              </w:rPr>
            </w:pPr>
          </w:p>
        </w:tc>
        <w:tc>
          <w:tcPr>
            <w:tcW w:w="1134" w:type="dxa"/>
            <w:tcBorders>
              <w:right w:val="nil"/>
            </w:tcBorders>
          </w:tcPr>
          <w:p w14:paraId="0270FF19" w14:textId="752E666D" w:rsidR="002561E6" w:rsidRPr="00FD218D" w:rsidRDefault="002561E6" w:rsidP="00786EFE">
            <w:pPr>
              <w:pStyle w:val="SLONormal"/>
              <w:spacing w:before="60" w:after="60"/>
              <w:rPr>
                <w:sz w:val="20"/>
                <w:szCs w:val="20"/>
                <w:lang w:val="et-EE"/>
              </w:rPr>
            </w:pPr>
            <w:r w:rsidRPr="00FD218D">
              <w:rPr>
                <w:sz w:val="20"/>
                <w:szCs w:val="20"/>
                <w:lang w:val="et-EE"/>
              </w:rPr>
              <w:t>E-post:</w:t>
            </w:r>
          </w:p>
        </w:tc>
        <w:tc>
          <w:tcPr>
            <w:tcW w:w="4224" w:type="dxa"/>
            <w:gridSpan w:val="3"/>
            <w:tcBorders>
              <w:left w:val="nil"/>
            </w:tcBorders>
          </w:tcPr>
          <w:p w14:paraId="43F70273" w14:textId="3F17F846" w:rsidR="002561E6" w:rsidRPr="00FD218D" w:rsidRDefault="002561E6" w:rsidP="00786EFE">
            <w:pPr>
              <w:pStyle w:val="SLONormal"/>
              <w:spacing w:before="60" w:after="60"/>
              <w:rPr>
                <w:sz w:val="20"/>
                <w:szCs w:val="20"/>
                <w:lang w:val="et-EE"/>
              </w:rPr>
            </w:pPr>
          </w:p>
        </w:tc>
        <w:tc>
          <w:tcPr>
            <w:tcW w:w="1418" w:type="dxa"/>
            <w:tcBorders>
              <w:right w:val="nil"/>
            </w:tcBorders>
          </w:tcPr>
          <w:p w14:paraId="7625E199" w14:textId="77777777" w:rsidR="002561E6" w:rsidRPr="00FD218D" w:rsidRDefault="002561E6" w:rsidP="00786EFE">
            <w:pPr>
              <w:pStyle w:val="SLONormal"/>
              <w:spacing w:before="60" w:after="60"/>
              <w:rPr>
                <w:sz w:val="20"/>
                <w:szCs w:val="20"/>
                <w:lang w:val="et-EE"/>
              </w:rPr>
            </w:pPr>
            <w:r w:rsidRPr="00FD218D">
              <w:rPr>
                <w:sz w:val="20"/>
                <w:szCs w:val="20"/>
                <w:lang w:val="et-EE"/>
              </w:rPr>
              <w:t>Telefon:</w:t>
            </w:r>
          </w:p>
        </w:tc>
        <w:tc>
          <w:tcPr>
            <w:tcW w:w="1559" w:type="dxa"/>
            <w:tcBorders>
              <w:left w:val="nil"/>
            </w:tcBorders>
          </w:tcPr>
          <w:p w14:paraId="264CAA09" w14:textId="5C040AC9" w:rsidR="002561E6" w:rsidRPr="00FD218D" w:rsidRDefault="002561E6" w:rsidP="00786EFE">
            <w:pPr>
              <w:pStyle w:val="SLONormal"/>
              <w:spacing w:before="60" w:after="60"/>
              <w:rPr>
                <w:sz w:val="20"/>
                <w:szCs w:val="20"/>
                <w:lang w:val="et-EE"/>
              </w:rPr>
            </w:pPr>
          </w:p>
        </w:tc>
      </w:tr>
      <w:tr w:rsidR="002561E6" w:rsidRPr="00FD218D" w14:paraId="0018338D" w14:textId="77777777" w:rsidTr="003A697D">
        <w:trPr>
          <w:trHeight w:val="70"/>
          <w:tblHeader/>
        </w:trPr>
        <w:tc>
          <w:tcPr>
            <w:tcW w:w="2268" w:type="dxa"/>
            <w:vMerge/>
          </w:tcPr>
          <w:p w14:paraId="08BB77C9" w14:textId="77777777" w:rsidR="002561E6" w:rsidRPr="00FD218D" w:rsidRDefault="002561E6" w:rsidP="00786EFE">
            <w:pPr>
              <w:pStyle w:val="SLONormal"/>
              <w:spacing w:before="60" w:after="60"/>
              <w:ind w:left="284"/>
              <w:rPr>
                <w:sz w:val="20"/>
                <w:szCs w:val="20"/>
                <w:lang w:val="et-EE"/>
              </w:rPr>
            </w:pPr>
          </w:p>
        </w:tc>
        <w:tc>
          <w:tcPr>
            <w:tcW w:w="1134" w:type="dxa"/>
            <w:tcBorders>
              <w:right w:val="nil"/>
            </w:tcBorders>
          </w:tcPr>
          <w:p w14:paraId="1AEF0E8C" w14:textId="0544EFA2" w:rsidR="002561E6" w:rsidRPr="00FD218D" w:rsidRDefault="002561E6" w:rsidP="00786EFE">
            <w:pPr>
              <w:pStyle w:val="SLONormal"/>
              <w:spacing w:before="60" w:after="60"/>
              <w:rPr>
                <w:sz w:val="20"/>
                <w:szCs w:val="20"/>
                <w:lang w:val="et-EE"/>
              </w:rPr>
            </w:pPr>
            <w:r w:rsidRPr="00846052">
              <w:rPr>
                <w:sz w:val="20"/>
                <w:szCs w:val="20"/>
                <w:lang w:val="et-EE"/>
              </w:rPr>
              <w:t>Pank:</w:t>
            </w:r>
          </w:p>
        </w:tc>
        <w:tc>
          <w:tcPr>
            <w:tcW w:w="4224" w:type="dxa"/>
            <w:gridSpan w:val="3"/>
            <w:tcBorders>
              <w:left w:val="nil"/>
            </w:tcBorders>
          </w:tcPr>
          <w:p w14:paraId="600DD0FF" w14:textId="7D5ECBB2" w:rsidR="002561E6" w:rsidRPr="00FD218D" w:rsidRDefault="002561E6" w:rsidP="00786EFE">
            <w:pPr>
              <w:pStyle w:val="SLONormal"/>
              <w:spacing w:before="60" w:after="60"/>
              <w:rPr>
                <w:sz w:val="20"/>
                <w:szCs w:val="20"/>
                <w:lang w:val="et-EE"/>
              </w:rPr>
            </w:pPr>
          </w:p>
        </w:tc>
        <w:tc>
          <w:tcPr>
            <w:tcW w:w="1418" w:type="dxa"/>
            <w:tcBorders>
              <w:right w:val="nil"/>
            </w:tcBorders>
          </w:tcPr>
          <w:p w14:paraId="0D17B310" w14:textId="04B872B8" w:rsidR="002561E6" w:rsidRPr="00FD218D" w:rsidRDefault="002561E6" w:rsidP="00786EFE">
            <w:pPr>
              <w:pStyle w:val="SLONormal"/>
              <w:spacing w:before="60" w:after="60"/>
              <w:rPr>
                <w:sz w:val="20"/>
                <w:szCs w:val="20"/>
                <w:lang w:val="et-EE"/>
              </w:rPr>
            </w:pPr>
            <w:r w:rsidRPr="00846052">
              <w:rPr>
                <w:sz w:val="20"/>
                <w:szCs w:val="20"/>
                <w:lang w:val="et-EE"/>
              </w:rPr>
              <w:t>Kontonumber:</w:t>
            </w:r>
          </w:p>
        </w:tc>
        <w:tc>
          <w:tcPr>
            <w:tcW w:w="1559" w:type="dxa"/>
            <w:tcBorders>
              <w:left w:val="nil"/>
            </w:tcBorders>
          </w:tcPr>
          <w:p w14:paraId="613D19EB" w14:textId="38B96546" w:rsidR="002561E6" w:rsidRPr="00FD218D" w:rsidRDefault="002561E6" w:rsidP="00786EFE">
            <w:pPr>
              <w:pStyle w:val="SLONormal"/>
              <w:spacing w:before="60" w:after="60"/>
              <w:rPr>
                <w:sz w:val="20"/>
                <w:szCs w:val="20"/>
                <w:lang w:val="et-EE"/>
              </w:rPr>
            </w:pPr>
          </w:p>
        </w:tc>
      </w:tr>
      <w:tr w:rsidR="00FF00EB" w:rsidRPr="00FD218D" w14:paraId="020C4B7D" w14:textId="77777777" w:rsidTr="00CF4FAD">
        <w:trPr>
          <w:tblHeader/>
        </w:trPr>
        <w:tc>
          <w:tcPr>
            <w:tcW w:w="10603" w:type="dxa"/>
            <w:gridSpan w:val="7"/>
            <w:shd w:val="clear" w:color="auto" w:fill="212322"/>
          </w:tcPr>
          <w:p w14:paraId="3A7DAAC0" w14:textId="1DF88A01" w:rsidR="00FF00EB" w:rsidRPr="00FD218D" w:rsidRDefault="00870ADA" w:rsidP="00786EFE">
            <w:pPr>
              <w:pStyle w:val="SLONormalWhite"/>
              <w:keepNext/>
              <w:numPr>
                <w:ilvl w:val="0"/>
                <w:numId w:val="10"/>
              </w:numPr>
              <w:spacing w:before="60" w:after="60"/>
              <w:ind w:left="284"/>
              <w:rPr>
                <w:b/>
                <w:sz w:val="20"/>
                <w:szCs w:val="20"/>
                <w:lang w:val="et-EE"/>
              </w:rPr>
            </w:pPr>
            <w:r>
              <w:rPr>
                <w:b/>
                <w:sz w:val="20"/>
                <w:szCs w:val="20"/>
                <w:lang w:val="et-EE"/>
              </w:rPr>
              <w:t>ÜÜRIPIND</w:t>
            </w:r>
          </w:p>
        </w:tc>
      </w:tr>
      <w:tr w:rsidR="00FF00EB" w:rsidRPr="00FD218D" w14:paraId="432DC6BD" w14:textId="77777777" w:rsidTr="003A69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2268" w:type="dxa"/>
            <w:tcBorders>
              <w:top w:val="single" w:sz="4" w:space="0" w:color="auto"/>
              <w:left w:val="single" w:sz="4" w:space="0" w:color="auto"/>
              <w:bottom w:val="single" w:sz="4" w:space="0" w:color="auto"/>
              <w:right w:val="single" w:sz="4" w:space="0" w:color="auto"/>
            </w:tcBorders>
          </w:tcPr>
          <w:p w14:paraId="2CB8B5AE" w14:textId="17BD7279" w:rsidR="00FF00EB" w:rsidRPr="00FD218D" w:rsidRDefault="00424784" w:rsidP="00786EFE">
            <w:pPr>
              <w:pStyle w:val="SLONormal"/>
              <w:numPr>
                <w:ilvl w:val="1"/>
                <w:numId w:val="10"/>
              </w:numPr>
              <w:spacing w:before="60" w:after="60"/>
              <w:ind w:left="284"/>
              <w:rPr>
                <w:sz w:val="20"/>
                <w:szCs w:val="20"/>
                <w:lang w:val="et-EE"/>
              </w:rPr>
            </w:pPr>
            <w:r>
              <w:rPr>
                <w:sz w:val="20"/>
                <w:szCs w:val="20"/>
                <w:lang w:val="et-EE"/>
              </w:rPr>
              <w:t>Üüripind</w:t>
            </w:r>
          </w:p>
        </w:tc>
        <w:tc>
          <w:tcPr>
            <w:tcW w:w="8335" w:type="dxa"/>
            <w:gridSpan w:val="6"/>
            <w:tcBorders>
              <w:top w:val="single" w:sz="4" w:space="0" w:color="auto"/>
              <w:left w:val="single" w:sz="4" w:space="0" w:color="auto"/>
              <w:bottom w:val="single" w:sz="4" w:space="0" w:color="auto"/>
              <w:right w:val="single" w:sz="4" w:space="0" w:color="auto"/>
            </w:tcBorders>
          </w:tcPr>
          <w:p w14:paraId="451EA1B0" w14:textId="72B2782F" w:rsidR="00FF00EB" w:rsidRPr="00FD218D" w:rsidRDefault="003A234C" w:rsidP="00786EFE">
            <w:pPr>
              <w:pStyle w:val="SLONormal"/>
              <w:spacing w:before="60" w:after="60"/>
              <w:rPr>
                <w:sz w:val="20"/>
                <w:szCs w:val="20"/>
                <w:lang w:val="et-EE"/>
              </w:rPr>
            </w:pPr>
            <w:r w:rsidRPr="00120F81">
              <w:rPr>
                <w:sz w:val="20"/>
                <w:szCs w:val="20"/>
                <w:lang w:val="et-EE"/>
              </w:rPr>
              <w:t xml:space="preserve">Lepingu esemeks on aadressil </w:t>
            </w:r>
            <w:r w:rsidR="0033561B" w:rsidRPr="00120F81">
              <w:rPr>
                <w:sz w:val="20"/>
                <w:szCs w:val="20"/>
                <w:lang w:val="et-EE"/>
              </w:rPr>
              <w:t xml:space="preserve">Taevavärava tee 6b, </w:t>
            </w:r>
            <w:proofErr w:type="spellStart"/>
            <w:r w:rsidR="0033561B" w:rsidRPr="00120F81">
              <w:rPr>
                <w:sz w:val="20"/>
                <w:szCs w:val="20"/>
                <w:lang w:val="et-EE"/>
              </w:rPr>
              <w:t>Lehmja</w:t>
            </w:r>
            <w:proofErr w:type="spellEnd"/>
            <w:r w:rsidR="0033561B" w:rsidRPr="00120F81">
              <w:rPr>
                <w:sz w:val="20"/>
                <w:szCs w:val="20"/>
                <w:lang w:val="et-EE"/>
              </w:rPr>
              <w:t xml:space="preserve"> küla, Rae vald, Harju maakond, 75306</w:t>
            </w:r>
            <w:r w:rsidR="0064126D" w:rsidRPr="00120F81">
              <w:rPr>
                <w:sz w:val="20"/>
                <w:szCs w:val="20"/>
                <w:lang w:val="et-EE"/>
              </w:rPr>
              <w:t xml:space="preserve"> asuva hoone</w:t>
            </w:r>
            <w:r w:rsidR="00A11448" w:rsidRPr="00120F81">
              <w:rPr>
                <w:sz w:val="20"/>
                <w:szCs w:val="20"/>
                <w:lang w:val="et-EE"/>
              </w:rPr>
              <w:t>s</w:t>
            </w:r>
            <w:r w:rsidR="0064126D" w:rsidRPr="00120F81">
              <w:rPr>
                <w:sz w:val="20"/>
                <w:szCs w:val="20"/>
                <w:lang w:val="et-EE"/>
              </w:rPr>
              <w:t xml:space="preserve"> (</w:t>
            </w:r>
            <w:r w:rsidR="0064126D" w:rsidRPr="00120F81">
              <w:rPr>
                <w:b/>
                <w:sz w:val="20"/>
                <w:szCs w:val="20"/>
                <w:lang w:val="et-EE"/>
              </w:rPr>
              <w:t>Hoone</w:t>
            </w:r>
            <w:r w:rsidR="0064126D" w:rsidRPr="00120F81">
              <w:rPr>
                <w:sz w:val="20"/>
                <w:szCs w:val="20"/>
                <w:lang w:val="et-EE"/>
              </w:rPr>
              <w:t>)</w:t>
            </w:r>
            <w:r w:rsidRPr="00120F81">
              <w:rPr>
                <w:sz w:val="20"/>
                <w:szCs w:val="20"/>
                <w:lang w:val="et-EE"/>
              </w:rPr>
              <w:t xml:space="preserve"> paiknev</w:t>
            </w:r>
            <w:r w:rsidR="00CF5784" w:rsidRPr="00120F81">
              <w:rPr>
                <w:sz w:val="20"/>
                <w:szCs w:val="20"/>
                <w:lang w:val="et-EE"/>
              </w:rPr>
              <w:t xml:space="preserve"> pind </w:t>
            </w:r>
            <w:r w:rsidRPr="00120F81">
              <w:rPr>
                <w:sz w:val="20"/>
                <w:szCs w:val="20"/>
                <w:lang w:val="et-EE"/>
              </w:rPr>
              <w:t>üldpinnaga</w:t>
            </w:r>
            <w:r w:rsidR="00CF5784" w:rsidRPr="00120F81">
              <w:rPr>
                <w:sz w:val="20"/>
                <w:szCs w:val="20"/>
                <w:lang w:val="et-EE"/>
              </w:rPr>
              <w:t xml:space="preserve"> </w:t>
            </w:r>
            <w:r w:rsidR="003A697D">
              <w:rPr>
                <w:sz w:val="20"/>
                <w:szCs w:val="20"/>
                <w:lang w:val="et-EE"/>
              </w:rPr>
              <w:t xml:space="preserve">X m2 </w:t>
            </w:r>
            <w:r w:rsidRPr="00120F81">
              <w:rPr>
                <w:sz w:val="20"/>
                <w:szCs w:val="20"/>
                <w:lang w:val="et-EE"/>
              </w:rPr>
              <w:t>(</w:t>
            </w:r>
            <w:r w:rsidR="00424784" w:rsidRPr="00120F81">
              <w:rPr>
                <w:b/>
                <w:sz w:val="20"/>
                <w:szCs w:val="20"/>
                <w:lang w:val="et-EE"/>
              </w:rPr>
              <w:t>Üüripind</w:t>
            </w:r>
            <w:r w:rsidRPr="00120F81">
              <w:rPr>
                <w:sz w:val="20"/>
                <w:szCs w:val="20"/>
                <w:lang w:val="et-EE"/>
              </w:rPr>
              <w:t>), mille asukoht ja piirid on näidatud Lepingu lisas nr 1 toodud plaanil</w:t>
            </w:r>
            <w:r w:rsidR="007E2C74" w:rsidRPr="00120F81">
              <w:rPr>
                <w:sz w:val="20"/>
                <w:szCs w:val="20"/>
                <w:lang w:val="et-EE"/>
              </w:rPr>
              <w:t>.</w:t>
            </w:r>
          </w:p>
        </w:tc>
      </w:tr>
      <w:tr w:rsidR="007E2C74" w:rsidRPr="00FD218D" w14:paraId="475042A7" w14:textId="77777777" w:rsidTr="003A69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2268" w:type="dxa"/>
            <w:tcBorders>
              <w:top w:val="single" w:sz="4" w:space="0" w:color="auto"/>
              <w:left w:val="single" w:sz="4" w:space="0" w:color="auto"/>
              <w:bottom w:val="single" w:sz="4" w:space="0" w:color="auto"/>
              <w:right w:val="single" w:sz="4" w:space="0" w:color="auto"/>
            </w:tcBorders>
          </w:tcPr>
          <w:p w14:paraId="00BAC522" w14:textId="77777777" w:rsidR="007E2C74" w:rsidRPr="00FD218D" w:rsidRDefault="007E2C74" w:rsidP="00786EFE">
            <w:pPr>
              <w:pStyle w:val="SLONormal"/>
              <w:numPr>
                <w:ilvl w:val="1"/>
                <w:numId w:val="10"/>
              </w:numPr>
              <w:spacing w:before="60" w:after="60"/>
              <w:ind w:left="284"/>
              <w:rPr>
                <w:sz w:val="20"/>
                <w:szCs w:val="20"/>
                <w:lang w:val="et-EE"/>
              </w:rPr>
            </w:pPr>
            <w:r w:rsidRPr="00FD218D">
              <w:rPr>
                <w:sz w:val="20"/>
                <w:szCs w:val="20"/>
                <w:lang w:val="et-EE"/>
              </w:rPr>
              <w:t xml:space="preserve">Parkimiskohad </w:t>
            </w:r>
          </w:p>
        </w:tc>
        <w:tc>
          <w:tcPr>
            <w:tcW w:w="8335" w:type="dxa"/>
            <w:gridSpan w:val="6"/>
            <w:tcBorders>
              <w:top w:val="single" w:sz="4" w:space="0" w:color="auto"/>
              <w:left w:val="single" w:sz="4" w:space="0" w:color="auto"/>
              <w:bottom w:val="single" w:sz="4" w:space="0" w:color="auto"/>
              <w:right w:val="single" w:sz="4" w:space="0" w:color="auto"/>
            </w:tcBorders>
          </w:tcPr>
          <w:p w14:paraId="1A519866" w14:textId="785E3CC8" w:rsidR="007E2C74" w:rsidRPr="00FD218D" w:rsidRDefault="00CF5784" w:rsidP="007E2C74">
            <w:pPr>
              <w:pStyle w:val="SLONormal"/>
              <w:spacing w:before="60" w:after="60"/>
              <w:rPr>
                <w:sz w:val="20"/>
                <w:szCs w:val="20"/>
                <w:lang w:val="et-EE"/>
              </w:rPr>
            </w:pPr>
            <w:r>
              <w:rPr>
                <w:sz w:val="20"/>
                <w:szCs w:val="20"/>
                <w:lang w:val="et-EE"/>
              </w:rPr>
              <w:t xml:space="preserve"> </w:t>
            </w:r>
          </w:p>
        </w:tc>
      </w:tr>
      <w:tr w:rsidR="005F7F2A" w:rsidRPr="00FD218D" w14:paraId="09977443" w14:textId="77777777" w:rsidTr="003A69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2268" w:type="dxa"/>
            <w:tcBorders>
              <w:top w:val="single" w:sz="4" w:space="0" w:color="auto"/>
              <w:left w:val="single" w:sz="4" w:space="0" w:color="auto"/>
              <w:bottom w:val="single" w:sz="4" w:space="0" w:color="auto"/>
              <w:right w:val="single" w:sz="4" w:space="0" w:color="auto"/>
            </w:tcBorders>
          </w:tcPr>
          <w:p w14:paraId="0F25D85D" w14:textId="50E52F93" w:rsidR="005F7F2A" w:rsidRPr="00FD218D" w:rsidRDefault="007E4849" w:rsidP="00786EFE">
            <w:pPr>
              <w:pStyle w:val="SLONormal"/>
              <w:numPr>
                <w:ilvl w:val="1"/>
                <w:numId w:val="10"/>
              </w:numPr>
              <w:spacing w:before="60" w:after="60"/>
              <w:ind w:left="284"/>
              <w:rPr>
                <w:sz w:val="20"/>
                <w:szCs w:val="20"/>
                <w:lang w:val="et-EE"/>
              </w:rPr>
            </w:pPr>
            <w:r>
              <w:rPr>
                <w:sz w:val="20"/>
                <w:szCs w:val="20"/>
                <w:lang w:val="et-EE"/>
              </w:rPr>
              <w:t xml:space="preserve">Üüripinna </w:t>
            </w:r>
            <w:r w:rsidR="00E21AFA">
              <w:rPr>
                <w:sz w:val="20"/>
                <w:szCs w:val="20"/>
                <w:lang w:val="et-EE"/>
              </w:rPr>
              <w:t>ü</w:t>
            </w:r>
            <w:r>
              <w:rPr>
                <w:sz w:val="20"/>
                <w:szCs w:val="20"/>
                <w:lang w:val="et-EE"/>
              </w:rPr>
              <w:t>leandmin</w:t>
            </w:r>
            <w:r w:rsidR="003A697D">
              <w:rPr>
                <w:sz w:val="20"/>
                <w:szCs w:val="20"/>
                <w:lang w:val="et-EE"/>
              </w:rPr>
              <w:t>e</w:t>
            </w:r>
          </w:p>
        </w:tc>
        <w:tc>
          <w:tcPr>
            <w:tcW w:w="8335" w:type="dxa"/>
            <w:gridSpan w:val="6"/>
            <w:tcBorders>
              <w:top w:val="single" w:sz="4" w:space="0" w:color="auto"/>
              <w:left w:val="single" w:sz="4" w:space="0" w:color="auto"/>
              <w:bottom w:val="single" w:sz="4" w:space="0" w:color="auto"/>
              <w:right w:val="single" w:sz="4" w:space="0" w:color="auto"/>
            </w:tcBorders>
          </w:tcPr>
          <w:p w14:paraId="037DBBBA" w14:textId="7ABA1C86" w:rsidR="005F7F2A" w:rsidRDefault="0019379D" w:rsidP="00EB3E63">
            <w:pPr>
              <w:pStyle w:val="SLONormal"/>
              <w:spacing w:before="60" w:after="60"/>
              <w:rPr>
                <w:sz w:val="20"/>
                <w:szCs w:val="20"/>
                <w:lang w:val="et-EE"/>
              </w:rPr>
            </w:pPr>
            <w:r>
              <w:rPr>
                <w:sz w:val="20"/>
                <w:szCs w:val="20"/>
                <w:lang w:val="et-EE"/>
              </w:rPr>
              <w:t xml:space="preserve"> </w:t>
            </w:r>
          </w:p>
        </w:tc>
      </w:tr>
      <w:tr w:rsidR="00DA5129" w:rsidRPr="00FD218D" w14:paraId="26261E39" w14:textId="77777777" w:rsidTr="003A697D">
        <w:trPr>
          <w:tblHeader/>
        </w:trPr>
        <w:tc>
          <w:tcPr>
            <w:tcW w:w="2268" w:type="dxa"/>
          </w:tcPr>
          <w:p w14:paraId="447997CE" w14:textId="5D8C0B04" w:rsidR="00DA5129" w:rsidRPr="00FD218D" w:rsidRDefault="00DA5129" w:rsidP="00DA5129">
            <w:pPr>
              <w:pStyle w:val="SLONormal"/>
              <w:numPr>
                <w:ilvl w:val="1"/>
                <w:numId w:val="10"/>
              </w:numPr>
              <w:spacing w:before="60" w:after="60"/>
              <w:ind w:left="284"/>
              <w:rPr>
                <w:color w:val="000000"/>
                <w:sz w:val="20"/>
                <w:szCs w:val="20"/>
                <w:lang w:val="et-EE"/>
              </w:rPr>
            </w:pPr>
            <w:r w:rsidRPr="000C16A2">
              <w:rPr>
                <w:color w:val="000000"/>
                <w:sz w:val="20"/>
                <w:szCs w:val="20"/>
                <w:lang w:val="et-EE"/>
              </w:rPr>
              <w:t>Kasutusotstarve</w:t>
            </w:r>
          </w:p>
        </w:tc>
        <w:tc>
          <w:tcPr>
            <w:tcW w:w="8335" w:type="dxa"/>
            <w:gridSpan w:val="6"/>
          </w:tcPr>
          <w:p w14:paraId="07C1855E" w14:textId="47F957E3" w:rsidR="00DA5129" w:rsidRPr="007757B4" w:rsidRDefault="00DA5129" w:rsidP="00DA5129">
            <w:pPr>
              <w:pStyle w:val="SLONormal"/>
              <w:spacing w:before="60" w:after="60"/>
              <w:rPr>
                <w:color w:val="000000"/>
                <w:sz w:val="20"/>
                <w:szCs w:val="20"/>
                <w:highlight w:val="yellow"/>
                <w:lang w:val="et-EE"/>
              </w:rPr>
            </w:pPr>
            <w:r>
              <w:rPr>
                <w:color w:val="000000"/>
                <w:sz w:val="20"/>
                <w:szCs w:val="20"/>
                <w:lang w:val="et-EE"/>
              </w:rPr>
              <w:t xml:space="preserve">Üüripinda </w:t>
            </w:r>
            <w:r w:rsidRPr="000C16A2">
              <w:rPr>
                <w:color w:val="000000"/>
                <w:sz w:val="20"/>
                <w:szCs w:val="20"/>
                <w:lang w:val="et-EE"/>
              </w:rPr>
              <w:t>võib kasutada üksnes</w:t>
            </w:r>
            <w:r w:rsidR="00CD7847">
              <w:rPr>
                <w:color w:val="000000"/>
                <w:sz w:val="20"/>
                <w:szCs w:val="20"/>
                <w:lang w:val="et-EE"/>
              </w:rPr>
              <w:t xml:space="preserve"> büroo,</w:t>
            </w:r>
            <w:r w:rsidRPr="000C16A2">
              <w:rPr>
                <w:color w:val="000000"/>
                <w:sz w:val="20"/>
                <w:szCs w:val="20"/>
                <w:lang w:val="et-EE"/>
              </w:rPr>
              <w:t xml:space="preserve"> </w:t>
            </w:r>
            <w:r>
              <w:rPr>
                <w:color w:val="000000"/>
                <w:sz w:val="20"/>
                <w:szCs w:val="20"/>
                <w:lang w:val="et-EE"/>
              </w:rPr>
              <w:t>lao- ja tootmispinnana</w:t>
            </w:r>
            <w:r w:rsidR="00CD7847">
              <w:rPr>
                <w:color w:val="000000"/>
                <w:sz w:val="20"/>
                <w:szCs w:val="20"/>
                <w:lang w:val="et-EE"/>
              </w:rPr>
              <w:t>.</w:t>
            </w:r>
            <w:r>
              <w:rPr>
                <w:color w:val="000000"/>
                <w:sz w:val="20"/>
                <w:szCs w:val="20"/>
                <w:lang w:val="et-EE"/>
              </w:rPr>
              <w:t xml:space="preserve"> </w:t>
            </w:r>
          </w:p>
        </w:tc>
      </w:tr>
      <w:tr w:rsidR="00DA5129" w:rsidRPr="00FD218D" w14:paraId="66B3B449" w14:textId="77777777" w:rsidTr="00CF4FAD">
        <w:trPr>
          <w:tblHeader/>
        </w:trPr>
        <w:tc>
          <w:tcPr>
            <w:tcW w:w="10603" w:type="dxa"/>
            <w:gridSpan w:val="7"/>
            <w:shd w:val="clear" w:color="auto" w:fill="212322"/>
          </w:tcPr>
          <w:p w14:paraId="0545ED77" w14:textId="4CDBCB74" w:rsidR="00DA5129" w:rsidRPr="00FD218D" w:rsidRDefault="00DA5129" w:rsidP="00DA5129">
            <w:pPr>
              <w:pStyle w:val="SLONormalWhite"/>
              <w:keepNext/>
              <w:numPr>
                <w:ilvl w:val="0"/>
                <w:numId w:val="10"/>
              </w:numPr>
              <w:spacing w:before="60" w:after="60"/>
              <w:ind w:left="284"/>
              <w:rPr>
                <w:b/>
                <w:sz w:val="20"/>
                <w:szCs w:val="20"/>
                <w:lang w:val="et-EE"/>
              </w:rPr>
            </w:pPr>
            <w:r w:rsidRPr="00FD218D">
              <w:rPr>
                <w:b/>
                <w:sz w:val="20"/>
                <w:szCs w:val="20"/>
                <w:lang w:val="et-EE"/>
              </w:rPr>
              <w:t>ÜÜR</w:t>
            </w:r>
            <w:r>
              <w:rPr>
                <w:b/>
                <w:sz w:val="20"/>
                <w:szCs w:val="20"/>
                <w:lang w:val="et-EE"/>
              </w:rPr>
              <w:t xml:space="preserve"> </w:t>
            </w:r>
          </w:p>
        </w:tc>
      </w:tr>
      <w:tr w:rsidR="00DA5129" w:rsidRPr="00FD218D" w14:paraId="24217E6C" w14:textId="77777777" w:rsidTr="003A697D">
        <w:trPr>
          <w:trHeight w:val="280"/>
          <w:tblHeader/>
        </w:trPr>
        <w:tc>
          <w:tcPr>
            <w:tcW w:w="2268" w:type="dxa"/>
          </w:tcPr>
          <w:p w14:paraId="17184E5B" w14:textId="77777777" w:rsidR="00DA5129" w:rsidRPr="00FD218D" w:rsidRDefault="00DA5129" w:rsidP="00DA5129">
            <w:pPr>
              <w:pStyle w:val="SLONormal"/>
              <w:numPr>
                <w:ilvl w:val="1"/>
                <w:numId w:val="10"/>
              </w:numPr>
              <w:spacing w:before="60" w:after="60"/>
              <w:ind w:left="284"/>
              <w:rPr>
                <w:sz w:val="20"/>
                <w:szCs w:val="20"/>
                <w:lang w:val="et-EE"/>
              </w:rPr>
            </w:pPr>
            <w:r w:rsidRPr="00FD218D">
              <w:rPr>
                <w:sz w:val="20"/>
                <w:szCs w:val="20"/>
                <w:lang w:val="et-EE"/>
              </w:rPr>
              <w:t>Üür</w:t>
            </w:r>
          </w:p>
        </w:tc>
        <w:tc>
          <w:tcPr>
            <w:tcW w:w="8335" w:type="dxa"/>
            <w:gridSpan w:val="6"/>
          </w:tcPr>
          <w:p w14:paraId="1A82B9E0" w14:textId="0F18C4A4" w:rsidR="00DA5129" w:rsidRPr="00860593" w:rsidRDefault="00DA5129" w:rsidP="00DA5129">
            <w:pPr>
              <w:pStyle w:val="SLONormal"/>
              <w:spacing w:before="60" w:after="60"/>
              <w:rPr>
                <w:sz w:val="20"/>
                <w:szCs w:val="20"/>
                <w:lang w:val="et-EE"/>
              </w:rPr>
            </w:pPr>
            <w:r w:rsidRPr="00860593">
              <w:rPr>
                <w:sz w:val="20"/>
                <w:szCs w:val="20"/>
                <w:lang w:val="et-EE"/>
              </w:rPr>
              <w:t xml:space="preserve">EUR </w:t>
            </w:r>
            <w:r w:rsidR="003A697D">
              <w:rPr>
                <w:sz w:val="20"/>
                <w:szCs w:val="20"/>
                <w:lang w:val="et-EE"/>
              </w:rPr>
              <w:t xml:space="preserve">X </w:t>
            </w:r>
            <w:r w:rsidRPr="00860593">
              <w:rPr>
                <w:sz w:val="20"/>
                <w:szCs w:val="20"/>
                <w:lang w:val="et-EE"/>
              </w:rPr>
              <w:t>Üüripinna ühe ruutmeetri kohta kuus (</w:t>
            </w:r>
            <w:r w:rsidRPr="00860593">
              <w:rPr>
                <w:b/>
                <w:sz w:val="20"/>
                <w:szCs w:val="20"/>
                <w:lang w:val="et-EE"/>
              </w:rPr>
              <w:t>Üür</w:t>
            </w:r>
            <w:r w:rsidRPr="00860593">
              <w:rPr>
                <w:sz w:val="20"/>
                <w:szCs w:val="20"/>
                <w:lang w:val="et-EE"/>
              </w:rPr>
              <w:t>), millele lisandub käibemaks õigusaktides kehtestatud suuruses. Parkimiskohtade kasutustasu sisaldub Üüris.</w:t>
            </w:r>
          </w:p>
        </w:tc>
      </w:tr>
      <w:tr w:rsidR="00DA5129" w:rsidRPr="00FD218D" w14:paraId="40281C20" w14:textId="77777777" w:rsidTr="003A697D">
        <w:trPr>
          <w:trHeight w:val="280"/>
          <w:tblHeader/>
        </w:trPr>
        <w:tc>
          <w:tcPr>
            <w:tcW w:w="2268" w:type="dxa"/>
          </w:tcPr>
          <w:p w14:paraId="060CDA45" w14:textId="3084C14F" w:rsidR="00DA5129" w:rsidRPr="00FD218D" w:rsidRDefault="00DA5129" w:rsidP="00DA5129">
            <w:pPr>
              <w:pStyle w:val="SLONormal"/>
              <w:numPr>
                <w:ilvl w:val="1"/>
                <w:numId w:val="10"/>
              </w:numPr>
              <w:spacing w:before="60" w:after="60"/>
              <w:ind w:left="284"/>
              <w:rPr>
                <w:sz w:val="20"/>
                <w:szCs w:val="20"/>
                <w:lang w:val="et-EE"/>
              </w:rPr>
            </w:pPr>
            <w:r>
              <w:rPr>
                <w:sz w:val="20"/>
                <w:szCs w:val="20"/>
                <w:lang w:val="et-EE"/>
              </w:rPr>
              <w:t>Kõrvalkulud</w:t>
            </w:r>
          </w:p>
        </w:tc>
        <w:tc>
          <w:tcPr>
            <w:tcW w:w="8335" w:type="dxa"/>
            <w:gridSpan w:val="6"/>
          </w:tcPr>
          <w:p w14:paraId="361E36C6" w14:textId="6890663D" w:rsidR="00DA5129" w:rsidRPr="000A761C" w:rsidRDefault="00DA5129" w:rsidP="00DA5129">
            <w:pPr>
              <w:pStyle w:val="SLONormal"/>
              <w:spacing w:before="60" w:after="60"/>
              <w:rPr>
                <w:sz w:val="20"/>
                <w:szCs w:val="20"/>
                <w:lang w:val="et-EE"/>
              </w:rPr>
            </w:pPr>
            <w:r>
              <w:rPr>
                <w:sz w:val="20"/>
                <w:szCs w:val="20"/>
                <w:lang w:val="et-EE"/>
              </w:rPr>
              <w:t xml:space="preserve">Üürnik kohustub tasuma </w:t>
            </w:r>
            <w:r w:rsidRPr="0088562E">
              <w:rPr>
                <w:sz w:val="20"/>
                <w:szCs w:val="20"/>
                <w:lang w:val="et-EE"/>
              </w:rPr>
              <w:t>Üürileandja poolt esitatud kommunaal-, haldus- ja lisateenuste</w:t>
            </w:r>
            <w:r>
              <w:rPr>
                <w:sz w:val="20"/>
                <w:szCs w:val="20"/>
                <w:lang w:val="et-EE"/>
              </w:rPr>
              <w:t xml:space="preserve"> eest Üldtingimustes sätestatud korras. </w:t>
            </w:r>
          </w:p>
        </w:tc>
      </w:tr>
      <w:tr w:rsidR="00DA5129" w:rsidRPr="00FD218D" w14:paraId="419E3162" w14:textId="77777777" w:rsidTr="00CF4FAD">
        <w:trPr>
          <w:tblHeader/>
        </w:trPr>
        <w:tc>
          <w:tcPr>
            <w:tcW w:w="10603" w:type="dxa"/>
            <w:gridSpan w:val="7"/>
            <w:shd w:val="clear" w:color="auto" w:fill="212322"/>
          </w:tcPr>
          <w:p w14:paraId="5050AA32" w14:textId="77777777" w:rsidR="00DA5129" w:rsidRPr="00FD218D" w:rsidRDefault="00DA5129" w:rsidP="00DA5129">
            <w:pPr>
              <w:pStyle w:val="SLONormalWhite"/>
              <w:keepNext/>
              <w:numPr>
                <w:ilvl w:val="0"/>
                <w:numId w:val="10"/>
              </w:numPr>
              <w:spacing w:before="60" w:after="60"/>
              <w:ind w:left="284"/>
              <w:rPr>
                <w:b/>
                <w:sz w:val="20"/>
                <w:szCs w:val="20"/>
                <w:lang w:val="et-EE"/>
              </w:rPr>
            </w:pPr>
            <w:r>
              <w:rPr>
                <w:b/>
                <w:sz w:val="20"/>
                <w:szCs w:val="20"/>
                <w:lang w:val="et-EE"/>
              </w:rPr>
              <w:t>TAGATIS</w:t>
            </w:r>
          </w:p>
        </w:tc>
      </w:tr>
      <w:tr w:rsidR="00DA5129" w:rsidRPr="00FD218D" w14:paraId="5068B8A1" w14:textId="77777777" w:rsidTr="003A697D">
        <w:trPr>
          <w:trHeight w:val="482"/>
          <w:tblHeader/>
        </w:trPr>
        <w:tc>
          <w:tcPr>
            <w:tcW w:w="2268" w:type="dxa"/>
          </w:tcPr>
          <w:p w14:paraId="6CD941AF" w14:textId="77777777" w:rsidR="00DA5129" w:rsidRPr="00FD218D" w:rsidRDefault="00DA5129" w:rsidP="00DA5129">
            <w:pPr>
              <w:pStyle w:val="SLONormal"/>
              <w:numPr>
                <w:ilvl w:val="1"/>
                <w:numId w:val="10"/>
              </w:numPr>
              <w:spacing w:before="60" w:after="60"/>
              <w:ind w:left="284"/>
              <w:rPr>
                <w:sz w:val="20"/>
                <w:szCs w:val="20"/>
                <w:lang w:val="et-EE"/>
              </w:rPr>
            </w:pPr>
            <w:r w:rsidRPr="00FD218D">
              <w:rPr>
                <w:color w:val="000000"/>
                <w:sz w:val="20"/>
                <w:szCs w:val="20"/>
                <w:lang w:val="et-EE"/>
              </w:rPr>
              <w:t>Tagatise summa</w:t>
            </w:r>
          </w:p>
        </w:tc>
        <w:tc>
          <w:tcPr>
            <w:tcW w:w="8335" w:type="dxa"/>
            <w:gridSpan w:val="6"/>
          </w:tcPr>
          <w:p w14:paraId="3B874B83" w14:textId="013DF8DA" w:rsidR="00DA5129" w:rsidRPr="0033561B" w:rsidRDefault="003B14CE" w:rsidP="00E35637">
            <w:pPr>
              <w:pStyle w:val="SLONormal"/>
              <w:spacing w:before="60" w:after="60"/>
              <w:rPr>
                <w:sz w:val="20"/>
                <w:szCs w:val="20"/>
                <w:lang w:val="et-EE"/>
              </w:rPr>
            </w:pPr>
            <w:r w:rsidRPr="003B14CE">
              <w:rPr>
                <w:sz w:val="20"/>
                <w:szCs w:val="20"/>
                <w:lang w:val="et-EE"/>
              </w:rPr>
              <w:t>Üürnik tasub Üürileandjale Lepingu allkirjastamisel Üürileandja poolt esitatud arve alusel tagatisraha 3 kuu Üüri ulatuses (lisandub käibemaks). Tagatise tingimused on täpsemalt reguleeritud Lepingu Üldtingimustes.</w:t>
            </w:r>
          </w:p>
        </w:tc>
      </w:tr>
      <w:tr w:rsidR="00DA5129" w:rsidRPr="00FD218D" w14:paraId="2D9F24E5" w14:textId="77777777" w:rsidTr="00CF4FAD">
        <w:trPr>
          <w:tblHeader/>
        </w:trPr>
        <w:tc>
          <w:tcPr>
            <w:tcW w:w="10603" w:type="dxa"/>
            <w:gridSpan w:val="7"/>
            <w:shd w:val="clear" w:color="auto" w:fill="212322"/>
          </w:tcPr>
          <w:p w14:paraId="4614F8F2" w14:textId="77777777" w:rsidR="00DA5129" w:rsidRPr="00FD218D" w:rsidRDefault="00DA5129" w:rsidP="00DA5129">
            <w:pPr>
              <w:pStyle w:val="SLONormalWhite"/>
              <w:keepNext/>
              <w:numPr>
                <w:ilvl w:val="0"/>
                <w:numId w:val="10"/>
              </w:numPr>
              <w:spacing w:before="60" w:after="60"/>
              <w:ind w:left="284"/>
              <w:rPr>
                <w:b/>
                <w:sz w:val="20"/>
                <w:szCs w:val="20"/>
                <w:lang w:val="et-EE"/>
              </w:rPr>
            </w:pPr>
            <w:r w:rsidRPr="00FD218D">
              <w:rPr>
                <w:b/>
                <w:sz w:val="20"/>
                <w:szCs w:val="20"/>
                <w:lang w:val="et-EE"/>
              </w:rPr>
              <w:t>TÄHTAEG</w:t>
            </w:r>
          </w:p>
        </w:tc>
      </w:tr>
      <w:tr w:rsidR="00DA5129" w:rsidRPr="00FD218D" w14:paraId="4B328E3D" w14:textId="77777777" w:rsidTr="003A697D">
        <w:trPr>
          <w:trHeight w:val="348"/>
          <w:tblHeader/>
        </w:trPr>
        <w:tc>
          <w:tcPr>
            <w:tcW w:w="2268" w:type="dxa"/>
          </w:tcPr>
          <w:p w14:paraId="4D573BE2" w14:textId="77777777" w:rsidR="00DA5129" w:rsidRPr="00FD218D" w:rsidRDefault="00DA5129" w:rsidP="00DA5129">
            <w:pPr>
              <w:pStyle w:val="SLONormal"/>
              <w:numPr>
                <w:ilvl w:val="1"/>
                <w:numId w:val="10"/>
              </w:numPr>
              <w:spacing w:before="60" w:after="60"/>
              <w:ind w:left="284"/>
              <w:rPr>
                <w:color w:val="000000"/>
                <w:sz w:val="20"/>
                <w:szCs w:val="20"/>
                <w:lang w:val="et-EE"/>
              </w:rPr>
            </w:pPr>
            <w:r w:rsidRPr="00FD218D">
              <w:rPr>
                <w:color w:val="000000"/>
                <w:sz w:val="20"/>
                <w:szCs w:val="20"/>
                <w:lang w:val="et-EE"/>
              </w:rPr>
              <w:t>Lepingu tähtaeg</w:t>
            </w:r>
          </w:p>
        </w:tc>
        <w:tc>
          <w:tcPr>
            <w:tcW w:w="8335" w:type="dxa"/>
            <w:gridSpan w:val="6"/>
          </w:tcPr>
          <w:p w14:paraId="104892C0" w14:textId="5ACDC460" w:rsidR="00DA5129" w:rsidRPr="00FD218D" w:rsidRDefault="00DA5129" w:rsidP="00DA5129">
            <w:pPr>
              <w:pStyle w:val="SLONormal"/>
              <w:spacing w:before="60" w:after="60"/>
              <w:rPr>
                <w:color w:val="000000"/>
                <w:sz w:val="20"/>
                <w:szCs w:val="20"/>
                <w:lang w:val="et-EE"/>
              </w:rPr>
            </w:pPr>
            <w:r w:rsidRPr="00774261">
              <w:rPr>
                <w:color w:val="000000"/>
                <w:sz w:val="20"/>
                <w:szCs w:val="20"/>
                <w:lang w:val="et-EE"/>
              </w:rPr>
              <w:t xml:space="preserve">Leping on sõlmitud tähtajaliselt </w:t>
            </w:r>
            <w:r w:rsidR="003A697D">
              <w:rPr>
                <w:color w:val="000000"/>
                <w:sz w:val="20"/>
                <w:szCs w:val="20"/>
                <w:lang w:val="et-EE"/>
              </w:rPr>
              <w:t>X</w:t>
            </w:r>
            <w:r w:rsidR="00E21AFA">
              <w:rPr>
                <w:color w:val="000000"/>
                <w:sz w:val="20"/>
                <w:szCs w:val="20"/>
                <w:lang w:val="et-EE"/>
              </w:rPr>
              <w:t xml:space="preserve"> aastaks alates </w:t>
            </w:r>
            <w:r w:rsidR="00477395">
              <w:rPr>
                <w:color w:val="000000"/>
                <w:sz w:val="20"/>
                <w:szCs w:val="20"/>
                <w:lang w:val="et-EE"/>
              </w:rPr>
              <w:t>Ü</w:t>
            </w:r>
            <w:r w:rsidR="00E21AFA">
              <w:rPr>
                <w:color w:val="000000"/>
                <w:sz w:val="20"/>
                <w:szCs w:val="20"/>
                <w:lang w:val="et-EE"/>
              </w:rPr>
              <w:t>leandmise päevast</w:t>
            </w:r>
          </w:p>
        </w:tc>
      </w:tr>
      <w:tr w:rsidR="00DA5129" w:rsidRPr="00FD218D" w14:paraId="3397D21B" w14:textId="77777777" w:rsidTr="003A697D">
        <w:trPr>
          <w:tblHeader/>
        </w:trPr>
        <w:tc>
          <w:tcPr>
            <w:tcW w:w="2268" w:type="dxa"/>
          </w:tcPr>
          <w:p w14:paraId="22E2CA52" w14:textId="01185E7A" w:rsidR="00DA5129" w:rsidRPr="00A11448" w:rsidRDefault="00DA5129" w:rsidP="00DA5129">
            <w:pPr>
              <w:pStyle w:val="SLONormal"/>
              <w:numPr>
                <w:ilvl w:val="1"/>
                <w:numId w:val="10"/>
              </w:numPr>
              <w:spacing w:before="60" w:after="60"/>
              <w:ind w:left="284"/>
              <w:rPr>
                <w:color w:val="000000"/>
                <w:sz w:val="20"/>
                <w:szCs w:val="20"/>
                <w:lang w:val="et-EE"/>
              </w:rPr>
            </w:pPr>
            <w:r w:rsidRPr="00A11448">
              <w:rPr>
                <w:color w:val="000000"/>
                <w:sz w:val="20"/>
                <w:szCs w:val="20"/>
                <w:lang w:val="et-EE"/>
              </w:rPr>
              <w:t>Tähtaja erisused</w:t>
            </w:r>
          </w:p>
        </w:tc>
        <w:tc>
          <w:tcPr>
            <w:tcW w:w="8335" w:type="dxa"/>
            <w:gridSpan w:val="6"/>
          </w:tcPr>
          <w:p w14:paraId="71786A6D" w14:textId="388964FF" w:rsidR="00DA5129" w:rsidRPr="00A11448" w:rsidRDefault="00DA5129" w:rsidP="00DA5129">
            <w:pPr>
              <w:pStyle w:val="SLONormal"/>
              <w:spacing w:before="60" w:after="60"/>
              <w:rPr>
                <w:color w:val="000000"/>
                <w:sz w:val="20"/>
                <w:szCs w:val="20"/>
                <w:lang w:val="et-EE"/>
              </w:rPr>
            </w:pPr>
            <w:r w:rsidRPr="00A11448">
              <w:rPr>
                <w:color w:val="000000"/>
                <w:sz w:val="20"/>
                <w:szCs w:val="20"/>
                <w:lang w:val="et-EE"/>
              </w:rPr>
              <w:t>puuduvad</w:t>
            </w:r>
          </w:p>
        </w:tc>
      </w:tr>
      <w:tr w:rsidR="00DA5129" w:rsidRPr="00FD218D" w14:paraId="48FDF858" w14:textId="77777777" w:rsidTr="00CF4FAD">
        <w:trPr>
          <w:tblHeader/>
        </w:trPr>
        <w:tc>
          <w:tcPr>
            <w:tcW w:w="10603" w:type="dxa"/>
            <w:gridSpan w:val="7"/>
            <w:shd w:val="clear" w:color="auto" w:fill="212322"/>
          </w:tcPr>
          <w:p w14:paraId="411B2241" w14:textId="43786720" w:rsidR="00DA5129" w:rsidRPr="00FD218D" w:rsidRDefault="00DA5129" w:rsidP="00DA5129">
            <w:pPr>
              <w:pStyle w:val="SLONormalWhite"/>
              <w:keepNext/>
              <w:numPr>
                <w:ilvl w:val="0"/>
                <w:numId w:val="10"/>
              </w:numPr>
              <w:spacing w:before="60" w:after="60"/>
              <w:ind w:left="284"/>
              <w:rPr>
                <w:b/>
                <w:sz w:val="20"/>
                <w:szCs w:val="20"/>
                <w:lang w:val="et-EE"/>
              </w:rPr>
            </w:pPr>
            <w:r w:rsidRPr="00FD218D">
              <w:rPr>
                <w:b/>
                <w:sz w:val="20"/>
                <w:szCs w:val="20"/>
                <w:lang w:val="et-EE"/>
              </w:rPr>
              <w:t xml:space="preserve">POOLTE </w:t>
            </w:r>
            <w:r>
              <w:rPr>
                <w:b/>
                <w:sz w:val="20"/>
                <w:szCs w:val="20"/>
                <w:lang w:val="et-EE"/>
              </w:rPr>
              <w:t>ESINDAJAD</w:t>
            </w:r>
          </w:p>
        </w:tc>
      </w:tr>
      <w:tr w:rsidR="00DA5129" w:rsidRPr="00FD218D" w14:paraId="49CE6585" w14:textId="77777777" w:rsidTr="003A697D">
        <w:trPr>
          <w:trHeight w:val="144"/>
          <w:tblHeader/>
        </w:trPr>
        <w:tc>
          <w:tcPr>
            <w:tcW w:w="2268" w:type="dxa"/>
            <w:vMerge w:val="restart"/>
          </w:tcPr>
          <w:p w14:paraId="522D34EA" w14:textId="6B3A7504" w:rsidR="00DA5129" w:rsidRPr="00FD218D" w:rsidRDefault="00DA5129" w:rsidP="00DA5129">
            <w:pPr>
              <w:pStyle w:val="SLONormal"/>
              <w:numPr>
                <w:ilvl w:val="1"/>
                <w:numId w:val="10"/>
              </w:numPr>
              <w:spacing w:before="60" w:after="60"/>
              <w:ind w:left="284"/>
              <w:rPr>
                <w:sz w:val="20"/>
                <w:szCs w:val="20"/>
                <w:lang w:val="et-EE"/>
              </w:rPr>
            </w:pPr>
            <w:bookmarkStart w:id="3" w:name="_Hlk513650707"/>
            <w:r w:rsidRPr="00FD218D">
              <w:rPr>
                <w:sz w:val="20"/>
                <w:szCs w:val="20"/>
                <w:lang w:val="et-EE"/>
              </w:rPr>
              <w:t>Üür</w:t>
            </w:r>
            <w:r>
              <w:rPr>
                <w:sz w:val="20"/>
                <w:szCs w:val="20"/>
                <w:lang w:val="et-EE"/>
              </w:rPr>
              <w:t>ileandja</w:t>
            </w:r>
          </w:p>
        </w:tc>
        <w:tc>
          <w:tcPr>
            <w:tcW w:w="2240" w:type="dxa"/>
            <w:gridSpan w:val="2"/>
          </w:tcPr>
          <w:p w14:paraId="68EDB513" w14:textId="3F307951" w:rsidR="00DA5129" w:rsidRPr="00FD218D" w:rsidRDefault="00DA5129" w:rsidP="00DA5129">
            <w:pPr>
              <w:pStyle w:val="SLONormal"/>
              <w:spacing w:before="60" w:after="60"/>
              <w:rPr>
                <w:sz w:val="20"/>
                <w:szCs w:val="20"/>
                <w:lang w:val="et-EE"/>
              </w:rPr>
            </w:pPr>
            <w:r w:rsidRPr="00FD218D">
              <w:rPr>
                <w:sz w:val="20"/>
                <w:szCs w:val="20"/>
                <w:lang w:val="et-EE"/>
              </w:rPr>
              <w:t>Lepingulistes küsimustes</w:t>
            </w:r>
          </w:p>
        </w:tc>
        <w:tc>
          <w:tcPr>
            <w:tcW w:w="1559" w:type="dxa"/>
            <w:tcBorders>
              <w:bottom w:val="single" w:sz="4" w:space="0" w:color="auto"/>
              <w:right w:val="single" w:sz="4" w:space="0" w:color="auto"/>
            </w:tcBorders>
          </w:tcPr>
          <w:p w14:paraId="10CCA3DB" w14:textId="159C7497" w:rsidR="00DA5129" w:rsidRPr="00B438CF" w:rsidRDefault="00DA5129" w:rsidP="00DA5129">
            <w:pPr>
              <w:pStyle w:val="SLONormal"/>
              <w:spacing w:before="60" w:after="60"/>
              <w:rPr>
                <w:sz w:val="20"/>
                <w:szCs w:val="20"/>
                <w:lang w:val="et-EE"/>
              </w:rPr>
            </w:pPr>
          </w:p>
        </w:tc>
        <w:tc>
          <w:tcPr>
            <w:tcW w:w="1559" w:type="dxa"/>
            <w:tcBorders>
              <w:left w:val="single" w:sz="4" w:space="0" w:color="auto"/>
              <w:bottom w:val="single" w:sz="4" w:space="0" w:color="auto"/>
              <w:right w:val="single" w:sz="4" w:space="0" w:color="auto"/>
            </w:tcBorders>
          </w:tcPr>
          <w:p w14:paraId="15B6C674" w14:textId="7B28323D" w:rsidR="00DA5129" w:rsidRPr="00B438CF" w:rsidRDefault="00DA5129" w:rsidP="00DA5129">
            <w:pPr>
              <w:pStyle w:val="SLONormal"/>
              <w:spacing w:before="60" w:after="60"/>
              <w:rPr>
                <w:sz w:val="20"/>
                <w:szCs w:val="20"/>
                <w:lang w:val="et-EE"/>
              </w:rPr>
            </w:pPr>
          </w:p>
        </w:tc>
        <w:tc>
          <w:tcPr>
            <w:tcW w:w="2977" w:type="dxa"/>
            <w:gridSpan w:val="2"/>
            <w:tcBorders>
              <w:left w:val="single" w:sz="4" w:space="0" w:color="auto"/>
              <w:bottom w:val="single" w:sz="4" w:space="0" w:color="auto"/>
            </w:tcBorders>
          </w:tcPr>
          <w:p w14:paraId="2B53D2E5" w14:textId="189D40FF" w:rsidR="00DA5129" w:rsidRPr="00B438CF" w:rsidRDefault="00DA5129" w:rsidP="00DA5129">
            <w:pPr>
              <w:pStyle w:val="SLONormal"/>
              <w:spacing w:before="60" w:after="60"/>
              <w:rPr>
                <w:sz w:val="20"/>
                <w:szCs w:val="20"/>
                <w:lang w:val="et-EE"/>
              </w:rPr>
            </w:pPr>
            <w:r w:rsidRPr="00B438CF">
              <w:rPr>
                <w:sz w:val="20"/>
                <w:szCs w:val="20"/>
                <w:lang w:val="et-EE"/>
              </w:rPr>
              <w:t>e-post:</w:t>
            </w:r>
          </w:p>
        </w:tc>
      </w:tr>
      <w:tr w:rsidR="00DA5129" w:rsidRPr="00FD218D" w14:paraId="783291B9" w14:textId="77777777" w:rsidTr="003A697D">
        <w:trPr>
          <w:trHeight w:val="70"/>
          <w:tblHeader/>
        </w:trPr>
        <w:tc>
          <w:tcPr>
            <w:tcW w:w="2268" w:type="dxa"/>
            <w:vMerge/>
          </w:tcPr>
          <w:p w14:paraId="22379D4D" w14:textId="77777777" w:rsidR="00DA5129" w:rsidRPr="00FD218D" w:rsidRDefault="00DA5129" w:rsidP="00DA5129">
            <w:pPr>
              <w:pStyle w:val="SLONormal"/>
              <w:numPr>
                <w:ilvl w:val="1"/>
                <w:numId w:val="10"/>
              </w:numPr>
              <w:spacing w:before="60" w:after="60"/>
              <w:ind w:left="284"/>
              <w:rPr>
                <w:sz w:val="20"/>
                <w:szCs w:val="20"/>
                <w:lang w:val="et-EE"/>
              </w:rPr>
            </w:pPr>
          </w:p>
        </w:tc>
        <w:tc>
          <w:tcPr>
            <w:tcW w:w="2240" w:type="dxa"/>
            <w:gridSpan w:val="2"/>
          </w:tcPr>
          <w:p w14:paraId="4A9A4AF2" w14:textId="07CC3231" w:rsidR="00DA5129" w:rsidRPr="00FD218D" w:rsidRDefault="00DA5129" w:rsidP="00DA5129">
            <w:pPr>
              <w:pStyle w:val="SLONormal"/>
              <w:spacing w:before="60" w:after="60"/>
              <w:rPr>
                <w:sz w:val="20"/>
                <w:szCs w:val="20"/>
                <w:lang w:val="et-EE"/>
              </w:rPr>
            </w:pPr>
            <w:r w:rsidRPr="00A11448">
              <w:rPr>
                <w:sz w:val="20"/>
                <w:szCs w:val="20"/>
                <w:lang w:val="et-EE"/>
              </w:rPr>
              <w:t>Halduskorralduses</w:t>
            </w:r>
          </w:p>
        </w:tc>
        <w:tc>
          <w:tcPr>
            <w:tcW w:w="1559" w:type="dxa"/>
            <w:tcBorders>
              <w:right w:val="single" w:sz="4" w:space="0" w:color="auto"/>
            </w:tcBorders>
          </w:tcPr>
          <w:p w14:paraId="1C39F3B1" w14:textId="2E31928F" w:rsidR="00DA5129" w:rsidRPr="00B438CF" w:rsidRDefault="00DA5129" w:rsidP="00DA5129">
            <w:pPr>
              <w:pStyle w:val="SLONormal"/>
              <w:spacing w:before="60" w:after="60"/>
              <w:rPr>
                <w:sz w:val="20"/>
                <w:szCs w:val="20"/>
                <w:lang w:val="et-EE"/>
              </w:rPr>
            </w:pPr>
          </w:p>
        </w:tc>
        <w:tc>
          <w:tcPr>
            <w:tcW w:w="1559" w:type="dxa"/>
            <w:tcBorders>
              <w:left w:val="single" w:sz="4" w:space="0" w:color="auto"/>
              <w:right w:val="single" w:sz="4" w:space="0" w:color="auto"/>
            </w:tcBorders>
          </w:tcPr>
          <w:p w14:paraId="7646959B" w14:textId="501C40F3" w:rsidR="00DA5129" w:rsidRPr="00B438CF" w:rsidRDefault="00DA5129" w:rsidP="00DA5129">
            <w:pPr>
              <w:pStyle w:val="SLONormal"/>
              <w:spacing w:before="60" w:after="60"/>
              <w:rPr>
                <w:sz w:val="20"/>
                <w:szCs w:val="20"/>
                <w:lang w:val="et-EE"/>
              </w:rPr>
            </w:pPr>
          </w:p>
        </w:tc>
        <w:tc>
          <w:tcPr>
            <w:tcW w:w="2977" w:type="dxa"/>
            <w:gridSpan w:val="2"/>
            <w:tcBorders>
              <w:left w:val="single" w:sz="4" w:space="0" w:color="auto"/>
            </w:tcBorders>
          </w:tcPr>
          <w:p w14:paraId="0CE64004" w14:textId="63D32730" w:rsidR="00DA5129" w:rsidRPr="00B438CF" w:rsidRDefault="00DA5129" w:rsidP="00DA5129">
            <w:pPr>
              <w:pStyle w:val="SLONormal"/>
              <w:spacing w:before="60" w:after="60"/>
              <w:rPr>
                <w:sz w:val="20"/>
                <w:szCs w:val="20"/>
                <w:lang w:val="et-EE"/>
              </w:rPr>
            </w:pPr>
            <w:r w:rsidRPr="00B438CF">
              <w:rPr>
                <w:sz w:val="20"/>
                <w:szCs w:val="20"/>
                <w:lang w:val="et-EE"/>
              </w:rPr>
              <w:t>e-post:</w:t>
            </w:r>
          </w:p>
        </w:tc>
      </w:tr>
      <w:tr w:rsidR="00DA5129" w:rsidRPr="00FD218D" w14:paraId="3FF94EE8" w14:textId="77777777" w:rsidTr="003A697D">
        <w:trPr>
          <w:trHeight w:val="145"/>
          <w:tblHeader/>
        </w:trPr>
        <w:tc>
          <w:tcPr>
            <w:tcW w:w="2268" w:type="dxa"/>
            <w:vMerge/>
          </w:tcPr>
          <w:p w14:paraId="5B66FDD0" w14:textId="77777777" w:rsidR="00DA5129" w:rsidRPr="00FD218D" w:rsidRDefault="00DA5129" w:rsidP="00DA5129">
            <w:pPr>
              <w:pStyle w:val="SLONormal"/>
              <w:numPr>
                <w:ilvl w:val="1"/>
                <w:numId w:val="10"/>
              </w:numPr>
              <w:spacing w:before="60" w:after="60"/>
              <w:ind w:left="284"/>
              <w:rPr>
                <w:sz w:val="20"/>
                <w:szCs w:val="20"/>
                <w:lang w:val="et-EE"/>
              </w:rPr>
            </w:pPr>
          </w:p>
        </w:tc>
        <w:tc>
          <w:tcPr>
            <w:tcW w:w="2240" w:type="dxa"/>
            <w:gridSpan w:val="2"/>
          </w:tcPr>
          <w:p w14:paraId="19240868" w14:textId="3D8DCD57" w:rsidR="00DA5129" w:rsidRPr="00FD218D" w:rsidRDefault="00DA5129" w:rsidP="00DA5129">
            <w:pPr>
              <w:pStyle w:val="SLONormal"/>
              <w:spacing w:before="60" w:after="60"/>
              <w:rPr>
                <w:sz w:val="20"/>
                <w:szCs w:val="20"/>
                <w:lang w:val="et-EE"/>
              </w:rPr>
            </w:pPr>
            <w:r w:rsidRPr="00FD218D">
              <w:rPr>
                <w:sz w:val="20"/>
                <w:szCs w:val="20"/>
                <w:lang w:val="et-EE"/>
              </w:rPr>
              <w:t>Arveldustes</w:t>
            </w:r>
          </w:p>
        </w:tc>
        <w:tc>
          <w:tcPr>
            <w:tcW w:w="1559" w:type="dxa"/>
            <w:tcBorders>
              <w:right w:val="single" w:sz="4" w:space="0" w:color="auto"/>
            </w:tcBorders>
          </w:tcPr>
          <w:p w14:paraId="16632A37" w14:textId="3ED03949" w:rsidR="00DA5129" w:rsidRPr="00B438CF" w:rsidRDefault="00DA5129" w:rsidP="00DA5129">
            <w:pPr>
              <w:pStyle w:val="SLONormal"/>
              <w:spacing w:before="60" w:after="60"/>
              <w:rPr>
                <w:bCs/>
                <w:sz w:val="20"/>
                <w:szCs w:val="20"/>
                <w:lang w:val="et-EE"/>
              </w:rPr>
            </w:pPr>
          </w:p>
        </w:tc>
        <w:tc>
          <w:tcPr>
            <w:tcW w:w="1559" w:type="dxa"/>
            <w:tcBorders>
              <w:left w:val="single" w:sz="4" w:space="0" w:color="auto"/>
              <w:right w:val="single" w:sz="4" w:space="0" w:color="auto"/>
            </w:tcBorders>
          </w:tcPr>
          <w:p w14:paraId="75574ECD" w14:textId="66F48E9B" w:rsidR="00DA5129" w:rsidRPr="00B438CF" w:rsidRDefault="00DA5129" w:rsidP="00DA5129">
            <w:pPr>
              <w:pStyle w:val="SLONormal"/>
              <w:spacing w:before="60" w:after="60"/>
              <w:rPr>
                <w:sz w:val="20"/>
                <w:szCs w:val="20"/>
                <w:lang w:val="et-EE"/>
              </w:rPr>
            </w:pPr>
          </w:p>
        </w:tc>
        <w:tc>
          <w:tcPr>
            <w:tcW w:w="2977" w:type="dxa"/>
            <w:gridSpan w:val="2"/>
            <w:tcBorders>
              <w:left w:val="single" w:sz="4" w:space="0" w:color="auto"/>
            </w:tcBorders>
          </w:tcPr>
          <w:p w14:paraId="317711F9" w14:textId="36935140" w:rsidR="00DA5129" w:rsidRPr="00B438CF" w:rsidRDefault="00DA5129" w:rsidP="00DA5129">
            <w:pPr>
              <w:pStyle w:val="SLONormal"/>
              <w:spacing w:before="60" w:after="60"/>
              <w:rPr>
                <w:sz w:val="20"/>
                <w:szCs w:val="20"/>
                <w:lang w:val="et-EE"/>
              </w:rPr>
            </w:pPr>
            <w:r w:rsidRPr="00B438CF">
              <w:rPr>
                <w:sz w:val="20"/>
                <w:szCs w:val="20"/>
                <w:lang w:val="et-EE"/>
              </w:rPr>
              <w:t>e-post:</w:t>
            </w:r>
          </w:p>
        </w:tc>
      </w:tr>
      <w:bookmarkEnd w:id="3"/>
      <w:tr w:rsidR="005C070E" w:rsidRPr="00FD218D" w14:paraId="7FCAC44C" w14:textId="77777777" w:rsidTr="003A697D">
        <w:trPr>
          <w:trHeight w:val="202"/>
          <w:tblHeader/>
        </w:trPr>
        <w:tc>
          <w:tcPr>
            <w:tcW w:w="2268" w:type="dxa"/>
            <w:vMerge w:val="restart"/>
          </w:tcPr>
          <w:p w14:paraId="5EE94C65" w14:textId="663DFEDE" w:rsidR="005C070E" w:rsidRPr="00FD218D" w:rsidRDefault="005C070E" w:rsidP="005C070E">
            <w:pPr>
              <w:pStyle w:val="SLONormal"/>
              <w:numPr>
                <w:ilvl w:val="1"/>
                <w:numId w:val="10"/>
              </w:numPr>
              <w:spacing w:before="60" w:after="60"/>
              <w:ind w:left="284"/>
              <w:rPr>
                <w:sz w:val="20"/>
                <w:szCs w:val="20"/>
                <w:lang w:val="et-EE"/>
              </w:rPr>
            </w:pPr>
            <w:r w:rsidRPr="00996635">
              <w:rPr>
                <w:sz w:val="20"/>
                <w:szCs w:val="20"/>
                <w:lang w:val="et-EE"/>
              </w:rPr>
              <w:t>Üü</w:t>
            </w:r>
            <w:r>
              <w:rPr>
                <w:sz w:val="20"/>
                <w:szCs w:val="20"/>
                <w:lang w:val="et-EE"/>
              </w:rPr>
              <w:t>rnik</w:t>
            </w:r>
          </w:p>
        </w:tc>
        <w:tc>
          <w:tcPr>
            <w:tcW w:w="2240" w:type="dxa"/>
            <w:gridSpan w:val="2"/>
          </w:tcPr>
          <w:p w14:paraId="3724B9F3" w14:textId="77777777" w:rsidR="005C070E" w:rsidRPr="007D6FF0" w:rsidRDefault="005C070E" w:rsidP="005C070E">
            <w:pPr>
              <w:pStyle w:val="SLONormal"/>
              <w:spacing w:before="60" w:after="60"/>
              <w:rPr>
                <w:sz w:val="20"/>
                <w:szCs w:val="20"/>
                <w:highlight w:val="cyan"/>
                <w:lang w:val="et-EE"/>
              </w:rPr>
            </w:pPr>
            <w:r w:rsidRPr="00A11448">
              <w:rPr>
                <w:sz w:val="20"/>
                <w:szCs w:val="20"/>
                <w:lang w:val="et-EE"/>
              </w:rPr>
              <w:t>Lepingulistes küsimustes</w:t>
            </w:r>
          </w:p>
        </w:tc>
        <w:tc>
          <w:tcPr>
            <w:tcW w:w="1559" w:type="dxa"/>
            <w:tcBorders>
              <w:bottom w:val="single" w:sz="4" w:space="0" w:color="auto"/>
              <w:right w:val="single" w:sz="4" w:space="0" w:color="auto"/>
            </w:tcBorders>
          </w:tcPr>
          <w:p w14:paraId="16FE7167" w14:textId="55328E58" w:rsidR="005C070E" w:rsidRPr="00B438CF" w:rsidRDefault="005C070E" w:rsidP="005C070E">
            <w:pPr>
              <w:pStyle w:val="SLONormal"/>
              <w:spacing w:before="60" w:after="60"/>
              <w:rPr>
                <w:bCs/>
                <w:sz w:val="20"/>
                <w:szCs w:val="20"/>
                <w:lang w:val="et-EE"/>
              </w:rPr>
            </w:pPr>
          </w:p>
        </w:tc>
        <w:tc>
          <w:tcPr>
            <w:tcW w:w="1559" w:type="dxa"/>
            <w:tcBorders>
              <w:left w:val="single" w:sz="4" w:space="0" w:color="auto"/>
              <w:bottom w:val="single" w:sz="4" w:space="0" w:color="auto"/>
              <w:right w:val="single" w:sz="4" w:space="0" w:color="auto"/>
            </w:tcBorders>
          </w:tcPr>
          <w:p w14:paraId="3A5132E4" w14:textId="4F0FB277" w:rsidR="005C070E" w:rsidRPr="00B438CF" w:rsidRDefault="005C070E" w:rsidP="005C070E">
            <w:pPr>
              <w:pStyle w:val="SLONormal"/>
              <w:spacing w:before="60" w:after="60"/>
              <w:rPr>
                <w:sz w:val="20"/>
                <w:szCs w:val="20"/>
                <w:lang w:val="et-EE"/>
              </w:rPr>
            </w:pPr>
          </w:p>
        </w:tc>
        <w:tc>
          <w:tcPr>
            <w:tcW w:w="2977" w:type="dxa"/>
            <w:gridSpan w:val="2"/>
            <w:tcBorders>
              <w:left w:val="single" w:sz="4" w:space="0" w:color="auto"/>
              <w:bottom w:val="single" w:sz="4" w:space="0" w:color="auto"/>
            </w:tcBorders>
          </w:tcPr>
          <w:p w14:paraId="581A30B0" w14:textId="4CA0E4E8" w:rsidR="005C070E" w:rsidRPr="00B438CF" w:rsidRDefault="0019379D" w:rsidP="002D0003">
            <w:pPr>
              <w:pStyle w:val="SLONormal"/>
              <w:spacing w:before="60" w:after="60"/>
              <w:rPr>
                <w:sz w:val="20"/>
                <w:szCs w:val="20"/>
                <w:highlight w:val="yellow"/>
                <w:lang w:val="et-EE"/>
              </w:rPr>
            </w:pPr>
            <w:r w:rsidRPr="00B438CF">
              <w:rPr>
                <w:sz w:val="20"/>
                <w:szCs w:val="20"/>
                <w:lang w:val="et-EE"/>
              </w:rPr>
              <w:t>e-post:</w:t>
            </w:r>
          </w:p>
        </w:tc>
      </w:tr>
      <w:tr w:rsidR="005C070E" w:rsidRPr="00FD218D" w14:paraId="4BA6E34D" w14:textId="77777777" w:rsidTr="003A697D">
        <w:trPr>
          <w:trHeight w:val="123"/>
          <w:tblHeader/>
        </w:trPr>
        <w:tc>
          <w:tcPr>
            <w:tcW w:w="2268" w:type="dxa"/>
            <w:vMerge/>
          </w:tcPr>
          <w:p w14:paraId="20D99B30" w14:textId="77777777" w:rsidR="005C070E" w:rsidRPr="00FD218D" w:rsidRDefault="005C070E" w:rsidP="005C070E">
            <w:pPr>
              <w:pStyle w:val="SLONormal"/>
              <w:numPr>
                <w:ilvl w:val="1"/>
                <w:numId w:val="10"/>
              </w:numPr>
              <w:spacing w:before="60" w:after="60"/>
              <w:ind w:left="284"/>
              <w:rPr>
                <w:sz w:val="20"/>
                <w:szCs w:val="20"/>
                <w:lang w:val="et-EE"/>
              </w:rPr>
            </w:pPr>
          </w:p>
        </w:tc>
        <w:tc>
          <w:tcPr>
            <w:tcW w:w="2240" w:type="dxa"/>
            <w:gridSpan w:val="2"/>
          </w:tcPr>
          <w:p w14:paraId="5723326A" w14:textId="0F4AD90E" w:rsidR="005C070E" w:rsidRPr="007D6FF0" w:rsidRDefault="005C070E" w:rsidP="005C070E">
            <w:pPr>
              <w:pStyle w:val="SLONormal"/>
              <w:spacing w:before="60" w:after="60"/>
              <w:rPr>
                <w:sz w:val="20"/>
                <w:szCs w:val="20"/>
                <w:highlight w:val="cyan"/>
                <w:lang w:val="et-EE"/>
              </w:rPr>
            </w:pPr>
            <w:r w:rsidRPr="00A11448">
              <w:rPr>
                <w:sz w:val="20"/>
                <w:szCs w:val="20"/>
                <w:lang w:val="et-EE"/>
              </w:rPr>
              <w:t>Tehnilistes küsimustes</w:t>
            </w:r>
          </w:p>
        </w:tc>
        <w:tc>
          <w:tcPr>
            <w:tcW w:w="1559" w:type="dxa"/>
            <w:tcBorders>
              <w:right w:val="single" w:sz="4" w:space="0" w:color="auto"/>
            </w:tcBorders>
          </w:tcPr>
          <w:p w14:paraId="7C51EC43" w14:textId="077FB207" w:rsidR="005C070E" w:rsidRPr="00B438CF" w:rsidRDefault="005C070E" w:rsidP="005C070E">
            <w:pPr>
              <w:pStyle w:val="SLONormal"/>
              <w:spacing w:before="60" w:after="60"/>
              <w:rPr>
                <w:bCs/>
                <w:sz w:val="20"/>
                <w:szCs w:val="20"/>
                <w:highlight w:val="yellow"/>
                <w:lang w:val="et-EE"/>
              </w:rPr>
            </w:pPr>
          </w:p>
        </w:tc>
        <w:tc>
          <w:tcPr>
            <w:tcW w:w="1559" w:type="dxa"/>
            <w:tcBorders>
              <w:left w:val="single" w:sz="4" w:space="0" w:color="auto"/>
              <w:right w:val="single" w:sz="4" w:space="0" w:color="auto"/>
            </w:tcBorders>
          </w:tcPr>
          <w:p w14:paraId="6DE1CBC9" w14:textId="72C8A182" w:rsidR="005C070E" w:rsidRPr="00B438CF" w:rsidRDefault="005C070E" w:rsidP="005C070E">
            <w:pPr>
              <w:pStyle w:val="SLONormal"/>
              <w:spacing w:before="60" w:after="60"/>
              <w:rPr>
                <w:sz w:val="20"/>
                <w:szCs w:val="20"/>
                <w:highlight w:val="yellow"/>
                <w:lang w:val="et-EE"/>
              </w:rPr>
            </w:pPr>
          </w:p>
        </w:tc>
        <w:tc>
          <w:tcPr>
            <w:tcW w:w="2977" w:type="dxa"/>
            <w:gridSpan w:val="2"/>
            <w:tcBorders>
              <w:left w:val="single" w:sz="4" w:space="0" w:color="auto"/>
            </w:tcBorders>
          </w:tcPr>
          <w:p w14:paraId="0A53CB32" w14:textId="537A7E42" w:rsidR="005C070E" w:rsidRPr="00641D25" w:rsidRDefault="00B438CF" w:rsidP="005C070E">
            <w:pPr>
              <w:pStyle w:val="SLONormal"/>
              <w:spacing w:before="60" w:after="60"/>
              <w:rPr>
                <w:sz w:val="20"/>
                <w:szCs w:val="20"/>
                <w:highlight w:val="yellow"/>
                <w:lang w:val="et-EE"/>
              </w:rPr>
            </w:pPr>
            <w:r w:rsidRPr="00B438CF">
              <w:rPr>
                <w:sz w:val="20"/>
                <w:szCs w:val="20"/>
                <w:lang w:val="et-EE"/>
              </w:rPr>
              <w:t>e-post:</w:t>
            </w:r>
          </w:p>
        </w:tc>
      </w:tr>
      <w:tr w:rsidR="005C070E" w:rsidRPr="00FD218D" w14:paraId="536F0CA3" w14:textId="77777777" w:rsidTr="003A697D">
        <w:trPr>
          <w:trHeight w:val="70"/>
          <w:tblHeader/>
        </w:trPr>
        <w:tc>
          <w:tcPr>
            <w:tcW w:w="2268" w:type="dxa"/>
            <w:vMerge/>
          </w:tcPr>
          <w:p w14:paraId="5C6AEC45" w14:textId="77777777" w:rsidR="005C070E" w:rsidRPr="00FD218D" w:rsidRDefault="005C070E" w:rsidP="005C070E">
            <w:pPr>
              <w:pStyle w:val="SLONormal"/>
              <w:numPr>
                <w:ilvl w:val="1"/>
                <w:numId w:val="10"/>
              </w:numPr>
              <w:spacing w:before="60" w:after="60"/>
              <w:ind w:left="284"/>
              <w:rPr>
                <w:sz w:val="20"/>
                <w:szCs w:val="20"/>
                <w:lang w:val="et-EE"/>
              </w:rPr>
            </w:pPr>
          </w:p>
        </w:tc>
        <w:tc>
          <w:tcPr>
            <w:tcW w:w="2240" w:type="dxa"/>
            <w:gridSpan w:val="2"/>
          </w:tcPr>
          <w:p w14:paraId="0CF6F11B" w14:textId="77777777" w:rsidR="005C070E" w:rsidRPr="007D6FF0" w:rsidRDefault="005C070E" w:rsidP="005C070E">
            <w:pPr>
              <w:pStyle w:val="SLONormal"/>
              <w:spacing w:before="60" w:after="60"/>
              <w:rPr>
                <w:sz w:val="20"/>
                <w:szCs w:val="20"/>
                <w:highlight w:val="cyan"/>
                <w:lang w:val="et-EE"/>
              </w:rPr>
            </w:pPr>
            <w:r w:rsidRPr="00996635">
              <w:rPr>
                <w:sz w:val="20"/>
                <w:szCs w:val="20"/>
                <w:lang w:val="et-EE"/>
              </w:rPr>
              <w:t>Arveldustes</w:t>
            </w:r>
          </w:p>
        </w:tc>
        <w:tc>
          <w:tcPr>
            <w:tcW w:w="1559" w:type="dxa"/>
            <w:tcBorders>
              <w:right w:val="single" w:sz="4" w:space="0" w:color="auto"/>
            </w:tcBorders>
          </w:tcPr>
          <w:p w14:paraId="788C4AB5" w14:textId="4B94D8F3" w:rsidR="005C070E" w:rsidRPr="00B438CF" w:rsidRDefault="005C070E" w:rsidP="005C070E">
            <w:pPr>
              <w:pStyle w:val="SLONormal"/>
              <w:spacing w:before="60" w:after="60"/>
              <w:rPr>
                <w:b/>
                <w:sz w:val="20"/>
                <w:szCs w:val="20"/>
                <w:highlight w:val="yellow"/>
                <w:lang w:val="et-EE"/>
              </w:rPr>
            </w:pPr>
          </w:p>
        </w:tc>
        <w:tc>
          <w:tcPr>
            <w:tcW w:w="1559" w:type="dxa"/>
            <w:tcBorders>
              <w:left w:val="single" w:sz="4" w:space="0" w:color="auto"/>
              <w:right w:val="single" w:sz="4" w:space="0" w:color="auto"/>
            </w:tcBorders>
          </w:tcPr>
          <w:p w14:paraId="391B00E8" w14:textId="0EBE7963" w:rsidR="005C070E" w:rsidRPr="00B438CF" w:rsidRDefault="005C070E" w:rsidP="005C070E">
            <w:pPr>
              <w:pStyle w:val="SLONormal"/>
              <w:spacing w:before="60" w:after="60"/>
              <w:rPr>
                <w:sz w:val="20"/>
                <w:szCs w:val="20"/>
                <w:highlight w:val="yellow"/>
                <w:lang w:val="et-EE"/>
              </w:rPr>
            </w:pPr>
          </w:p>
        </w:tc>
        <w:tc>
          <w:tcPr>
            <w:tcW w:w="2977" w:type="dxa"/>
            <w:gridSpan w:val="2"/>
            <w:tcBorders>
              <w:left w:val="single" w:sz="4" w:space="0" w:color="auto"/>
            </w:tcBorders>
          </w:tcPr>
          <w:p w14:paraId="5BFEA78F" w14:textId="1D4A8BFC" w:rsidR="005C070E" w:rsidRPr="00B438CF" w:rsidRDefault="00B438CF" w:rsidP="005C070E">
            <w:pPr>
              <w:pStyle w:val="SLONormal"/>
              <w:spacing w:before="60" w:after="60"/>
              <w:rPr>
                <w:sz w:val="20"/>
                <w:szCs w:val="20"/>
                <w:lang w:val="et-EE"/>
              </w:rPr>
            </w:pPr>
            <w:r w:rsidRPr="00B438CF">
              <w:rPr>
                <w:sz w:val="20"/>
                <w:szCs w:val="20"/>
                <w:lang w:val="et-EE"/>
              </w:rPr>
              <w:t>e-post:</w:t>
            </w:r>
          </w:p>
        </w:tc>
      </w:tr>
      <w:tr w:rsidR="005C070E" w:rsidRPr="00FD218D" w14:paraId="36195469" w14:textId="77777777" w:rsidTr="00CF4FAD">
        <w:trPr>
          <w:tblHeader/>
        </w:trPr>
        <w:tc>
          <w:tcPr>
            <w:tcW w:w="10603" w:type="dxa"/>
            <w:gridSpan w:val="7"/>
            <w:shd w:val="clear" w:color="auto" w:fill="212322"/>
          </w:tcPr>
          <w:p w14:paraId="6065A289" w14:textId="61A100D7" w:rsidR="005C070E" w:rsidRPr="00FD218D" w:rsidRDefault="005C070E" w:rsidP="005C070E">
            <w:pPr>
              <w:pStyle w:val="SLONormalWhite"/>
              <w:keepNext/>
              <w:numPr>
                <w:ilvl w:val="0"/>
                <w:numId w:val="10"/>
              </w:numPr>
              <w:spacing w:before="60" w:after="60"/>
              <w:ind w:left="284"/>
              <w:rPr>
                <w:b/>
                <w:sz w:val="20"/>
                <w:szCs w:val="20"/>
                <w:lang w:val="et-EE"/>
              </w:rPr>
            </w:pPr>
            <w:r w:rsidRPr="00FD218D">
              <w:rPr>
                <w:b/>
                <w:sz w:val="20"/>
                <w:szCs w:val="20"/>
                <w:lang w:val="et-EE"/>
              </w:rPr>
              <w:t>POOLTE ALLKIRJAD</w:t>
            </w:r>
          </w:p>
        </w:tc>
      </w:tr>
      <w:tr w:rsidR="005C070E" w:rsidRPr="00FD218D" w14:paraId="36BF3676" w14:textId="77777777" w:rsidTr="003A697D">
        <w:trPr>
          <w:trHeight w:val="176"/>
          <w:tblHeader/>
        </w:trPr>
        <w:tc>
          <w:tcPr>
            <w:tcW w:w="2268" w:type="dxa"/>
          </w:tcPr>
          <w:p w14:paraId="04C8168A" w14:textId="7BAC3DD9" w:rsidR="005C070E" w:rsidRPr="00FD218D" w:rsidRDefault="005C070E" w:rsidP="005C070E">
            <w:pPr>
              <w:pStyle w:val="SLONormal"/>
              <w:numPr>
                <w:ilvl w:val="1"/>
                <w:numId w:val="10"/>
              </w:numPr>
              <w:spacing w:before="60" w:after="60"/>
              <w:ind w:left="284"/>
              <w:rPr>
                <w:sz w:val="20"/>
                <w:szCs w:val="20"/>
                <w:lang w:val="et-EE"/>
              </w:rPr>
            </w:pPr>
            <w:r w:rsidRPr="00FD218D">
              <w:rPr>
                <w:sz w:val="20"/>
                <w:szCs w:val="20"/>
                <w:lang w:val="et-EE"/>
              </w:rPr>
              <w:t>Üür</w:t>
            </w:r>
            <w:r>
              <w:rPr>
                <w:sz w:val="20"/>
                <w:szCs w:val="20"/>
                <w:lang w:val="et-EE"/>
              </w:rPr>
              <w:t>ileandja</w:t>
            </w:r>
          </w:p>
        </w:tc>
        <w:tc>
          <w:tcPr>
            <w:tcW w:w="8335" w:type="dxa"/>
            <w:gridSpan w:val="6"/>
          </w:tcPr>
          <w:p w14:paraId="65603431" w14:textId="4FE90C80" w:rsidR="005C070E" w:rsidRPr="00B84E8F" w:rsidRDefault="005C070E" w:rsidP="005C070E">
            <w:pPr>
              <w:pStyle w:val="SLONormal"/>
              <w:spacing w:before="60" w:after="60"/>
              <w:rPr>
                <w:sz w:val="20"/>
                <w:szCs w:val="20"/>
                <w:highlight w:val="yellow"/>
                <w:lang w:val="et-EE"/>
              </w:rPr>
            </w:pPr>
            <w:r w:rsidRPr="00AF211C">
              <w:rPr>
                <w:sz w:val="20"/>
                <w:szCs w:val="20"/>
                <w:lang w:val="et-EE"/>
              </w:rPr>
              <w:t>/allkirjastatud digitaalselt/</w:t>
            </w:r>
          </w:p>
        </w:tc>
      </w:tr>
      <w:tr w:rsidR="005C070E" w:rsidRPr="00FD218D" w14:paraId="59AF57DB" w14:textId="77777777" w:rsidTr="003A697D">
        <w:trPr>
          <w:trHeight w:val="70"/>
          <w:tblHeader/>
        </w:trPr>
        <w:tc>
          <w:tcPr>
            <w:tcW w:w="2268" w:type="dxa"/>
          </w:tcPr>
          <w:p w14:paraId="7E94F3EE" w14:textId="649F1E52" w:rsidR="005C070E" w:rsidRPr="00FD218D" w:rsidRDefault="005C070E" w:rsidP="005C070E">
            <w:pPr>
              <w:pStyle w:val="SLONormal"/>
              <w:numPr>
                <w:ilvl w:val="1"/>
                <w:numId w:val="10"/>
              </w:numPr>
              <w:spacing w:before="60" w:after="60"/>
              <w:ind w:left="284"/>
              <w:rPr>
                <w:sz w:val="20"/>
                <w:szCs w:val="20"/>
                <w:lang w:val="et-EE"/>
              </w:rPr>
            </w:pPr>
            <w:r w:rsidRPr="00FD218D">
              <w:rPr>
                <w:sz w:val="20"/>
                <w:szCs w:val="20"/>
                <w:lang w:val="et-EE"/>
              </w:rPr>
              <w:t>Üür</w:t>
            </w:r>
            <w:r>
              <w:rPr>
                <w:sz w:val="20"/>
                <w:szCs w:val="20"/>
                <w:lang w:val="et-EE"/>
              </w:rPr>
              <w:t>nik</w:t>
            </w:r>
          </w:p>
        </w:tc>
        <w:tc>
          <w:tcPr>
            <w:tcW w:w="8335" w:type="dxa"/>
            <w:gridSpan w:val="6"/>
          </w:tcPr>
          <w:p w14:paraId="335EDF75" w14:textId="3A916F0E" w:rsidR="005C070E" w:rsidRPr="00D77ACF" w:rsidRDefault="005C070E" w:rsidP="005C070E">
            <w:pPr>
              <w:pStyle w:val="SLONormal"/>
              <w:spacing w:before="60" w:after="60"/>
              <w:rPr>
                <w:sz w:val="20"/>
                <w:szCs w:val="20"/>
                <w:lang w:val="et-EE"/>
              </w:rPr>
            </w:pPr>
            <w:r w:rsidRPr="00D77ACF">
              <w:rPr>
                <w:sz w:val="20"/>
                <w:szCs w:val="20"/>
                <w:lang w:val="et-EE"/>
              </w:rPr>
              <w:t>/allkirjastatud digitaalselt/</w:t>
            </w:r>
          </w:p>
        </w:tc>
      </w:tr>
      <w:bookmarkEnd w:id="2"/>
    </w:tbl>
    <w:p w14:paraId="3419F598" w14:textId="77777777" w:rsidR="0048349B" w:rsidRPr="00FD218D" w:rsidRDefault="0048349B" w:rsidP="0074100C">
      <w:pPr>
        <w:rPr>
          <w:sz w:val="20"/>
          <w:szCs w:val="20"/>
        </w:rPr>
      </w:pPr>
    </w:p>
    <w:p w14:paraId="1941855F" w14:textId="41D47FD1" w:rsidR="00B82E3E" w:rsidRPr="00B82E3E" w:rsidRDefault="003B2FD0" w:rsidP="00B82E3E">
      <w:pPr>
        <w:pStyle w:val="SLOAgreementTitle"/>
        <w:spacing w:before="0" w:after="0"/>
        <w:jc w:val="both"/>
        <w:rPr>
          <w:rFonts w:ascii="Calibri" w:hAnsi="Calibri" w:cs="Calibri"/>
          <w:b w:val="0"/>
          <w:sz w:val="20"/>
          <w:szCs w:val="20"/>
          <w:lang w:eastAsia="et-EE"/>
        </w:rPr>
      </w:pPr>
      <w:bookmarkStart w:id="4" w:name="_Hlk513811774"/>
      <w:bookmarkEnd w:id="0"/>
      <w:bookmarkEnd w:id="1"/>
      <w:r w:rsidRPr="00FD218D">
        <w:rPr>
          <w:sz w:val="20"/>
          <w:szCs w:val="20"/>
          <w:lang w:val="et-EE"/>
        </w:rPr>
        <w:lastRenderedPageBreak/>
        <w:t xml:space="preserve"> </w:t>
      </w:r>
      <w:bookmarkEnd w:id="4"/>
    </w:p>
    <w:p w14:paraId="4675EC61" w14:textId="27F0BFC1" w:rsidR="00B82E3E" w:rsidRPr="00A11448" w:rsidRDefault="00B82E3E" w:rsidP="004D605A">
      <w:pPr>
        <w:jc w:val="both"/>
        <w:rPr>
          <w:rFonts w:eastAsia="Times New Roman"/>
          <w:b/>
          <w:sz w:val="20"/>
          <w:szCs w:val="20"/>
          <w:lang w:eastAsia="et-EE"/>
        </w:rPr>
      </w:pPr>
      <w:r w:rsidRPr="00A11448">
        <w:rPr>
          <w:rFonts w:eastAsia="Times New Roman"/>
          <w:b/>
          <w:sz w:val="20"/>
          <w:szCs w:val="20"/>
          <w:lang w:eastAsia="et-EE"/>
        </w:rPr>
        <w:t>ÄRIRUUMIDE ÜÜRILEPINGU ÜLDTINGIMUSED</w:t>
      </w:r>
    </w:p>
    <w:p w14:paraId="34FA1DBB" w14:textId="77777777" w:rsidR="00B82E3E" w:rsidRPr="00A11448" w:rsidRDefault="00B82E3E" w:rsidP="004D605A">
      <w:pPr>
        <w:jc w:val="both"/>
        <w:rPr>
          <w:rFonts w:eastAsia="Times New Roman"/>
          <w:sz w:val="20"/>
          <w:szCs w:val="20"/>
          <w:lang w:eastAsia="et-EE"/>
        </w:rPr>
      </w:pPr>
    </w:p>
    <w:p w14:paraId="7A535643"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MÕISTED</w:t>
      </w:r>
    </w:p>
    <w:p w14:paraId="6A21458B" w14:textId="25BC2B39"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b/>
          <w:sz w:val="20"/>
          <w:szCs w:val="20"/>
          <w:lang w:eastAsia="et-EE"/>
        </w:rPr>
        <w:t>Leping, Pooled, Üürnik, Üürileandja, Üüripind, Hoone, Üleandmispäev, Üür</w:t>
      </w:r>
      <w:r w:rsidR="00B84E8F" w:rsidRPr="00A11448">
        <w:rPr>
          <w:rFonts w:eastAsia="Times New Roman"/>
          <w:b/>
          <w:sz w:val="20"/>
          <w:szCs w:val="20"/>
          <w:lang w:eastAsia="et-EE"/>
        </w:rPr>
        <w:t xml:space="preserve"> ja</w:t>
      </w:r>
      <w:r w:rsidRPr="00A11448">
        <w:rPr>
          <w:rFonts w:eastAsia="Times New Roman"/>
          <w:b/>
          <w:sz w:val="20"/>
          <w:szCs w:val="20"/>
          <w:lang w:eastAsia="et-EE"/>
        </w:rPr>
        <w:t xml:space="preserve"> Kõrvalkulud </w:t>
      </w:r>
      <w:r w:rsidRPr="00A11448">
        <w:rPr>
          <w:rFonts w:eastAsia="Times New Roman"/>
          <w:sz w:val="20"/>
          <w:szCs w:val="20"/>
          <w:lang w:eastAsia="et-EE"/>
        </w:rPr>
        <w:t>on määratletud Põhitingimustes.</w:t>
      </w:r>
    </w:p>
    <w:p w14:paraId="1975D36B" w14:textId="77777777" w:rsidR="00B82E3E" w:rsidRPr="00A11448" w:rsidRDefault="00B82E3E" w:rsidP="004D605A">
      <w:pPr>
        <w:numPr>
          <w:ilvl w:val="1"/>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 xml:space="preserve">Kinnistu </w:t>
      </w:r>
      <w:r w:rsidRPr="00A11448">
        <w:rPr>
          <w:rFonts w:eastAsia="Times New Roman"/>
          <w:sz w:val="20"/>
          <w:szCs w:val="20"/>
          <w:lang w:eastAsia="et-EE"/>
        </w:rPr>
        <w:t>- kinnistu, millel asub Hoone.</w:t>
      </w:r>
    </w:p>
    <w:p w14:paraId="583C7541" w14:textId="77777777" w:rsidR="00B82E3E" w:rsidRPr="00A11448" w:rsidRDefault="00B82E3E" w:rsidP="004D605A">
      <w:pPr>
        <w:spacing w:after="160" w:line="259" w:lineRule="auto"/>
        <w:ind w:left="432"/>
        <w:contextualSpacing/>
        <w:jc w:val="both"/>
        <w:rPr>
          <w:rFonts w:eastAsia="Times New Roman"/>
          <w:b/>
          <w:sz w:val="20"/>
          <w:szCs w:val="20"/>
          <w:lang w:eastAsia="et-EE"/>
        </w:rPr>
      </w:pPr>
    </w:p>
    <w:p w14:paraId="226B2019"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 xml:space="preserve">LEPINGU ESE </w:t>
      </w:r>
    </w:p>
    <w:p w14:paraId="02BB1EA0" w14:textId="34A47FAD"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Üürileandja annab Lepingus sätestatud tingimustel ja korras tähtajaliselt ja tasu eest Üürniku kasutusse Üüripinna ja parkimiskohad ning võimaldab Üürnikule tasu eest Üüripinna kasutamiseks punktis </w:t>
      </w:r>
      <w:r w:rsidR="00B84E8F" w:rsidRPr="00A11448">
        <w:rPr>
          <w:rFonts w:eastAsia="Times New Roman"/>
          <w:sz w:val="20"/>
          <w:szCs w:val="20"/>
          <w:lang w:eastAsia="et-EE"/>
        </w:rPr>
        <w:fldChar w:fldCharType="begin"/>
      </w:r>
      <w:r w:rsidR="00B84E8F" w:rsidRPr="00A11448">
        <w:rPr>
          <w:rFonts w:eastAsia="Times New Roman"/>
          <w:sz w:val="20"/>
          <w:szCs w:val="20"/>
          <w:lang w:eastAsia="et-EE"/>
        </w:rPr>
        <w:instrText xml:space="preserve"> REF _Ref532239691 \r \h </w:instrText>
      </w:r>
      <w:r w:rsidR="004D605A" w:rsidRPr="00A11448">
        <w:rPr>
          <w:rFonts w:eastAsia="Times New Roman"/>
          <w:sz w:val="20"/>
          <w:szCs w:val="20"/>
          <w:lang w:eastAsia="et-EE"/>
        </w:rPr>
        <w:instrText xml:space="preserve"> \* MERGEFORMAT </w:instrText>
      </w:r>
      <w:r w:rsidR="00B84E8F" w:rsidRPr="00A11448">
        <w:rPr>
          <w:rFonts w:eastAsia="Times New Roman"/>
          <w:sz w:val="20"/>
          <w:szCs w:val="20"/>
          <w:lang w:eastAsia="et-EE"/>
        </w:rPr>
      </w:r>
      <w:r w:rsidR="00B84E8F" w:rsidRPr="00A11448">
        <w:rPr>
          <w:rFonts w:eastAsia="Times New Roman"/>
          <w:sz w:val="20"/>
          <w:szCs w:val="20"/>
          <w:lang w:eastAsia="et-EE"/>
        </w:rPr>
        <w:fldChar w:fldCharType="separate"/>
      </w:r>
      <w:r w:rsidR="00AC5244">
        <w:rPr>
          <w:rFonts w:eastAsia="Times New Roman"/>
          <w:sz w:val="20"/>
          <w:szCs w:val="20"/>
          <w:lang w:eastAsia="et-EE"/>
        </w:rPr>
        <w:t>5.5</w:t>
      </w:r>
      <w:r w:rsidR="00B84E8F" w:rsidRPr="00A11448">
        <w:rPr>
          <w:rFonts w:eastAsia="Times New Roman"/>
          <w:sz w:val="20"/>
          <w:szCs w:val="20"/>
          <w:lang w:eastAsia="et-EE"/>
        </w:rPr>
        <w:fldChar w:fldCharType="end"/>
      </w:r>
      <w:r w:rsidR="00B84E8F" w:rsidRPr="00A11448">
        <w:rPr>
          <w:rFonts w:eastAsia="Times New Roman"/>
          <w:sz w:val="20"/>
          <w:szCs w:val="20"/>
          <w:lang w:eastAsia="et-EE"/>
        </w:rPr>
        <w:t xml:space="preserve"> </w:t>
      </w:r>
      <w:r w:rsidRPr="00A11448">
        <w:rPr>
          <w:rFonts w:eastAsia="Times New Roman"/>
          <w:sz w:val="20"/>
          <w:szCs w:val="20"/>
          <w:lang w:eastAsia="et-EE"/>
        </w:rPr>
        <w:t>nimetatud teenuseid ning Üürnik kohustub kasutama Üüripinda kooskõlas Lepingu tingimustega ning tasuma Üürileandjale Üüri ning Kõrvalkulusid Lepingus sätestatud tingimustel ja korras.</w:t>
      </w:r>
    </w:p>
    <w:p w14:paraId="5F9294CC" w14:textId="77777777" w:rsidR="00B82E3E" w:rsidRPr="00A11448" w:rsidRDefault="00B82E3E" w:rsidP="004D605A">
      <w:pPr>
        <w:spacing w:after="160" w:line="259" w:lineRule="auto"/>
        <w:ind w:left="360"/>
        <w:contextualSpacing/>
        <w:jc w:val="both"/>
        <w:rPr>
          <w:rFonts w:eastAsia="Times New Roman"/>
          <w:b/>
          <w:sz w:val="20"/>
          <w:szCs w:val="20"/>
          <w:lang w:eastAsia="et-EE"/>
        </w:rPr>
      </w:pPr>
    </w:p>
    <w:p w14:paraId="15634A8E"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LEPINGU TÄHTAEG. ÜÜRIPINNA ÜLEANDMINE</w:t>
      </w:r>
    </w:p>
    <w:p w14:paraId="1D2FD80B"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Leping jõustub selle allkirjastamisel ning kehtib kuni Põhitingimuste punktis 5.1 märgitud tähtaja saabumiseni. </w:t>
      </w:r>
    </w:p>
    <w:p w14:paraId="4F7FE92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 tähtaja saabumisel Leping ei pikene ega muutu tähtajatuks ka siis, kui Üürnik jätkab Üüripinna kasutamist ja kumbki Pool ei avalda teistsugust tahet.</w:t>
      </w:r>
    </w:p>
    <w:p w14:paraId="792037C2"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annab Üüripinna Üürniku valdusesse ja kasutusse kahepoolse üleandmis-vastuvõtmisakti alusel Põhitingimuste punktis 2.3 märgitud Üleandmispäeval.</w:t>
      </w:r>
    </w:p>
    <w:p w14:paraId="64080F53"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Üüripinna üleandmis-vastuvõtmisaktis fikseeritakse Üüripinna seisukord, sh mõõdikute näidud, ja muu Poolte poolt oluliseks peetav teave. Üürnik võtab Üüripinna vastu seisundis, nagu see on üleandmis-vastuvõtmisakti allkirjastamise hetkel. </w:t>
      </w:r>
    </w:p>
    <w:p w14:paraId="2440DB1D" w14:textId="7C53E764"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Üüripinna vastuvõtmisel kohustub Üürnik Üüripinna üle vaatama ning kinnitama üleandmis-vastuvõtmisaktil, et ta on täielikult teadlik Üüripinna seisukorrast Üleandmispäeval, see on sobiv kasutamiseks tema poolt silmas peetud eesmärgil ning Üürnikul puuduvad Üüripinna suhtes üleandmis-vastuvõtmisaktis nimetamata nõuded. </w:t>
      </w:r>
    </w:p>
    <w:p w14:paraId="6722B9F4"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Üüritava pinna üleandmisel annab Üürileandja Üürnikule üle Hoone ja Üüripinna kasutamiseks vajalikud võtmed.</w:t>
      </w:r>
    </w:p>
    <w:p w14:paraId="415ECA08" w14:textId="77777777" w:rsidR="00107B9E" w:rsidRDefault="00B82E3E" w:rsidP="00107B9E">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 viivitab Üüripinna vastuvõtmisega või üleandmis-vastuvõtmisakti allkirjastamisega, on Üürileandjal õigus nõuda Üürnikult leppetrahvi summas, mis vastab kalendripäeva Üürile iga vastuvõtmisega viivitatud päeva eest. Kui viivitus kestab üle 7 päeva, on Üürileandjal õigus Leping üles öelda.</w:t>
      </w:r>
    </w:p>
    <w:p w14:paraId="3861C2CD" w14:textId="272EB93C" w:rsidR="00107B9E" w:rsidRPr="00107B9E" w:rsidRDefault="00107B9E" w:rsidP="00107B9E">
      <w:pPr>
        <w:numPr>
          <w:ilvl w:val="1"/>
          <w:numId w:val="44"/>
        </w:numPr>
        <w:spacing w:after="160" w:line="259" w:lineRule="auto"/>
        <w:contextualSpacing/>
        <w:jc w:val="both"/>
        <w:rPr>
          <w:rFonts w:eastAsia="Times New Roman"/>
          <w:sz w:val="20"/>
          <w:szCs w:val="20"/>
          <w:lang w:eastAsia="et-EE"/>
        </w:rPr>
      </w:pPr>
      <w:r w:rsidRPr="00107B9E">
        <w:rPr>
          <w:rFonts w:eastAsia="Times New Roman"/>
          <w:sz w:val="20"/>
          <w:szCs w:val="20"/>
          <w:lang w:eastAsia="et-EE"/>
        </w:rPr>
        <w:t>Kui Üürileandja viivitab Üüripinna üleandmisega või üleandmis-vastuvõtmisakti allkirjastamisega, on Üür</w:t>
      </w:r>
      <w:r>
        <w:rPr>
          <w:rFonts w:eastAsia="Times New Roman"/>
          <w:sz w:val="20"/>
          <w:szCs w:val="20"/>
          <w:lang w:eastAsia="et-EE"/>
        </w:rPr>
        <w:t>nikul</w:t>
      </w:r>
      <w:r w:rsidRPr="00107B9E">
        <w:rPr>
          <w:rFonts w:eastAsia="Times New Roman"/>
          <w:sz w:val="20"/>
          <w:szCs w:val="20"/>
          <w:lang w:eastAsia="et-EE"/>
        </w:rPr>
        <w:t xml:space="preserve"> õigus nõuda Üürileandjalt leppetrahvi summas, mis vastab kalendripäeva Üürile iga viivitatud päeva eest. Kui viivitus kestab üle 7 päeva, on Üürileandjal õigus Leping üles öelda.</w:t>
      </w:r>
    </w:p>
    <w:p w14:paraId="5CE5BC56" w14:textId="77777777" w:rsidR="00107B9E" w:rsidRPr="00A11448" w:rsidRDefault="00107B9E" w:rsidP="00107B9E">
      <w:pPr>
        <w:spacing w:after="160" w:line="259" w:lineRule="auto"/>
        <w:ind w:left="432"/>
        <w:contextualSpacing/>
        <w:jc w:val="both"/>
        <w:rPr>
          <w:rFonts w:eastAsia="Times New Roman"/>
          <w:sz w:val="20"/>
          <w:szCs w:val="20"/>
          <w:lang w:eastAsia="et-EE"/>
        </w:rPr>
      </w:pPr>
    </w:p>
    <w:p w14:paraId="36AF2C94" w14:textId="77777777" w:rsidR="00D6726B" w:rsidRPr="00A11448" w:rsidRDefault="00D6726B" w:rsidP="004D605A">
      <w:pPr>
        <w:spacing w:after="160" w:line="259" w:lineRule="auto"/>
        <w:ind w:left="432"/>
        <w:contextualSpacing/>
        <w:jc w:val="both"/>
        <w:rPr>
          <w:rFonts w:eastAsia="Times New Roman"/>
          <w:sz w:val="20"/>
          <w:szCs w:val="20"/>
          <w:lang w:eastAsia="et-EE"/>
        </w:rPr>
      </w:pPr>
    </w:p>
    <w:p w14:paraId="1C8AFE67"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ÜÜRIPINNA KASUTAMISE OTSTARVE JA SEISUKORD</w:t>
      </w:r>
    </w:p>
    <w:p w14:paraId="1B4E849F"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Üüripinda võib kasutada üksnes Põhitingimuste punktis 2.4 sätestatud otstarbel. </w:t>
      </w:r>
    </w:p>
    <w:p w14:paraId="2E427B04"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Üüripinna kasutusotstarvet võib muuta ning Üüripinnale võib muudatusi teha üksnes Üürileandja eelneval kirjalikul nõusolekul.</w:t>
      </w:r>
    </w:p>
    <w:p w14:paraId="47760538"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Üüripinna ühtlaselt jaotatud põrandakoormus ei tohi ületada 5000kg/m</w:t>
      </w:r>
      <w:r w:rsidRPr="00A11448">
        <w:rPr>
          <w:rFonts w:eastAsia="Times New Roman"/>
          <w:sz w:val="20"/>
          <w:szCs w:val="20"/>
          <w:vertAlign w:val="superscript"/>
          <w:lang w:eastAsia="et-EE"/>
        </w:rPr>
        <w:t>2</w:t>
      </w:r>
      <w:r w:rsidRPr="00A11448">
        <w:rPr>
          <w:rFonts w:eastAsia="Times New Roman"/>
          <w:sz w:val="20"/>
          <w:szCs w:val="20"/>
          <w:lang w:eastAsia="et-EE"/>
        </w:rPr>
        <w:t>.</w:t>
      </w:r>
    </w:p>
    <w:p w14:paraId="15B31B19" w14:textId="7EC4F880"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Üüripinnal on olemas vee- ja kanalisatsioonivalmidus. Üüripind on varustatud elektrienergiaga, maksimaalse voolutugevusega 220V/360V</w:t>
      </w:r>
      <w:r w:rsidRPr="00120F81">
        <w:rPr>
          <w:rFonts w:eastAsia="Times New Roman"/>
          <w:sz w:val="20"/>
          <w:szCs w:val="20"/>
          <w:lang w:eastAsia="et-EE"/>
        </w:rPr>
        <w:t xml:space="preserve">, </w:t>
      </w:r>
      <w:r w:rsidR="004709B0" w:rsidRPr="00120F81">
        <w:rPr>
          <w:rFonts w:eastAsia="Times New Roman"/>
          <w:sz w:val="20"/>
          <w:szCs w:val="20"/>
          <w:lang w:eastAsia="et-EE"/>
        </w:rPr>
        <w:t>63</w:t>
      </w:r>
      <w:r w:rsidRPr="00120F81">
        <w:rPr>
          <w:rFonts w:eastAsia="Times New Roman"/>
          <w:sz w:val="20"/>
          <w:szCs w:val="20"/>
          <w:lang w:eastAsia="et-EE"/>
        </w:rPr>
        <w:t>A.</w:t>
      </w:r>
    </w:p>
    <w:p w14:paraId="13235B30"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keelatud hoida Üüripinnal relvi, lõhke, narkootilisi, kergestisüttivaid, iseenesest süttivaid, suure põlemiskoormusega, mürgiseid, keskkonnale või tervisele ohtlike, tule- või plahvatusohtlikke aineid või esemeid.</w:t>
      </w:r>
    </w:p>
    <w:p w14:paraId="4E6DF064" w14:textId="380AFFA5"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keelatud kaupade/asjade paigutamine tulekustutus-</w:t>
      </w:r>
      <w:r w:rsidR="00286D9F">
        <w:rPr>
          <w:rFonts w:eastAsia="Times New Roman"/>
          <w:sz w:val="20"/>
          <w:szCs w:val="20"/>
          <w:lang w:eastAsia="et-EE"/>
        </w:rPr>
        <w:t xml:space="preserve"> </w:t>
      </w:r>
      <w:r w:rsidRPr="00A11448">
        <w:rPr>
          <w:rFonts w:eastAsia="Times New Roman"/>
          <w:sz w:val="20"/>
          <w:szCs w:val="20"/>
          <w:lang w:eastAsia="et-EE"/>
        </w:rPr>
        <w:t>ja turvasüsteemide (sh Üüripinnale paigaldatud liikumisandurite) ette või muul viisil takistada nende tööd.</w:t>
      </w:r>
    </w:p>
    <w:p w14:paraId="6AAC0FC1" w14:textId="794E032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tagama, et Üüripind oleks sobiv kasutamiseks Üürniku äritegevuseks ja vastaks õigusaktides toodud nõuetele, sh kasutus- ja tegevusloa väljastamiseks vajalikele nõuetele. Üürnik on kohustatud viivitamatult informeerima Üürileandjat nimetatud nõuetest või muudatuste tegemisest nimetatud nõuete osas ja pakkuma omapoolse lahenduse tekkinud mittevastavuse likvideerimiseks või nõuete täitmiseks. Mistahes tööd või muudatused, mis tuleb Üüripinnal teha selleks, et nimetatud nõudeid täita, tehakse täies ulatuses Üürniku kulul.</w:t>
      </w:r>
    </w:p>
    <w:p w14:paraId="40DBE3C2" w14:textId="77777777" w:rsidR="00D6726B" w:rsidRPr="00A11448" w:rsidRDefault="00D6726B" w:rsidP="004D605A">
      <w:pPr>
        <w:spacing w:after="160" w:line="259" w:lineRule="auto"/>
        <w:ind w:left="432"/>
        <w:contextualSpacing/>
        <w:jc w:val="both"/>
        <w:rPr>
          <w:rFonts w:eastAsia="Times New Roman"/>
          <w:sz w:val="20"/>
          <w:szCs w:val="20"/>
          <w:lang w:eastAsia="et-EE"/>
        </w:rPr>
      </w:pPr>
    </w:p>
    <w:p w14:paraId="65E560BD"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ÜÜR JA KÕRVALKULUD</w:t>
      </w:r>
    </w:p>
    <w:p w14:paraId="2BBD15A4" w14:textId="796B31E1"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maksab Üürileandjale alates Üleandmispäevast Üüripinna kasutamise eest igakuist Üüri Põhitingimuste punktis 3.1 sätestatud suur</w:t>
      </w:r>
      <w:r w:rsidR="00116CDA">
        <w:rPr>
          <w:rFonts w:eastAsia="Times New Roman"/>
          <w:sz w:val="20"/>
          <w:szCs w:val="20"/>
          <w:lang w:eastAsia="et-EE"/>
        </w:rPr>
        <w:t>uses</w:t>
      </w:r>
      <w:r w:rsidRPr="00A11448">
        <w:rPr>
          <w:rFonts w:eastAsia="Times New Roman"/>
          <w:sz w:val="20"/>
          <w:szCs w:val="20"/>
          <w:lang w:eastAsia="et-EE"/>
        </w:rPr>
        <w:t>. Summale lisandub käibemaks.</w:t>
      </w:r>
    </w:p>
    <w:p w14:paraId="0FF40C66" w14:textId="574B9CB6" w:rsidR="00B82E3E" w:rsidRPr="00A33780" w:rsidRDefault="00B82E3E" w:rsidP="004D605A">
      <w:pPr>
        <w:numPr>
          <w:ilvl w:val="1"/>
          <w:numId w:val="44"/>
        </w:numPr>
        <w:spacing w:after="160" w:line="259" w:lineRule="auto"/>
        <w:contextualSpacing/>
        <w:jc w:val="both"/>
        <w:rPr>
          <w:rFonts w:eastAsia="Times New Roman"/>
          <w:sz w:val="20"/>
          <w:szCs w:val="20"/>
          <w:lang w:eastAsia="et-EE"/>
        </w:rPr>
      </w:pPr>
      <w:bookmarkStart w:id="5" w:name="_Hlk127455965"/>
      <w:r w:rsidRPr="00A33780">
        <w:rPr>
          <w:rFonts w:eastAsia="Times New Roman"/>
          <w:sz w:val="20"/>
          <w:szCs w:val="20"/>
          <w:lang w:eastAsia="et-EE"/>
        </w:rPr>
        <w:lastRenderedPageBreak/>
        <w:t xml:space="preserve">Pooled on kokku leppinud, et 12. kuu möödumisel </w:t>
      </w:r>
      <w:r w:rsidR="00725E2E">
        <w:rPr>
          <w:rFonts w:eastAsia="Times New Roman"/>
          <w:sz w:val="20"/>
          <w:szCs w:val="20"/>
          <w:lang w:eastAsia="et-EE"/>
        </w:rPr>
        <w:t xml:space="preserve">Üleandmise </w:t>
      </w:r>
      <w:r w:rsidRPr="00A33780">
        <w:rPr>
          <w:rFonts w:eastAsia="Times New Roman"/>
          <w:sz w:val="20"/>
          <w:szCs w:val="20"/>
          <w:lang w:eastAsia="et-EE"/>
        </w:rPr>
        <w:t xml:space="preserve">päevast ning sellele järgnevalt iga 12. kuu möödumisel suureneb Üüripinna Üür automaatselt, ilma Poolte täiendava kirjaliku </w:t>
      </w:r>
      <w:r w:rsidRPr="00A71648">
        <w:rPr>
          <w:rFonts w:eastAsia="Times New Roman"/>
          <w:sz w:val="20"/>
          <w:szCs w:val="20"/>
          <w:lang w:eastAsia="et-EE"/>
        </w:rPr>
        <w:t xml:space="preserve">kokkuleppeta </w:t>
      </w:r>
      <w:r w:rsidR="00A71648" w:rsidRPr="00A71648">
        <w:rPr>
          <w:rFonts w:eastAsia="Times New Roman"/>
          <w:sz w:val="20"/>
          <w:szCs w:val="20"/>
          <w:lang w:eastAsia="et-EE"/>
        </w:rPr>
        <w:t>3</w:t>
      </w:r>
      <w:r w:rsidRPr="00A71648">
        <w:rPr>
          <w:rFonts w:eastAsia="Times New Roman"/>
          <w:sz w:val="20"/>
          <w:szCs w:val="20"/>
          <w:lang w:eastAsia="et-EE"/>
        </w:rPr>
        <w:t>% võrra</w:t>
      </w:r>
      <w:r w:rsidRPr="00A33780">
        <w:rPr>
          <w:rFonts w:eastAsia="Times New Roman"/>
          <w:sz w:val="20"/>
          <w:szCs w:val="20"/>
          <w:lang w:eastAsia="et-EE"/>
        </w:rPr>
        <w:t xml:space="preserve"> võrreldes sel hetkel kehtiva Üüriga.</w:t>
      </w:r>
    </w:p>
    <w:bookmarkEnd w:id="5"/>
    <w:p w14:paraId="208C5409" w14:textId="0A21113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 tasub Üürnik üks kord kuus arvestuse aluseks oleva kuu </w:t>
      </w:r>
      <w:r w:rsidR="00AF211C" w:rsidRPr="00A33780">
        <w:rPr>
          <w:rFonts w:eastAsia="Times New Roman"/>
          <w:sz w:val="20"/>
          <w:szCs w:val="20"/>
          <w:lang w:eastAsia="et-EE"/>
        </w:rPr>
        <w:t>10</w:t>
      </w:r>
      <w:r w:rsidRPr="00A33780">
        <w:rPr>
          <w:rFonts w:eastAsia="Times New Roman"/>
          <w:sz w:val="20"/>
          <w:szCs w:val="20"/>
          <w:lang w:eastAsia="et-EE"/>
        </w:rPr>
        <w:t>. kuupäevaks.</w:t>
      </w:r>
      <w:r w:rsidRPr="00A11448">
        <w:rPr>
          <w:rFonts w:eastAsia="Times New Roman"/>
          <w:sz w:val="20"/>
          <w:szCs w:val="20"/>
          <w:lang w:eastAsia="et-EE"/>
        </w:rPr>
        <w:t xml:space="preserve"> Tasumise päevaks loetakse raha laekumise päeva Üürileandja arveldusarvele. Kõik ülekandega seonduvad tasud kannab makse sooritaja</w:t>
      </w:r>
      <w:r w:rsidR="00A33780" w:rsidRPr="00A33780">
        <w:rPr>
          <w:rFonts w:eastAsia="Times New Roman"/>
          <w:sz w:val="20"/>
          <w:szCs w:val="20"/>
          <w:lang w:eastAsia="et-EE"/>
        </w:rPr>
        <w:t xml:space="preserve">. </w:t>
      </w:r>
      <w:r w:rsidRPr="00A11448">
        <w:rPr>
          <w:rFonts w:eastAsia="Times New Roman"/>
          <w:sz w:val="20"/>
          <w:szCs w:val="20"/>
          <w:lang w:eastAsia="et-EE"/>
        </w:rPr>
        <w:t>Üüri esmakordne tasumine Üürniku poolt toimub hiljemalt 10. päeva jooksul Üleandmispäevast Üürileandja arve alusel.</w:t>
      </w:r>
    </w:p>
    <w:p w14:paraId="4280B2D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Kui Üüripinda ei anta Üürnikule üle kalendrikuu esimesel kuupäeval, vähendatakse esimese kuu üüri 1/30 võrra Põhitingimuste punktis 3.1 toodud Üüri summast iga 30. </w:t>
      </w:r>
      <w:proofErr w:type="spellStart"/>
      <w:r w:rsidRPr="00A11448">
        <w:rPr>
          <w:rFonts w:eastAsia="Times New Roman"/>
          <w:sz w:val="20"/>
          <w:szCs w:val="20"/>
          <w:lang w:eastAsia="et-EE"/>
        </w:rPr>
        <w:t>päevalisest</w:t>
      </w:r>
      <w:proofErr w:type="spellEnd"/>
      <w:r w:rsidRPr="00A11448">
        <w:rPr>
          <w:rFonts w:eastAsia="Times New Roman"/>
          <w:sz w:val="20"/>
          <w:szCs w:val="20"/>
          <w:lang w:eastAsia="et-EE"/>
        </w:rPr>
        <w:t xml:space="preserve"> arvestuslikust kuust puudu jääva päeva eest.</w:t>
      </w:r>
    </w:p>
    <w:p w14:paraId="5E59A637"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6" w:name="_Ref532239691"/>
      <w:r w:rsidRPr="00A11448">
        <w:rPr>
          <w:rFonts w:eastAsia="Times New Roman"/>
          <w:sz w:val="20"/>
          <w:szCs w:val="20"/>
          <w:lang w:eastAsia="et-EE"/>
        </w:rPr>
        <w:t>Lisaks Üürile on Üürnik alates Üleandmispäevast kohustatud tasuma Üürileandja poolt esitatud kommunaal-, haldus- ja lisateenuste (</w:t>
      </w:r>
      <w:r w:rsidRPr="00A11448">
        <w:rPr>
          <w:rFonts w:eastAsia="Times New Roman"/>
          <w:b/>
          <w:sz w:val="20"/>
          <w:szCs w:val="20"/>
          <w:lang w:eastAsia="et-EE"/>
        </w:rPr>
        <w:t xml:space="preserve">Kõrvalkulude </w:t>
      </w:r>
      <w:r w:rsidRPr="00A11448">
        <w:rPr>
          <w:rFonts w:eastAsia="Times New Roman"/>
          <w:sz w:val="20"/>
          <w:szCs w:val="20"/>
          <w:lang w:eastAsia="et-EE"/>
        </w:rPr>
        <w:t>) arved, kusjuures:</w:t>
      </w:r>
      <w:bookmarkEnd w:id="6"/>
    </w:p>
    <w:p w14:paraId="304A6A17" w14:textId="419F849B"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kommunaalteenuste koguste määramise aluseks on kommunaalteenuseid osutavate ettevõtete arved Üürileandjale ning hindade aluseks on </w:t>
      </w:r>
      <w:proofErr w:type="spellStart"/>
      <w:r w:rsidRPr="00A11448">
        <w:rPr>
          <w:rFonts w:eastAsia="Times New Roman"/>
          <w:sz w:val="20"/>
          <w:szCs w:val="20"/>
          <w:lang w:eastAsia="et-EE"/>
        </w:rPr>
        <w:t>üldkehtivad</w:t>
      </w:r>
      <w:proofErr w:type="spellEnd"/>
      <w:r w:rsidRPr="00A11448">
        <w:rPr>
          <w:rFonts w:eastAsia="Times New Roman"/>
          <w:sz w:val="20"/>
          <w:szCs w:val="20"/>
          <w:lang w:eastAsia="et-EE"/>
        </w:rPr>
        <w:t xml:space="preserve"> tariifid;</w:t>
      </w:r>
    </w:p>
    <w:p w14:paraId="31D4D397" w14:textId="26A40BB9"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Üürniku poolt Üüripinnal kasutatava vee, gaasi</w:t>
      </w:r>
      <w:r w:rsidR="0088310D">
        <w:rPr>
          <w:rFonts w:eastAsia="Times New Roman"/>
          <w:sz w:val="20"/>
          <w:szCs w:val="20"/>
          <w:lang w:eastAsia="et-EE"/>
        </w:rPr>
        <w:t>, kaugkütte</w:t>
      </w:r>
      <w:r w:rsidRPr="00A11448">
        <w:rPr>
          <w:rFonts w:eastAsia="Times New Roman"/>
          <w:sz w:val="20"/>
          <w:szCs w:val="20"/>
          <w:lang w:eastAsia="et-EE"/>
        </w:rPr>
        <w:t xml:space="preserve"> ja elektrienergia eest tasub Üürnik vastavalt arvestite näitudele;</w:t>
      </w:r>
    </w:p>
    <w:p w14:paraId="4CC61C86" w14:textId="31B1ADBD"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Hoone üldelektri, prügiveo, tuletõrje ATS hoolduse, valve, Hoone tehnoseadmete (sh nõrkvoolupaigaldiste) ja –võrkude</w:t>
      </w:r>
      <w:r w:rsidR="00781BE3">
        <w:rPr>
          <w:rFonts w:eastAsia="Times New Roman"/>
          <w:sz w:val="20"/>
          <w:szCs w:val="20"/>
          <w:lang w:eastAsia="et-EE"/>
        </w:rPr>
        <w:t>,</w:t>
      </w:r>
      <w:r w:rsidRPr="00A11448">
        <w:rPr>
          <w:rFonts w:eastAsia="Times New Roman"/>
          <w:sz w:val="20"/>
          <w:szCs w:val="20"/>
          <w:lang w:eastAsia="et-EE"/>
        </w:rPr>
        <w:t xml:space="preserve"> korrashoiu, teenindamise ja remondi, Hoone ja Kinnistu koristuse ja hoolduse, sh Hoone </w:t>
      </w:r>
      <w:proofErr w:type="spellStart"/>
      <w:r w:rsidRPr="00A11448">
        <w:rPr>
          <w:rFonts w:eastAsia="Times New Roman"/>
          <w:sz w:val="20"/>
          <w:szCs w:val="20"/>
          <w:lang w:eastAsia="et-EE"/>
        </w:rPr>
        <w:t>välisfassaadi</w:t>
      </w:r>
      <w:proofErr w:type="spellEnd"/>
      <w:r w:rsidRPr="00A11448">
        <w:rPr>
          <w:rFonts w:eastAsia="Times New Roman"/>
          <w:sz w:val="20"/>
          <w:szCs w:val="20"/>
          <w:lang w:eastAsia="et-EE"/>
        </w:rPr>
        <w:t xml:space="preserve"> puhastus</w:t>
      </w:r>
      <w:r w:rsidR="00781BE3">
        <w:rPr>
          <w:rFonts w:eastAsia="Times New Roman"/>
          <w:sz w:val="20"/>
          <w:szCs w:val="20"/>
          <w:lang w:eastAsia="et-EE"/>
        </w:rPr>
        <w:t>e</w:t>
      </w:r>
      <w:r w:rsidRPr="00A11448">
        <w:rPr>
          <w:rFonts w:eastAsia="Times New Roman"/>
          <w:sz w:val="20"/>
          <w:szCs w:val="20"/>
          <w:lang w:eastAsia="et-EE"/>
        </w:rPr>
        <w:t>,</w:t>
      </w:r>
      <w:r w:rsidR="00781BE3">
        <w:rPr>
          <w:rFonts w:eastAsia="Times New Roman"/>
          <w:sz w:val="20"/>
          <w:szCs w:val="20"/>
          <w:lang w:eastAsia="et-EE"/>
        </w:rPr>
        <w:t xml:space="preserve"> tõstuste hoolduse,</w:t>
      </w:r>
      <w:r w:rsidRPr="00A11448">
        <w:rPr>
          <w:rFonts w:eastAsia="Times New Roman"/>
          <w:sz w:val="20"/>
          <w:szCs w:val="20"/>
          <w:lang w:eastAsia="et-EE"/>
        </w:rPr>
        <w:t xml:space="preserve"> prügikonteinerite üür</w:t>
      </w:r>
      <w:r w:rsidR="00781BE3">
        <w:rPr>
          <w:rFonts w:eastAsia="Times New Roman"/>
          <w:sz w:val="20"/>
          <w:szCs w:val="20"/>
          <w:lang w:eastAsia="et-EE"/>
        </w:rPr>
        <w:t>i</w:t>
      </w:r>
      <w:r w:rsidRPr="00A11448">
        <w:rPr>
          <w:rFonts w:eastAsia="Times New Roman"/>
          <w:sz w:val="20"/>
          <w:szCs w:val="20"/>
          <w:lang w:eastAsia="et-EE"/>
        </w:rPr>
        <w:t xml:space="preserve"> ja tühjenduse ning jäätmekäitluse, lumekoristuse ja libeduse tõrje, Hoone tehnilise </w:t>
      </w:r>
      <w:proofErr w:type="spellStart"/>
      <w:r w:rsidRPr="00A11448">
        <w:rPr>
          <w:rFonts w:eastAsia="Times New Roman"/>
          <w:sz w:val="20"/>
          <w:szCs w:val="20"/>
          <w:lang w:eastAsia="et-EE"/>
        </w:rPr>
        <w:t>üldvalve</w:t>
      </w:r>
      <w:proofErr w:type="spellEnd"/>
      <w:r w:rsidRPr="00A11448">
        <w:rPr>
          <w:rFonts w:eastAsia="Times New Roman"/>
          <w:sz w:val="20"/>
          <w:szCs w:val="20"/>
          <w:lang w:eastAsia="et-EE"/>
        </w:rPr>
        <w:t xml:space="preserve">, </w:t>
      </w:r>
      <w:r w:rsidR="00AF211C" w:rsidRPr="00AF211C">
        <w:rPr>
          <w:rFonts w:eastAsia="Times New Roman"/>
          <w:sz w:val="20"/>
          <w:szCs w:val="20"/>
          <w:lang w:eastAsia="et-EE"/>
        </w:rPr>
        <w:t>kindlustuse, kohaliku omavalitsuse ja/või riiklike maksude</w:t>
      </w:r>
      <w:r w:rsidR="00AF211C">
        <w:rPr>
          <w:rFonts w:eastAsia="Times New Roman"/>
          <w:sz w:val="20"/>
          <w:szCs w:val="20"/>
          <w:lang w:eastAsia="et-EE"/>
        </w:rPr>
        <w:t>,</w:t>
      </w:r>
      <w:r w:rsidR="00AF211C" w:rsidRPr="00AF211C">
        <w:rPr>
          <w:rFonts w:eastAsia="Times New Roman"/>
          <w:sz w:val="20"/>
          <w:szCs w:val="20"/>
          <w:lang w:eastAsia="et-EE"/>
        </w:rPr>
        <w:t xml:space="preserve"> </w:t>
      </w:r>
      <w:r w:rsidRPr="00A11448">
        <w:rPr>
          <w:rFonts w:eastAsia="Times New Roman"/>
          <w:sz w:val="20"/>
          <w:szCs w:val="20"/>
          <w:lang w:eastAsia="et-EE"/>
        </w:rPr>
        <w:t>Kinnistuga külgnevate tänavaalade koristuse</w:t>
      </w:r>
      <w:r w:rsidR="006F60DA">
        <w:rPr>
          <w:rFonts w:eastAsia="Times New Roman"/>
          <w:sz w:val="20"/>
          <w:szCs w:val="20"/>
          <w:lang w:eastAsia="et-EE"/>
        </w:rPr>
        <w:t xml:space="preserve">, </w:t>
      </w:r>
      <w:r w:rsidRPr="00A11448">
        <w:rPr>
          <w:rFonts w:eastAsia="Times New Roman"/>
          <w:sz w:val="20"/>
          <w:szCs w:val="20"/>
          <w:lang w:eastAsia="et-EE"/>
        </w:rPr>
        <w:t>halduri</w:t>
      </w:r>
      <w:r w:rsidR="006F60DA">
        <w:rPr>
          <w:rFonts w:eastAsia="Times New Roman"/>
          <w:sz w:val="20"/>
          <w:szCs w:val="20"/>
          <w:lang w:eastAsia="et-EE"/>
        </w:rPr>
        <w:t xml:space="preserve"> ning raamatupidamise</w:t>
      </w:r>
      <w:r w:rsidRPr="00A11448">
        <w:rPr>
          <w:rFonts w:eastAsia="Times New Roman"/>
          <w:sz w:val="20"/>
          <w:szCs w:val="20"/>
          <w:lang w:eastAsia="et-EE"/>
        </w:rPr>
        <w:t xml:space="preserve"> teenuse kulu osas on Üürniku kantava osa arvestuse aluseks Üürniku kasutuses oleva Üüripinna pindala suhe kogu Hoone pindalasse.</w:t>
      </w:r>
    </w:p>
    <w:p w14:paraId="67412442"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on pädev otsustama teenusepakkuja valiku ning tingimuste üle. Üürileandja tagab nimetatud teenuste osutamise püüdes järgida majanduslikult soodsamaid võimalusi ja hoida Kõrvalkulud mõistlikul tasemel, kuid Üürileandjal ei ole kohustust valida kõige odavamat teenuse pakkujat, vaid lähtub teenusepakkuja valikul eelkõige sellest, et teenusepakkuja tagaks Kõrvalkulusid põhjustavate teenuste osutamise kvaliteeditasemel, mis vastab Hoone kontseptsioonile ning Hoonega sarnaste hoonete üldisele kvaliteedile.</w:t>
      </w:r>
    </w:p>
    <w:p w14:paraId="4918E12D"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taluma ajutisi katkestusi teenuste osutamises ning Üürileandja ei vastuta katkestuste või teenuste osutamata jätmise eest, kui katkestused või teenuste mitteosutamine (sh elektri- ja side katkestused, avariid) ei sõltunud Üürileandjast.</w:t>
      </w:r>
    </w:p>
    <w:p w14:paraId="5A835616" w14:textId="01D40A02"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Üürileandjal on õigus katkestada kommunaal- ja haldusteenuste osutamine, sulgeda sissepääs Üüripinnale ning lukustada Üüripind, kui Üür või Kõrvalkulude maksed on Üürniku poolt osaliselt või täielikult vähemalt </w:t>
      </w:r>
      <w:r w:rsidR="00700883" w:rsidRPr="00AF211C">
        <w:rPr>
          <w:rFonts w:eastAsia="Times New Roman"/>
          <w:sz w:val="20"/>
          <w:szCs w:val="20"/>
          <w:lang w:eastAsia="et-EE"/>
        </w:rPr>
        <w:t>14</w:t>
      </w:r>
      <w:r w:rsidRPr="00AF211C">
        <w:rPr>
          <w:rFonts w:eastAsia="Times New Roman"/>
          <w:sz w:val="20"/>
          <w:szCs w:val="20"/>
          <w:lang w:eastAsia="et-EE"/>
        </w:rPr>
        <w:t xml:space="preserve"> päeva maksmata</w:t>
      </w:r>
      <w:r w:rsidRPr="00A11448">
        <w:rPr>
          <w:rFonts w:eastAsia="Times New Roman"/>
          <w:sz w:val="20"/>
          <w:szCs w:val="20"/>
          <w:lang w:eastAsia="et-EE"/>
        </w:rPr>
        <w:t xml:space="preserve"> ning Üürnik ei ole rikkumist kõrvaldanud Üürileandja poolt selleks antud täiendava tähtaja jooksul.</w:t>
      </w:r>
    </w:p>
    <w:p w14:paraId="7B8A628E"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Lepingujärgsete maksete laekumisel Üürileandjale loetakse kõigepealt tasutuks viivis ja leppetrahv, siis kahjuhüvitised ning seejärel Kõrvalkulud ning viimasena Üür.</w:t>
      </w:r>
    </w:p>
    <w:p w14:paraId="06F3D641" w14:textId="72BEA070"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õigus nõuda Üürileandjalt teenuste arvestuse aluseks olevaid andmeid. Üürileandja kohustab tagama soovitud andmete esitamise 10. päeva jooksul arvates nõude esitamisest. Selguse huvides, selgituse nõudmine ei vabasta Üürnikku arve tähtajaks tasumise kohustusest.</w:t>
      </w:r>
    </w:p>
    <w:p w14:paraId="161DCB5F"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536F280B"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TAGATIS</w:t>
      </w:r>
    </w:p>
    <w:p w14:paraId="6A60232F" w14:textId="16B909D6"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Üürnik tasub Üürileandjale Lepingu allkirjastamisel tagatisraha </w:t>
      </w:r>
      <w:r w:rsidR="00E847A1" w:rsidRPr="00A11448">
        <w:rPr>
          <w:rFonts w:eastAsia="Times New Roman"/>
          <w:sz w:val="20"/>
          <w:szCs w:val="20"/>
          <w:lang w:eastAsia="et-EE"/>
        </w:rPr>
        <w:t>Põhitingimuste punktis 4.1 toodud summas.</w:t>
      </w:r>
      <w:r w:rsidR="00D0524F" w:rsidRPr="00A11448">
        <w:rPr>
          <w:sz w:val="20"/>
          <w:szCs w:val="20"/>
        </w:rPr>
        <w:t xml:space="preserve"> </w:t>
      </w:r>
      <w:r w:rsidR="00D0524F" w:rsidRPr="00A11448">
        <w:rPr>
          <w:rFonts w:eastAsia="Times New Roman"/>
          <w:sz w:val="20"/>
          <w:szCs w:val="20"/>
          <w:lang w:eastAsia="et-EE"/>
        </w:rPr>
        <w:t>Summale lisandub käibemaks.</w:t>
      </w:r>
    </w:p>
    <w:p w14:paraId="05329F37" w14:textId="32F68E69" w:rsidR="00B82E3E" w:rsidRDefault="00B82E3E" w:rsidP="004D605A">
      <w:pPr>
        <w:numPr>
          <w:ilvl w:val="1"/>
          <w:numId w:val="44"/>
        </w:numPr>
        <w:spacing w:after="160" w:line="259" w:lineRule="auto"/>
        <w:contextualSpacing/>
        <w:jc w:val="both"/>
        <w:rPr>
          <w:rFonts w:eastAsia="Times New Roman"/>
          <w:sz w:val="20"/>
          <w:szCs w:val="20"/>
          <w:lang w:eastAsia="et-EE"/>
        </w:rPr>
      </w:pPr>
      <w:bookmarkStart w:id="7" w:name="_Hlk153969946"/>
      <w:r w:rsidRPr="00A11448">
        <w:rPr>
          <w:rFonts w:eastAsia="Times New Roman"/>
          <w:sz w:val="20"/>
          <w:szCs w:val="20"/>
          <w:lang w:eastAsia="et-EE"/>
        </w:rPr>
        <w:t>Tagatisraha tuleb maksta ülekandega Üürileandja arveldusarvele.</w:t>
      </w:r>
    </w:p>
    <w:bookmarkEnd w:id="7"/>
    <w:p w14:paraId="37C21C2D" w14:textId="78BB84E7" w:rsidR="00725E2E" w:rsidRPr="00725E2E" w:rsidRDefault="00725E2E" w:rsidP="00725E2E">
      <w:pPr>
        <w:numPr>
          <w:ilvl w:val="1"/>
          <w:numId w:val="44"/>
        </w:numPr>
        <w:spacing w:after="160" w:line="259" w:lineRule="auto"/>
        <w:contextualSpacing/>
        <w:jc w:val="both"/>
        <w:rPr>
          <w:rFonts w:eastAsia="Times New Roman"/>
          <w:sz w:val="20"/>
          <w:szCs w:val="20"/>
          <w:lang w:eastAsia="et-EE"/>
        </w:rPr>
      </w:pPr>
      <w:r w:rsidRPr="00A33780">
        <w:rPr>
          <w:rFonts w:eastAsia="Times New Roman"/>
          <w:sz w:val="20"/>
          <w:szCs w:val="20"/>
          <w:lang w:eastAsia="et-EE"/>
        </w:rPr>
        <w:t xml:space="preserve">Pooled on kokku leppinud, et 12. kuu möödumisel </w:t>
      </w:r>
      <w:r>
        <w:rPr>
          <w:rFonts w:eastAsia="Times New Roman"/>
          <w:sz w:val="20"/>
          <w:szCs w:val="20"/>
          <w:lang w:eastAsia="et-EE"/>
        </w:rPr>
        <w:t xml:space="preserve">Üleandmise </w:t>
      </w:r>
      <w:r w:rsidRPr="00A33780">
        <w:rPr>
          <w:rFonts w:eastAsia="Times New Roman"/>
          <w:sz w:val="20"/>
          <w:szCs w:val="20"/>
          <w:lang w:eastAsia="et-EE"/>
        </w:rPr>
        <w:t xml:space="preserve">päevast ning sellele järgnevalt iga 12. kuu möödumisel suureneb Üüripinna </w:t>
      </w:r>
      <w:r>
        <w:rPr>
          <w:rFonts w:eastAsia="Times New Roman"/>
          <w:sz w:val="20"/>
          <w:szCs w:val="20"/>
          <w:lang w:eastAsia="et-EE"/>
        </w:rPr>
        <w:t>Tagatis</w:t>
      </w:r>
      <w:r w:rsidRPr="00A33780">
        <w:rPr>
          <w:rFonts w:eastAsia="Times New Roman"/>
          <w:sz w:val="20"/>
          <w:szCs w:val="20"/>
          <w:lang w:eastAsia="et-EE"/>
        </w:rPr>
        <w:t xml:space="preserve">, ilma Poolte täiendava kirjaliku </w:t>
      </w:r>
      <w:r w:rsidRPr="00A71648">
        <w:rPr>
          <w:rFonts w:eastAsia="Times New Roman"/>
          <w:sz w:val="20"/>
          <w:szCs w:val="20"/>
          <w:lang w:eastAsia="et-EE"/>
        </w:rPr>
        <w:t>kokkuleppeta 3% võrra</w:t>
      </w:r>
      <w:r>
        <w:rPr>
          <w:rFonts w:eastAsia="Times New Roman"/>
          <w:sz w:val="20"/>
          <w:szCs w:val="20"/>
          <w:lang w:eastAsia="et-EE"/>
        </w:rPr>
        <w:t>.</w:t>
      </w:r>
      <w:r w:rsidRPr="00A33780">
        <w:rPr>
          <w:rFonts w:eastAsia="Times New Roman"/>
          <w:sz w:val="20"/>
          <w:szCs w:val="20"/>
          <w:lang w:eastAsia="et-EE"/>
        </w:rPr>
        <w:t xml:space="preserve"> </w:t>
      </w:r>
    </w:p>
    <w:p w14:paraId="0212ABFE"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Tagatisrahaga on tagatud kõik Üürniku rahalised kohustused Üürileandja ees, sealhulgas Üüri ja Kõrvalkulude võlgnevused, samuti viiviste, kahju hüvitamise ja leppetrahvi nõuded. </w:t>
      </w:r>
    </w:p>
    <w:p w14:paraId="215CECCB" w14:textId="6D3104AB"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8" w:name="_Ref532236840"/>
      <w:r w:rsidRPr="00A11448">
        <w:rPr>
          <w:rFonts w:eastAsia="Times New Roman"/>
          <w:sz w:val="20"/>
          <w:szCs w:val="20"/>
          <w:lang w:eastAsia="et-EE"/>
        </w:rPr>
        <w:t xml:space="preserve">Üürileandjal on õigus kustutada tagatisraha arvel Üürniku mistahes võlgnevus koheselt peale selle sissenõutavaks muutumist ja Üürniku poolt oma kohustuse mittetähtaegsel tasumisel. Üürileandja poolt tagatisraha arvel Üürniku võlgnevuse kustutamise korral on Üürnik kohustatud 5 päeva jooksul arvates mahaarvamise tegemisest taastama Tagatisraha </w:t>
      </w:r>
      <w:r w:rsidR="00E847A1" w:rsidRPr="00A11448">
        <w:rPr>
          <w:rFonts w:eastAsia="Times New Roman"/>
          <w:sz w:val="20"/>
          <w:szCs w:val="20"/>
          <w:lang w:eastAsia="et-EE"/>
        </w:rPr>
        <w:t xml:space="preserve">Põhitingimuste </w:t>
      </w:r>
      <w:r w:rsidRPr="00A11448">
        <w:rPr>
          <w:rFonts w:eastAsia="Times New Roman"/>
          <w:sz w:val="20"/>
          <w:szCs w:val="20"/>
          <w:lang w:eastAsia="et-EE"/>
        </w:rPr>
        <w:t xml:space="preserve">punktis </w:t>
      </w:r>
      <w:r w:rsidR="00E847A1" w:rsidRPr="00A11448">
        <w:rPr>
          <w:rFonts w:eastAsia="Times New Roman"/>
          <w:sz w:val="20"/>
          <w:szCs w:val="20"/>
          <w:lang w:eastAsia="et-EE"/>
        </w:rPr>
        <w:t>4</w:t>
      </w:r>
      <w:r w:rsidRPr="00A11448">
        <w:rPr>
          <w:rFonts w:eastAsia="Times New Roman"/>
          <w:sz w:val="20"/>
          <w:szCs w:val="20"/>
          <w:lang w:eastAsia="et-EE"/>
        </w:rPr>
        <w:t xml:space="preserve">.1 nimetatud summas täiendava </w:t>
      </w:r>
      <w:proofErr w:type="spellStart"/>
      <w:r w:rsidRPr="00A11448">
        <w:rPr>
          <w:rFonts w:eastAsia="Times New Roman"/>
          <w:sz w:val="20"/>
          <w:szCs w:val="20"/>
          <w:lang w:eastAsia="et-EE"/>
        </w:rPr>
        <w:t>juurdemaksega</w:t>
      </w:r>
      <w:proofErr w:type="spellEnd"/>
      <w:r w:rsidRPr="00A11448">
        <w:rPr>
          <w:rFonts w:eastAsia="Times New Roman"/>
          <w:sz w:val="20"/>
          <w:szCs w:val="20"/>
          <w:lang w:eastAsia="et-EE"/>
        </w:rPr>
        <w:t xml:space="preserve"> Üürileandja arvelduskontole.</w:t>
      </w:r>
      <w:bookmarkEnd w:id="8"/>
      <w:r w:rsidRPr="00A11448">
        <w:rPr>
          <w:rFonts w:eastAsia="Times New Roman"/>
          <w:sz w:val="20"/>
          <w:szCs w:val="20"/>
          <w:lang w:eastAsia="et-EE"/>
        </w:rPr>
        <w:t xml:space="preserve"> </w:t>
      </w:r>
    </w:p>
    <w:p w14:paraId="04F4E01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Üürileandjal ei ole kohustust tagatisraha eraldi kontol hoiustada, sellelt ei arvestata Üürniku kasuks intressi ning Üürileandjal puudub kohustus tasuda Üürnikule tagatisraha tagastamisel intressi.</w:t>
      </w:r>
    </w:p>
    <w:p w14:paraId="4145D9FA" w14:textId="100FB78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Üürileandja tagastab Üürniku tagatisraha jäägi 60 päeva jooksul Lepingu lõppemisest arvates. </w:t>
      </w:r>
    </w:p>
    <w:p w14:paraId="4600A2D7"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2FC81CD2"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KINDLUSTUS</w:t>
      </w:r>
    </w:p>
    <w:p w14:paraId="2B066554" w14:textId="2BD042F2"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kindlustab Hoone (v.a Üüripinna siseviimistlus, Üürniku paigaldatud seadmed, mööbel, kaup jms)</w:t>
      </w:r>
      <w:r w:rsidR="00EF658D">
        <w:rPr>
          <w:rFonts w:eastAsia="Times New Roman"/>
          <w:sz w:val="20"/>
          <w:szCs w:val="20"/>
          <w:lang w:eastAsia="et-EE"/>
        </w:rPr>
        <w:t>.</w:t>
      </w:r>
      <w:r w:rsidRPr="00A11448">
        <w:rPr>
          <w:rFonts w:eastAsia="Times New Roman"/>
          <w:sz w:val="20"/>
          <w:szCs w:val="20"/>
          <w:lang w:eastAsia="et-EE"/>
        </w:rPr>
        <w:t xml:space="preserve"> </w:t>
      </w:r>
    </w:p>
    <w:p w14:paraId="2F6A1478" w14:textId="58DB529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lastRenderedPageBreak/>
        <w:t>Üürnik peab soovitavalt omama täielikku kindlustuskaitset Üüripinnal asuva Üürniku vara suhtes (sh siseviimistlus, seadmed, mööbel ja kaup) vähemalt taastamisväärtuses. Üürniku vara hävimise või sellele tekkinud kahju eest Üürileandja ei vastuta, v</w:t>
      </w:r>
      <w:r w:rsidR="00D46CD1" w:rsidRPr="00A11448">
        <w:rPr>
          <w:rFonts w:eastAsia="Times New Roman"/>
          <w:sz w:val="20"/>
          <w:szCs w:val="20"/>
          <w:lang w:eastAsia="et-EE"/>
        </w:rPr>
        <w:t>.</w:t>
      </w:r>
      <w:r w:rsidRPr="00A11448">
        <w:rPr>
          <w:rFonts w:eastAsia="Times New Roman"/>
          <w:sz w:val="20"/>
          <w:szCs w:val="20"/>
          <w:lang w:eastAsia="et-EE"/>
        </w:rPr>
        <w:t xml:space="preserve">a kui hävimine toimus Üürileandja tahtluse korral või kui Üürileandja vastutuse sätestab otseselt ja </w:t>
      </w:r>
      <w:proofErr w:type="spellStart"/>
      <w:r w:rsidRPr="00A11448">
        <w:rPr>
          <w:rFonts w:eastAsia="Times New Roman"/>
          <w:sz w:val="20"/>
          <w:szCs w:val="20"/>
          <w:lang w:eastAsia="et-EE"/>
        </w:rPr>
        <w:t>välistamatult</w:t>
      </w:r>
      <w:proofErr w:type="spellEnd"/>
      <w:r w:rsidRPr="00A11448">
        <w:rPr>
          <w:rFonts w:eastAsia="Times New Roman"/>
          <w:sz w:val="20"/>
          <w:szCs w:val="20"/>
          <w:lang w:eastAsia="et-EE"/>
        </w:rPr>
        <w:t xml:space="preserve"> seadus.</w:t>
      </w:r>
    </w:p>
    <w:p w14:paraId="75B405A7"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13A007FA"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ÜÜRNIKU SISSESEADED JA REKLAAM</w:t>
      </w:r>
    </w:p>
    <w:p w14:paraId="7D5EC720" w14:textId="64F7A6AE"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Üürnikul on õigus paigaldada Üüripinnale oma sisseseaded alates Üüripinna valduse vastuvõtmisest. </w:t>
      </w:r>
      <w:r w:rsidR="00D46CD1" w:rsidRPr="00A11448">
        <w:rPr>
          <w:rFonts w:eastAsia="Times New Roman"/>
          <w:sz w:val="20"/>
          <w:szCs w:val="20"/>
          <w:lang w:eastAsia="et-EE"/>
        </w:rPr>
        <w:t>S</w:t>
      </w:r>
      <w:r w:rsidRPr="00A11448">
        <w:rPr>
          <w:rFonts w:eastAsia="Times New Roman"/>
          <w:sz w:val="20"/>
          <w:szCs w:val="20"/>
          <w:lang w:eastAsia="et-EE"/>
        </w:rPr>
        <w:t>isseseaded (riiulid, mööbel jne) peavad olema ilma kinnitusvahenditeta vabalt põrandal seisva</w:t>
      </w:r>
      <w:r w:rsidR="007A47D5" w:rsidRPr="00A11448">
        <w:rPr>
          <w:rFonts w:eastAsia="Times New Roman"/>
          <w:sz w:val="20"/>
          <w:szCs w:val="20"/>
          <w:lang w:eastAsia="et-EE"/>
        </w:rPr>
        <w:t>d</w:t>
      </w:r>
      <w:r w:rsidR="00D46CD1" w:rsidRPr="00A11448">
        <w:rPr>
          <w:rFonts w:eastAsia="Times New Roman"/>
          <w:sz w:val="20"/>
          <w:szCs w:val="20"/>
          <w:lang w:eastAsia="et-EE"/>
        </w:rPr>
        <w:t>. Seintele, põrandale või lakke kinnitamine on keelatud</w:t>
      </w:r>
      <w:r w:rsidRPr="00A11448">
        <w:rPr>
          <w:rFonts w:eastAsia="Times New Roman"/>
          <w:sz w:val="20"/>
          <w:szCs w:val="20"/>
          <w:lang w:eastAsia="et-EE"/>
        </w:rPr>
        <w:t>. Kui Üürniku sisseseaded nõuavad põrandale</w:t>
      </w:r>
      <w:r w:rsidR="00AA52A1">
        <w:rPr>
          <w:rFonts w:eastAsia="Times New Roman"/>
          <w:sz w:val="20"/>
          <w:szCs w:val="20"/>
          <w:lang w:eastAsia="et-EE"/>
        </w:rPr>
        <w:t>, seina või lakke</w:t>
      </w:r>
      <w:r w:rsidRPr="00A11448">
        <w:rPr>
          <w:rFonts w:eastAsia="Times New Roman"/>
          <w:sz w:val="20"/>
          <w:szCs w:val="20"/>
          <w:lang w:eastAsia="et-EE"/>
        </w:rPr>
        <w:t xml:space="preserve"> kinnitamist, kooskõlastab Üürnik selle eelnevalt kirjalikult Üürileandjaga ning Lepingu lõppedes likvideerib kinnitusaugud </w:t>
      </w:r>
      <w:r w:rsidR="00AF211C" w:rsidRPr="00AF211C">
        <w:rPr>
          <w:rFonts w:eastAsia="Times New Roman"/>
          <w:sz w:val="20"/>
          <w:szCs w:val="20"/>
          <w:lang w:eastAsia="et-EE"/>
        </w:rPr>
        <w:t>ja muud sisseseade eemaldamisest tulenevad kahjustused.</w:t>
      </w:r>
    </w:p>
    <w:p w14:paraId="380A1781" w14:textId="2C7EF076"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Üürileandja ja Üürnik on kokku leppinud, </w:t>
      </w:r>
      <w:r w:rsidR="008D4B0C" w:rsidRPr="008D4B0C">
        <w:rPr>
          <w:rFonts w:eastAsia="Times New Roman"/>
          <w:sz w:val="20"/>
          <w:szCs w:val="20"/>
          <w:lang w:eastAsia="et-EE"/>
        </w:rPr>
        <w:t xml:space="preserve">et Üürnik </w:t>
      </w:r>
      <w:r w:rsidR="008D4B0C" w:rsidRPr="00D04A14">
        <w:rPr>
          <w:rFonts w:eastAsia="Times New Roman"/>
          <w:sz w:val="20"/>
          <w:szCs w:val="20"/>
          <w:lang w:eastAsia="et-EE"/>
        </w:rPr>
        <w:t>kohustub</w:t>
      </w:r>
      <w:r w:rsidR="008D4B0C" w:rsidRPr="008D4B0C">
        <w:rPr>
          <w:rFonts w:eastAsia="Times New Roman"/>
          <w:sz w:val="20"/>
          <w:szCs w:val="20"/>
          <w:lang w:eastAsia="et-EE"/>
        </w:rPr>
        <w:t xml:space="preserve"> 3 kuu jooksul alates lepingu sõlmimisest esitama Hoone </w:t>
      </w:r>
      <w:proofErr w:type="spellStart"/>
      <w:r w:rsidR="008D4B0C" w:rsidRPr="008D4B0C">
        <w:rPr>
          <w:rFonts w:eastAsia="Times New Roman"/>
          <w:sz w:val="20"/>
          <w:szCs w:val="20"/>
          <w:lang w:eastAsia="et-EE"/>
        </w:rPr>
        <w:t>välisfassaadile</w:t>
      </w:r>
      <w:proofErr w:type="spellEnd"/>
      <w:r w:rsidR="008D4B0C" w:rsidRPr="008D4B0C">
        <w:rPr>
          <w:rFonts w:eastAsia="Times New Roman"/>
          <w:sz w:val="20"/>
          <w:szCs w:val="20"/>
          <w:lang w:eastAsia="et-EE"/>
        </w:rPr>
        <w:t xml:space="preserve"> reklaamlahenduse paigaldamiseks ettevõtte logo </w:t>
      </w:r>
      <w:proofErr w:type="spellStart"/>
      <w:r w:rsidR="008D4B0C" w:rsidRPr="008D4B0C">
        <w:rPr>
          <w:rFonts w:eastAsia="Times New Roman"/>
          <w:sz w:val="20"/>
          <w:szCs w:val="20"/>
          <w:lang w:eastAsia="et-EE"/>
        </w:rPr>
        <w:t>pdf</w:t>
      </w:r>
      <w:proofErr w:type="spellEnd"/>
      <w:r w:rsidR="008D4B0C" w:rsidRPr="008D4B0C">
        <w:rPr>
          <w:rFonts w:eastAsia="Times New Roman"/>
          <w:sz w:val="20"/>
          <w:szCs w:val="20"/>
          <w:lang w:eastAsia="et-EE"/>
        </w:rPr>
        <w:t xml:space="preserve"> formaadis või mõnes muus vektorformaadis. Reklaamlahenduse teostab Üürileandja poolt valitud ja kõige soodsama pakkumise teinud reklaamiagentuur, kes tutvustab Üürnikule võimalusi reklaamlahenduse asukoha, kujunduse ja suuruse osas, mis on eelnevalt kooskõlastatud Üürileandjaga. Reklaamlahenduse valmistamise ja paigaldamise kulud tasub Üürnik ja Üürnikul ei ole õigus nõuda Lepingu lõppedes eelnimetatuga seotud kulutuste hüvitamist, kuid reklaamlahendus on Üürniku omand ja Üürnikul on lepingu lõppedes õigus reklaamlahendus kaasa võtta. Eraldi tasu Üürileandja eelnimetatud reklaamlahenduse eksponeerimise eest Üürnikult ei nõua, kuid Üürnik on kohustatud tasuma reklaamlahenduse hooldus- ja korrashoiukulud.</w:t>
      </w:r>
    </w:p>
    <w:p w14:paraId="2AE28CA3" w14:textId="1CDB98A4" w:rsidR="001C1FDA"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Kui Pooled ei lepi kokku teisiti, kohustub Lepingu lõppedes Üürnik eemaldama Üüripinnalt tema poolt paigaldatud esemed ja sisseseaded, jne ning taastama Üüripinna seisukorra Üüripinna üleandmis–vastuvõtmisaktis kirjeldatud seisukorras, arvestades normaalset kulumist. </w:t>
      </w:r>
    </w:p>
    <w:p w14:paraId="2F7B80C7" w14:textId="77777777" w:rsidR="008D4B0C" w:rsidRPr="00A11448" w:rsidRDefault="008D4B0C" w:rsidP="008D4B0C">
      <w:pPr>
        <w:spacing w:after="160" w:line="259" w:lineRule="auto"/>
        <w:ind w:left="432"/>
        <w:contextualSpacing/>
        <w:jc w:val="both"/>
        <w:rPr>
          <w:rFonts w:eastAsia="Times New Roman"/>
          <w:sz w:val="20"/>
          <w:szCs w:val="20"/>
          <w:lang w:eastAsia="et-EE"/>
        </w:rPr>
      </w:pPr>
    </w:p>
    <w:p w14:paraId="5540B658"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bookmarkStart w:id="9" w:name="_Ref532240027"/>
      <w:r w:rsidRPr="00A11448">
        <w:rPr>
          <w:rFonts w:eastAsia="Times New Roman"/>
          <w:b/>
          <w:sz w:val="20"/>
          <w:szCs w:val="20"/>
          <w:lang w:eastAsia="et-EE"/>
        </w:rPr>
        <w:t>ÜÜRIPINNA KASUTAMINE</w:t>
      </w:r>
      <w:bookmarkEnd w:id="9"/>
    </w:p>
    <w:p w14:paraId="2EA01FB8"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kohustub võimaldama Üürnikul kasutada Üüripinda vastavalt Lepingu tingimustele ning mitte sekkuma Üürniku tegevusse, välja arvatud juhul, kui nimetatud vajadus tekib õigusaktidest tulenevalt või on vajalik Hoone või Üüripinna säilimise tagamiseks. Üürileandja kohustub kõrvaldama puudused või takistused, mis piiravad Üüripinna sihtotstarbelist kasutamist mõistliku aja jooksul puudusest või takistusest teada saamisest.</w:t>
      </w:r>
    </w:p>
    <w:p w14:paraId="53A01660" w14:textId="77777777" w:rsidR="008D4B0C" w:rsidRDefault="00B82E3E" w:rsidP="00232427">
      <w:pPr>
        <w:numPr>
          <w:ilvl w:val="1"/>
          <w:numId w:val="44"/>
        </w:numPr>
        <w:spacing w:after="160" w:line="259" w:lineRule="auto"/>
        <w:contextualSpacing/>
        <w:jc w:val="both"/>
        <w:rPr>
          <w:rFonts w:eastAsia="Times New Roman"/>
          <w:sz w:val="20"/>
          <w:szCs w:val="20"/>
          <w:lang w:eastAsia="et-EE"/>
        </w:rPr>
      </w:pPr>
      <w:r w:rsidRPr="008D4B0C">
        <w:rPr>
          <w:rFonts w:eastAsia="Times New Roman"/>
          <w:sz w:val="20"/>
          <w:szCs w:val="20"/>
          <w:lang w:eastAsia="et-EE"/>
        </w:rPr>
        <w:t>Üürnik on kohustatud kasutama Üüripinda heaperemehelikult ja vastavalt sihtotstarbele, arvestades teiste Hoone kasutajate huvidega, ning järgima Üüripinna ja Hoone kasutamise kohta kehtivaid sanitaar-, tuleohutus-, turva-, ja ohutuseeskirju, Hoone sisekorra reegleid, kui sellised on kehtestatud või kehtestatakse ning tagama nimetatud eeskirjade ja korra järgimise Üürniku külaliste, töötajate ja klientide poolt.</w:t>
      </w:r>
    </w:p>
    <w:p w14:paraId="3FE153EC" w14:textId="1EAC50AF" w:rsidR="00232427" w:rsidRPr="008D4B0C" w:rsidRDefault="00232427" w:rsidP="00232427">
      <w:pPr>
        <w:numPr>
          <w:ilvl w:val="1"/>
          <w:numId w:val="44"/>
        </w:numPr>
        <w:spacing w:after="160" w:line="259" w:lineRule="auto"/>
        <w:contextualSpacing/>
        <w:jc w:val="both"/>
        <w:rPr>
          <w:rFonts w:eastAsia="Times New Roman"/>
          <w:sz w:val="20"/>
          <w:szCs w:val="20"/>
          <w:lang w:eastAsia="et-EE"/>
        </w:rPr>
      </w:pPr>
      <w:r w:rsidRPr="008D4B0C">
        <w:rPr>
          <w:rFonts w:eastAsia="Times New Roman"/>
          <w:sz w:val="20"/>
          <w:szCs w:val="20"/>
          <w:lang w:eastAsia="et-EE"/>
        </w:rPr>
        <w:t xml:space="preserve">Üürnik on kohustatud Hoone kütteperioodil hoidma Üüripinna temperatuuri minimaalselt 10° C. </w:t>
      </w:r>
    </w:p>
    <w:p w14:paraId="67B3F535"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Hoones on suitsetamine keelatud. Üürnik kohustub tagama, et Üürniku külalised, personal, kliendid jne ei suitsetaks Üüripinnal. </w:t>
      </w:r>
    </w:p>
    <w:p w14:paraId="7DD2E4BE"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teatama Üürileandjale viivitamatult avariist, tulekahjust või muust õnnetusest Üüripinnal või Hoones ning võtma kohe tarvitusele abinõud õnnetusest tulenevate võimalike kahjude vältimiseks ja vähendamiseks ning õnnetuse tagajärgede kõrvaldamiseks.</w:t>
      </w:r>
    </w:p>
    <w:p w14:paraId="6AC66D1F" w14:textId="77777777" w:rsidR="00232427" w:rsidRPr="00A11448" w:rsidRDefault="00B82E3E" w:rsidP="00232427">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Üürileandjal on õigus sulgeda Hoone või selle mistahes osa, sealhulgas Üüripind, ajaks, mis on vajalik hädaolukorra, tulekahju või plahvatusega tekitatud kahju kõrvaldamiseks, või kui selline oht ähvardab, ja Üürileandja peab seda vajalikuks, olles konsulteerinud politsei või muude ametiasutustega, või kui sellised asutused seda otseselt nõuavad. Üürnikul pole õigust nõuda eelnevaga seoses mistahes kulude hüvitamist. Kui selline Hoone osaline või täielik sulgemine kestab kauem kui 3 päeva ning Üürnikul ei ole võimalik Üüripinda sihtotstarbeliselt kasutada, ei pea Üürnik maksma Üüri alates neljandast päevast kuni sellise asjaolu äralangemiseni.</w:t>
      </w:r>
    </w:p>
    <w:p w14:paraId="31F782D0" w14:textId="6B34FC78" w:rsidR="00232427" w:rsidRPr="00A11448" w:rsidRDefault="00232427" w:rsidP="00232427">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Üürnik on kohustatud mitte kasutama Üüripinnal seadmeid ja tehnoloogiat, mis tekitavad väljaspool Üüripinda õigusaktidega kehtestatud normidest suuremat vibratsiooni ja müra (kuni 65 </w:t>
      </w:r>
      <w:proofErr w:type="spellStart"/>
      <w:r w:rsidRPr="00A11448">
        <w:rPr>
          <w:rFonts w:eastAsia="Times New Roman"/>
          <w:sz w:val="20"/>
          <w:szCs w:val="20"/>
          <w:lang w:eastAsia="et-EE"/>
        </w:rPr>
        <w:t>db</w:t>
      </w:r>
      <w:proofErr w:type="spellEnd"/>
      <w:r w:rsidRPr="00A11448">
        <w:rPr>
          <w:rFonts w:eastAsia="Times New Roman"/>
          <w:sz w:val="20"/>
          <w:szCs w:val="20"/>
          <w:lang w:eastAsia="et-EE"/>
        </w:rPr>
        <w:t>). Üürnik kinnitab, et on teadlik ja kohustub taluma, et tema poolt kasutatavale Üüripinnale võib kõrvalasuvatelt Üüripindadelt kostuda eelnimetatud määral müra ja vibratsiooni.</w:t>
      </w:r>
    </w:p>
    <w:p w14:paraId="614F684D" w14:textId="77777777" w:rsidR="00232427" w:rsidRPr="00A11448" w:rsidRDefault="00B82E3E" w:rsidP="00232427">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on kohustatud mitte kasutama Üüripinnal seadmeid ja tehnoloogiat, mis tekitavad õigusaktidega kehtestatud normidest suuremat vibratsiooni ja müra, raadio- ja TV häireid, mürgiseid gaase, ümbrust ja keskkonda kahjustavat tolmu, kahjulikku kiirgust, elektrivõrgu ülekoormust ning mistahes Hoone süsteemide või konstruktsiooni kahjustusi. Üürnik on kohustatud tagama, et Hoone süsteemid ning struktuurid ei oleks ülekoormatud.</w:t>
      </w:r>
      <w:r w:rsidR="00232427" w:rsidRPr="00A11448">
        <w:rPr>
          <w:rFonts w:eastAsia="Times New Roman"/>
          <w:sz w:val="20"/>
          <w:szCs w:val="20"/>
          <w:lang w:eastAsia="et-EE"/>
        </w:rPr>
        <w:t xml:space="preserve"> Kui Üürniku tootmistegevuses tekib tavapärasest rohkem tolmu, sädemeid, lenduvaid tahkeid osakesi, siis kohustub Üürnik omal kulul katma Üüripinna siseseinad ja põrandad vastava materjaliga, mis hoiab ära seinte ja põrandate kahjustumise. Kui Üürniku tootmistegevuse tagajärjel vajab Üürniku kasutuses oleva Üüripinna küttesüsteem tavapärasest tihedamat hooldust, siis kohustub Üürnik need hoolduskulud tasuma.</w:t>
      </w:r>
    </w:p>
    <w:p w14:paraId="7B3796EB" w14:textId="1CC06EA7" w:rsidR="00232427" w:rsidRPr="00A11448" w:rsidRDefault="00232427" w:rsidP="00232427">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Üürniku tegevusest tulenevalt suureneb reovee saastemäär üle kohaliku omavalitsuse poolt määratud reo- ja sademevee reostusnäitajate piirväärtuste (</w:t>
      </w:r>
      <w:hyperlink r:id="rId8" w:history="1">
        <w:r w:rsidRPr="00A11448">
          <w:rPr>
            <w:rStyle w:val="Hperlink"/>
            <w:rFonts w:eastAsia="Times New Roman"/>
            <w:sz w:val="20"/>
            <w:szCs w:val="20"/>
            <w:lang w:eastAsia="et-EE"/>
          </w:rPr>
          <w:t>https://www.riigiteataja.ee/akt/1023355</w:t>
        </w:r>
      </w:hyperlink>
      <w:r w:rsidRPr="00A11448">
        <w:rPr>
          <w:rFonts w:eastAsia="Times New Roman"/>
          <w:sz w:val="20"/>
          <w:szCs w:val="20"/>
          <w:lang w:eastAsia="et-EE"/>
        </w:rPr>
        <w:t xml:space="preserve"> ), siis kohustub Üürnik tekkinud kulu hüvitama.</w:t>
      </w:r>
    </w:p>
    <w:p w14:paraId="0F9BEAA7" w14:textId="649B59D6"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lastRenderedPageBreak/>
        <w:t>Üürnikul on keelatud hoida temale kuuluvaid esemeid väljaspool Üüripinda Hoones või Kinnistul, kui ei ole lepitud kokku teisiti.</w:t>
      </w:r>
    </w:p>
    <w:p w14:paraId="6B85C894"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korraldama omal kulul kõigi pakendiseadusest tulenevate kohustuste täitmise, sh müügipakendite- ja pakendijäätmete tagasivõtmise kohustuse täitmise, kui Üürnik tegutseb tegevusalal, millest tulenevalt tekib kohustus pakendiseadusest tulenevate kohustuste täitmiseks. Samuti kohustub Üürnik omal kulul korraldama jäätmete, mis ei kuulu olmejäätmete kategooriasse, käitlemise. Kui Üürnik tekitab oma tegevusest tulenevalt suurel hulgal jäätmeid, kohustub ta need omal kulul käitlema.</w:t>
      </w:r>
    </w:p>
    <w:p w14:paraId="066CD3A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Üürileandja esindajatel peab olema vaba ligipääs Üüripinnale tööpäevadel, kui sellest ning kontrollvisiidi eesmärgist on Üürnikule 24 tundi ette teatatud. Üürileandjal on õigus siseneda Üüripinnale igal ajal avariide või õnnetuste ärahoidmiseks või nende tagajärgede likvideerimiseks, kui nimetatud õnnetused või avariid või reaalne oht nende tekkimiseks võivad ohustada Hoones viibivaid isikuid või teiste isikute vara.</w:t>
      </w:r>
    </w:p>
    <w:p w14:paraId="180040C7"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võimaldama Üürileandjale või mistahes muule Üürileandja poolt volitatud isikule 24 tunnise etteteatamisega juurdepääsu Üüripinnal asuvatele tehnosüsteemidele, ATS süsteemide hooldamiseks, tõstukuste hooldamiseks, käsitulekustutusvahendite kontrollimiseks jms. Kui Üürnik eelnimetatud tööde teostamise ajal Üüripinnal viibida ei saa, osaleb Üürniku vara turvalisuse tagamiseks tööde järelevaatajana ka Hoone haldur või Üürileandja esindaja.</w:t>
      </w:r>
    </w:p>
    <w:p w14:paraId="5CC1D1FB" w14:textId="2CC4BAFD"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Parkimine Kinnistu territooriumil toimub ainult Üürileandja poolt tähistatud parkimiskohtadel. </w:t>
      </w:r>
      <w:r w:rsidR="008D4B0C" w:rsidRPr="008D4B0C">
        <w:rPr>
          <w:rFonts w:eastAsia="Times New Roman"/>
          <w:sz w:val="20"/>
          <w:szCs w:val="20"/>
          <w:lang w:eastAsia="et-EE"/>
        </w:rPr>
        <w:t>Üürniku kasutuses olevatele parkimiskohtadele ei ole lubatud ladustada Üürnikule kuuluvat või Üürniku tegevusega seotud teenuste osutamisega kolmandatele isikutele kuuluvat vallasvara, asju ja esemeid.</w:t>
      </w:r>
      <w:r w:rsidR="008D4B0C">
        <w:rPr>
          <w:rFonts w:eastAsia="Times New Roman"/>
          <w:sz w:val="20"/>
          <w:szCs w:val="20"/>
          <w:lang w:eastAsia="et-EE"/>
        </w:rPr>
        <w:t xml:space="preserve"> </w:t>
      </w:r>
      <w:r w:rsidRPr="00A11448">
        <w:rPr>
          <w:rFonts w:eastAsia="Times New Roman"/>
          <w:sz w:val="20"/>
          <w:szCs w:val="20"/>
          <w:lang w:eastAsia="et-EE"/>
        </w:rPr>
        <w:t>Parkimine Üürniku kasutuses oleva Üüripinna sissepääsu ees on lubatud ainult laadimise ajaks ning maksimaalselt  üheks tunniks.</w:t>
      </w:r>
    </w:p>
    <w:p w14:paraId="12A1732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Üüripinna ja selles paiknevate asjade valve ja säilimise korraldab Üürnik. Üürileandja ei vastuta Üüripinnal asuvate asjade säilimise eest. Üürileandja ei vastuta Hoonesse sissemurdmise, Hoonest varastamise, röövimise, loodusõnnetuse ega vandalismi tagajärjel kolmandate isikute poolt Üürnikule tekitatud kahju eest. </w:t>
      </w:r>
    </w:p>
    <w:p w14:paraId="56CBB1BA" w14:textId="503A206E"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kohustub järgima kõiki tema tegevusele kehtestatud reegleid ja õigusakte ning tagama, et tal on alati olemas ja kehtivad kõik tegevuseks vajalikud litsentsid, load ja/või nõusolekud.</w:t>
      </w:r>
    </w:p>
    <w:p w14:paraId="60FB0648" w14:textId="192CEEB2" w:rsidR="001C1FDA" w:rsidRPr="00A11448" w:rsidRDefault="001C1FDA" w:rsidP="004D605A">
      <w:pPr>
        <w:spacing w:after="160" w:line="259" w:lineRule="auto"/>
        <w:ind w:left="432"/>
        <w:contextualSpacing/>
        <w:jc w:val="both"/>
        <w:rPr>
          <w:rFonts w:eastAsia="Times New Roman"/>
          <w:sz w:val="20"/>
          <w:szCs w:val="20"/>
          <w:lang w:eastAsia="et-EE"/>
        </w:rPr>
      </w:pPr>
    </w:p>
    <w:p w14:paraId="6BCDE3C6"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5F6E117F"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bookmarkStart w:id="10" w:name="_Ref532240036"/>
      <w:r w:rsidRPr="00A11448">
        <w:rPr>
          <w:rFonts w:eastAsia="Times New Roman"/>
          <w:b/>
          <w:sz w:val="20"/>
          <w:szCs w:val="20"/>
          <w:lang w:eastAsia="et-EE"/>
        </w:rPr>
        <w:t>ÜÜRIPINNA KORRASHOID JA PARENDUSED</w:t>
      </w:r>
      <w:bookmarkEnd w:id="10"/>
    </w:p>
    <w:p w14:paraId="1CA228AE"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on kohustatud Üüripinda korras hoidma ning koristama ja hooldama selliselt, et Üüripind säiliks üleandmis-vastuvõtmisaktis kirjeldatud seisundis, arvestades normaalset kulumist ning järgima Üürileandja vastavasisulisi juhiseid.</w:t>
      </w:r>
    </w:p>
    <w:p w14:paraId="13FF5223"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on vastutav Üüripinna kogu korrashoiu ja remondi (sh</w:t>
      </w:r>
      <w:r w:rsidRPr="00A11448">
        <w:rPr>
          <w:sz w:val="20"/>
          <w:szCs w:val="20"/>
        </w:rPr>
        <w:t xml:space="preserve"> </w:t>
      </w:r>
      <w:r w:rsidRPr="00A11448">
        <w:rPr>
          <w:rFonts w:eastAsia="Times New Roman"/>
          <w:sz w:val="20"/>
          <w:szCs w:val="20"/>
          <w:lang w:eastAsia="et-EE"/>
        </w:rPr>
        <w:t>lagede, seinte, põrandate värvimine, mööbli ja sisseseade ning põrandate väljavahetamine jne) eest. Kõik Üüripinnal tehtavad remonditööd lepib Üürnik Üürileandjaga eelnevalt kirjalikult kokku ning remonttööde tegemisel võib kasutada ainult Üürileandja poolt aktsepteeritud ettevõtjat. Üürnik teostab kõik remonttööd viisil, mis võimalikult vähe häirib teisi üürnikke, Üürileandjat ja muid isikuid.</w:t>
      </w:r>
    </w:p>
    <w:p w14:paraId="44FEC1A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 ei tee Üüripinnal mõistlikult vajalikku remonti või hooldust mõistliku aja jooksul, võib Üürileandja teha seda Üürniku kulul.</w:t>
      </w:r>
    </w:p>
    <w:p w14:paraId="7C584C07"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Üürnik peab taluma Üürileandja poolt Üüripinnal tehtavaid töid ja muid mõjutusi, mis on vajalikud Üüripinna säilitamiseks, mõistlikus ulatuses ilma, et tal oleks õigus kahju hüvitamisele või Üüri alandamisele. Tehtavatest töödest ja saabuvast muust mõjutusest teavitab Üürileandja Üürnikku mõistlikult ette tehtava töö sisu ja kestvuse või muu mõjutuse viisi ja kestvuse </w:t>
      </w:r>
      <w:proofErr w:type="spellStart"/>
      <w:r w:rsidRPr="00A11448">
        <w:rPr>
          <w:rFonts w:eastAsia="Times New Roman"/>
          <w:sz w:val="20"/>
          <w:szCs w:val="20"/>
          <w:lang w:eastAsia="et-EE"/>
        </w:rPr>
        <w:t>äranäitamisega</w:t>
      </w:r>
      <w:proofErr w:type="spellEnd"/>
      <w:r w:rsidRPr="00A11448">
        <w:rPr>
          <w:rFonts w:eastAsia="Times New Roman"/>
          <w:sz w:val="20"/>
          <w:szCs w:val="20"/>
          <w:lang w:eastAsia="et-EE"/>
        </w:rPr>
        <w:t xml:space="preserve">. Üürileandja teostab kõik sellised remonttööd viisil, mis võimalikult vähe häirib Üürnikku, teisi üürnikke, külastajaid ja muid isikuid. Pooled välistavad võlaõigusseaduse § 283 lg 1 teise lause, § 284 lõiked 2, 3 ja lõike 5 teise ja kolmanda lause kohaldamise. </w:t>
      </w:r>
    </w:p>
    <w:p w14:paraId="6269AE5D" w14:textId="411D25A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õigus teha Üüripinnal parendusi ja muudatusi üksnes Üürileandja eelneval kirjalikul nõusolekul. Üürnik kohustub Lepingu lõppemisel Üürniku poolt tehtud parenduse</w:t>
      </w:r>
      <w:r w:rsidR="000573BF" w:rsidRPr="00A11448">
        <w:rPr>
          <w:rFonts w:eastAsia="Times New Roman"/>
          <w:sz w:val="20"/>
          <w:szCs w:val="20"/>
          <w:lang w:eastAsia="et-EE"/>
        </w:rPr>
        <w:t>d</w:t>
      </w:r>
      <w:r w:rsidRPr="00A11448">
        <w:rPr>
          <w:rFonts w:eastAsia="Times New Roman"/>
          <w:sz w:val="20"/>
          <w:szCs w:val="20"/>
          <w:lang w:eastAsia="et-EE"/>
        </w:rPr>
        <w:t xml:space="preserve"> või muudatused eemaldama</w:t>
      </w:r>
      <w:r w:rsidR="00AE6C2E" w:rsidRPr="00A11448">
        <w:rPr>
          <w:rFonts w:eastAsia="Times New Roman"/>
          <w:sz w:val="20"/>
          <w:szCs w:val="20"/>
          <w:lang w:eastAsia="et-EE"/>
        </w:rPr>
        <w:t xml:space="preserve"> ning taastama eelneva olukorra, sh kõrvaldama kõik kahjustused</w:t>
      </w:r>
      <w:r w:rsidRPr="00A11448">
        <w:rPr>
          <w:rFonts w:eastAsia="Times New Roman"/>
          <w:sz w:val="20"/>
          <w:szCs w:val="20"/>
          <w:lang w:eastAsia="et-EE"/>
        </w:rPr>
        <w:t>, välja arvatud, kui Pooled on kirjalikult teisiti kokku leppinud või kui see pole Üüripinda kahjustamata võimalik. Üürnikul ei ole ühelgi juhul õigust saada hüvit</w:t>
      </w:r>
      <w:r w:rsidR="000573BF" w:rsidRPr="00A11448">
        <w:rPr>
          <w:rFonts w:eastAsia="Times New Roman"/>
          <w:sz w:val="20"/>
          <w:szCs w:val="20"/>
          <w:lang w:eastAsia="et-EE"/>
        </w:rPr>
        <w:t>i</w:t>
      </w:r>
      <w:r w:rsidRPr="00A11448">
        <w:rPr>
          <w:rFonts w:eastAsia="Times New Roman"/>
          <w:sz w:val="20"/>
          <w:szCs w:val="20"/>
          <w:lang w:eastAsia="et-EE"/>
        </w:rPr>
        <w:t>st Üüripinnal tehtud parenduste või muudatuste eest.</w:t>
      </w:r>
    </w:p>
    <w:p w14:paraId="50758B3D"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0B530F83" w14:textId="219D4ECF"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 xml:space="preserve">ALLÜÜR JA LEPINGU </w:t>
      </w:r>
      <w:r w:rsidR="009F3EA3" w:rsidRPr="00A11448">
        <w:rPr>
          <w:rFonts w:eastAsia="Times New Roman"/>
          <w:b/>
          <w:sz w:val="20"/>
          <w:szCs w:val="20"/>
          <w:lang w:eastAsia="et-EE"/>
        </w:rPr>
        <w:t>ÜLEANDMINE</w:t>
      </w:r>
    </w:p>
    <w:p w14:paraId="0881E677" w14:textId="77777777" w:rsidR="009F3EA3" w:rsidRPr="00A11448" w:rsidRDefault="009F3EA3"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Üürnikul on õigus anda Üüripind allüürile üksnes Üürileandja eelneval kirjalikul nõusolekul.</w:t>
      </w:r>
    </w:p>
    <w:p w14:paraId="0C86D362"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Lepingujärgsete kohustuste üleandmine, Lepingul põhineva õiguse pantimine ning Üüripinna koormamine Üürniku poolt on keelatud. Keeld kehtib ka ettevõtte ülemineku korral. Lepingu üleandmine, sealhulgas ettevõtte võõrandamisel, ühinemisel, jagunemisel või koondumisel (konkurentsiseaduse tähenduses), on lubatud üksnes Üürileandja eelneval kirjalikul nõusolekul.</w:t>
      </w:r>
    </w:p>
    <w:p w14:paraId="6161BB3E" w14:textId="77777777" w:rsidR="001C1FDA" w:rsidRPr="00A11448" w:rsidRDefault="001C1FDA" w:rsidP="004D605A">
      <w:pPr>
        <w:spacing w:after="160" w:line="259" w:lineRule="auto"/>
        <w:ind w:left="432"/>
        <w:contextualSpacing/>
        <w:jc w:val="both"/>
        <w:rPr>
          <w:rFonts w:eastAsia="Times New Roman"/>
          <w:sz w:val="20"/>
          <w:szCs w:val="20"/>
          <w:lang w:eastAsia="et-EE"/>
        </w:rPr>
      </w:pPr>
    </w:p>
    <w:p w14:paraId="5293A4B6"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LEPINGU LÕPPEMINE</w:t>
      </w:r>
    </w:p>
    <w:p w14:paraId="0522BA8E" w14:textId="120C3E6A"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Leping jõustub selle allkirjastamisel ja lõpeb Põhitingimuste punktis 5.1 toodud tähtaja saabumisel, Lepingu lõpetamisel Poolte kokkuleppel, Üürniku poolt Üüripinna omanikuks saamisel või Lepingu ülesütlemisel punktides </w:t>
      </w:r>
      <w:r w:rsidR="00877D1F" w:rsidRPr="00A11448">
        <w:rPr>
          <w:rFonts w:eastAsia="Times New Roman"/>
          <w:sz w:val="20"/>
          <w:szCs w:val="20"/>
          <w:lang w:eastAsia="et-EE"/>
        </w:rPr>
        <w:fldChar w:fldCharType="begin"/>
      </w:r>
      <w:r w:rsidR="00877D1F" w:rsidRPr="00A11448">
        <w:rPr>
          <w:rFonts w:eastAsia="Times New Roman"/>
          <w:sz w:val="20"/>
          <w:szCs w:val="20"/>
          <w:lang w:eastAsia="et-EE"/>
        </w:rPr>
        <w:instrText xml:space="preserve"> REF _Ref532237225 \r \h </w:instrText>
      </w:r>
      <w:r w:rsidR="00EB1985" w:rsidRPr="00A11448">
        <w:rPr>
          <w:rFonts w:eastAsia="Times New Roman"/>
          <w:sz w:val="20"/>
          <w:szCs w:val="20"/>
          <w:lang w:eastAsia="et-EE"/>
        </w:rPr>
        <w:instrText xml:space="preserve"> \* MERGEFORMAT </w:instrText>
      </w:r>
      <w:r w:rsidR="00877D1F" w:rsidRPr="00A11448">
        <w:rPr>
          <w:rFonts w:eastAsia="Times New Roman"/>
          <w:sz w:val="20"/>
          <w:szCs w:val="20"/>
          <w:lang w:eastAsia="et-EE"/>
        </w:rPr>
      </w:r>
      <w:r w:rsidR="00877D1F" w:rsidRPr="00A11448">
        <w:rPr>
          <w:rFonts w:eastAsia="Times New Roman"/>
          <w:sz w:val="20"/>
          <w:szCs w:val="20"/>
          <w:lang w:eastAsia="et-EE"/>
        </w:rPr>
        <w:fldChar w:fldCharType="separate"/>
      </w:r>
      <w:r w:rsidR="00AC5244">
        <w:rPr>
          <w:rFonts w:eastAsia="Times New Roman"/>
          <w:sz w:val="20"/>
          <w:szCs w:val="20"/>
          <w:lang w:eastAsia="et-EE"/>
        </w:rPr>
        <w:t>12.3</w:t>
      </w:r>
      <w:r w:rsidR="00877D1F" w:rsidRPr="00A11448">
        <w:rPr>
          <w:rFonts w:eastAsia="Times New Roman"/>
          <w:sz w:val="20"/>
          <w:szCs w:val="20"/>
          <w:lang w:eastAsia="et-EE"/>
        </w:rPr>
        <w:fldChar w:fldCharType="end"/>
      </w:r>
      <w:r w:rsidR="00877D1F" w:rsidRPr="00A11448">
        <w:rPr>
          <w:rFonts w:eastAsia="Times New Roman"/>
          <w:sz w:val="20"/>
          <w:szCs w:val="20"/>
          <w:lang w:eastAsia="et-EE"/>
        </w:rPr>
        <w:t xml:space="preserve">, </w:t>
      </w:r>
      <w:r w:rsidR="00877D1F" w:rsidRPr="00A11448">
        <w:rPr>
          <w:rFonts w:eastAsia="Times New Roman"/>
          <w:sz w:val="20"/>
          <w:szCs w:val="20"/>
          <w:lang w:eastAsia="et-EE"/>
        </w:rPr>
        <w:fldChar w:fldCharType="begin"/>
      </w:r>
      <w:r w:rsidR="00877D1F" w:rsidRPr="00A11448">
        <w:rPr>
          <w:rFonts w:eastAsia="Times New Roman"/>
          <w:sz w:val="20"/>
          <w:szCs w:val="20"/>
          <w:lang w:eastAsia="et-EE"/>
        </w:rPr>
        <w:instrText xml:space="preserve"> REF _Ref532237236 \r \h </w:instrText>
      </w:r>
      <w:r w:rsidR="00EB1985" w:rsidRPr="00A11448">
        <w:rPr>
          <w:rFonts w:eastAsia="Times New Roman"/>
          <w:sz w:val="20"/>
          <w:szCs w:val="20"/>
          <w:lang w:eastAsia="et-EE"/>
        </w:rPr>
        <w:instrText xml:space="preserve"> \* MERGEFORMAT </w:instrText>
      </w:r>
      <w:r w:rsidR="00877D1F" w:rsidRPr="00A11448">
        <w:rPr>
          <w:rFonts w:eastAsia="Times New Roman"/>
          <w:sz w:val="20"/>
          <w:szCs w:val="20"/>
          <w:lang w:eastAsia="et-EE"/>
        </w:rPr>
      </w:r>
      <w:r w:rsidR="00877D1F" w:rsidRPr="00A11448">
        <w:rPr>
          <w:rFonts w:eastAsia="Times New Roman"/>
          <w:sz w:val="20"/>
          <w:szCs w:val="20"/>
          <w:lang w:eastAsia="et-EE"/>
        </w:rPr>
        <w:fldChar w:fldCharType="separate"/>
      </w:r>
      <w:r w:rsidR="00AC5244">
        <w:rPr>
          <w:rFonts w:eastAsia="Times New Roman"/>
          <w:sz w:val="20"/>
          <w:szCs w:val="20"/>
          <w:lang w:eastAsia="et-EE"/>
        </w:rPr>
        <w:t>12.4</w:t>
      </w:r>
      <w:r w:rsidR="00877D1F" w:rsidRPr="00A11448">
        <w:rPr>
          <w:rFonts w:eastAsia="Times New Roman"/>
          <w:sz w:val="20"/>
          <w:szCs w:val="20"/>
          <w:lang w:eastAsia="et-EE"/>
        </w:rPr>
        <w:fldChar w:fldCharType="end"/>
      </w:r>
      <w:r w:rsidR="00877D1F" w:rsidRPr="00A11448">
        <w:rPr>
          <w:rFonts w:eastAsia="Times New Roman"/>
          <w:sz w:val="20"/>
          <w:szCs w:val="20"/>
          <w:lang w:eastAsia="et-EE"/>
        </w:rPr>
        <w:t xml:space="preserve"> või </w:t>
      </w:r>
      <w:r w:rsidR="00877D1F" w:rsidRPr="00A11448">
        <w:rPr>
          <w:rFonts w:eastAsia="Times New Roman"/>
          <w:sz w:val="20"/>
          <w:szCs w:val="20"/>
          <w:lang w:eastAsia="et-EE"/>
        </w:rPr>
        <w:fldChar w:fldCharType="begin"/>
      </w:r>
      <w:r w:rsidR="00877D1F" w:rsidRPr="00A11448">
        <w:rPr>
          <w:rFonts w:eastAsia="Times New Roman"/>
          <w:sz w:val="20"/>
          <w:szCs w:val="20"/>
          <w:lang w:eastAsia="et-EE"/>
        </w:rPr>
        <w:instrText xml:space="preserve"> REF _Ref532237238 \r \h </w:instrText>
      </w:r>
      <w:r w:rsidR="00EB1985" w:rsidRPr="00A11448">
        <w:rPr>
          <w:rFonts w:eastAsia="Times New Roman"/>
          <w:sz w:val="20"/>
          <w:szCs w:val="20"/>
          <w:lang w:eastAsia="et-EE"/>
        </w:rPr>
        <w:instrText xml:space="preserve"> \* MERGEFORMAT </w:instrText>
      </w:r>
      <w:r w:rsidR="00877D1F" w:rsidRPr="00A11448">
        <w:rPr>
          <w:rFonts w:eastAsia="Times New Roman"/>
          <w:sz w:val="20"/>
          <w:szCs w:val="20"/>
          <w:lang w:eastAsia="et-EE"/>
        </w:rPr>
      </w:r>
      <w:r w:rsidR="00877D1F" w:rsidRPr="00A11448">
        <w:rPr>
          <w:rFonts w:eastAsia="Times New Roman"/>
          <w:sz w:val="20"/>
          <w:szCs w:val="20"/>
          <w:lang w:eastAsia="et-EE"/>
        </w:rPr>
        <w:fldChar w:fldCharType="separate"/>
      </w:r>
      <w:r w:rsidR="00AC5244">
        <w:rPr>
          <w:rFonts w:eastAsia="Times New Roman"/>
          <w:sz w:val="20"/>
          <w:szCs w:val="20"/>
          <w:lang w:eastAsia="et-EE"/>
        </w:rPr>
        <w:t>12.5</w:t>
      </w:r>
      <w:r w:rsidR="00877D1F" w:rsidRPr="00A11448">
        <w:rPr>
          <w:rFonts w:eastAsia="Times New Roman"/>
          <w:sz w:val="20"/>
          <w:szCs w:val="20"/>
          <w:lang w:eastAsia="et-EE"/>
        </w:rPr>
        <w:fldChar w:fldCharType="end"/>
      </w:r>
      <w:r w:rsidRPr="00A11448">
        <w:rPr>
          <w:rFonts w:eastAsia="Times New Roman"/>
          <w:sz w:val="20"/>
          <w:szCs w:val="20"/>
          <w:lang w:eastAsia="et-EE"/>
        </w:rPr>
        <w:t xml:space="preserve"> sätestatud alustel.</w:t>
      </w:r>
    </w:p>
    <w:p w14:paraId="205B844C"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11" w:name="_Ref532236992"/>
      <w:r w:rsidRPr="00A11448">
        <w:rPr>
          <w:rFonts w:eastAsia="Times New Roman"/>
          <w:sz w:val="20"/>
          <w:szCs w:val="20"/>
          <w:lang w:eastAsia="et-EE"/>
        </w:rPr>
        <w:lastRenderedPageBreak/>
        <w:t>Pooled võivad Lepingu lõpetada ennetähtaegselt Poolte kirjalikul kokkuleppel.</w:t>
      </w:r>
      <w:bookmarkEnd w:id="11"/>
    </w:p>
    <w:p w14:paraId="71EF1F9D"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12" w:name="_Ref532237225"/>
      <w:r w:rsidRPr="00A11448">
        <w:rPr>
          <w:rFonts w:eastAsia="Times New Roman"/>
          <w:sz w:val="20"/>
          <w:szCs w:val="20"/>
          <w:lang w:eastAsia="et-EE"/>
        </w:rPr>
        <w:t>Üürileandjal on õigus Leping etteteatamiseta erakorraliselt üles öelda, kui esinevad järgmised mõjuvad põhjused:</w:t>
      </w:r>
      <w:bookmarkEnd w:id="12"/>
    </w:p>
    <w:p w14:paraId="7D9CB93A" w14:textId="69A9EF69"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Üür ja/või Kõrvalkulud on osaliselt või täielikult </w:t>
      </w:r>
      <w:r w:rsidRPr="00A33780">
        <w:rPr>
          <w:rFonts w:eastAsia="Times New Roman"/>
          <w:sz w:val="20"/>
          <w:szCs w:val="20"/>
          <w:lang w:eastAsia="et-EE"/>
        </w:rPr>
        <w:t xml:space="preserve">vähemalt </w:t>
      </w:r>
      <w:r w:rsidR="00050005" w:rsidRPr="00A33780">
        <w:rPr>
          <w:rFonts w:eastAsia="Times New Roman"/>
          <w:sz w:val="20"/>
          <w:szCs w:val="20"/>
          <w:lang w:eastAsia="et-EE"/>
        </w:rPr>
        <w:t>14</w:t>
      </w:r>
      <w:r w:rsidRPr="00A33780">
        <w:rPr>
          <w:rFonts w:eastAsia="Times New Roman"/>
          <w:sz w:val="20"/>
          <w:szCs w:val="20"/>
          <w:lang w:eastAsia="et-EE"/>
        </w:rPr>
        <w:t xml:space="preserve"> päeva maksmata</w:t>
      </w:r>
      <w:r w:rsidRPr="00A11448">
        <w:rPr>
          <w:rFonts w:eastAsia="Times New Roman"/>
          <w:sz w:val="20"/>
          <w:szCs w:val="20"/>
          <w:lang w:eastAsia="et-EE"/>
        </w:rPr>
        <w:t xml:space="preserve"> või on Üürnik olnud vastavate maksete tasumisega viivituses korduvalt, so vähemalt </w:t>
      </w:r>
      <w:r w:rsidRPr="00A33780">
        <w:rPr>
          <w:rFonts w:eastAsia="Times New Roman"/>
          <w:sz w:val="20"/>
          <w:szCs w:val="20"/>
          <w:lang w:eastAsia="et-EE"/>
        </w:rPr>
        <w:t>kahel</w:t>
      </w:r>
      <w:r w:rsidR="00DC0070" w:rsidRPr="00A11448">
        <w:rPr>
          <w:rFonts w:eastAsia="Times New Roman"/>
          <w:color w:val="FF0000"/>
          <w:sz w:val="20"/>
          <w:szCs w:val="20"/>
          <w:lang w:eastAsia="et-EE"/>
        </w:rPr>
        <w:t xml:space="preserve"> </w:t>
      </w:r>
      <w:r w:rsidRPr="00A11448">
        <w:rPr>
          <w:rFonts w:eastAsia="Times New Roman"/>
          <w:sz w:val="20"/>
          <w:szCs w:val="20"/>
          <w:lang w:eastAsia="et-EE"/>
        </w:rPr>
        <w:t xml:space="preserve">korral kalendriaasta jooksul ning Üürnik ei ole kõrvaldanud rikkumist Üürileandja poolt antud </w:t>
      </w:r>
      <w:r w:rsidR="00050005" w:rsidRPr="00A11448">
        <w:rPr>
          <w:rFonts w:eastAsia="Times New Roman"/>
          <w:sz w:val="20"/>
          <w:szCs w:val="20"/>
          <w:lang w:eastAsia="et-EE"/>
        </w:rPr>
        <w:t>14</w:t>
      </w:r>
      <w:r w:rsidRPr="00A11448">
        <w:rPr>
          <w:rFonts w:eastAsia="Times New Roman"/>
          <w:sz w:val="20"/>
          <w:szCs w:val="20"/>
          <w:lang w:eastAsia="et-EE"/>
        </w:rPr>
        <w:t xml:space="preserve">-päevase täiendava tähtaja jooksul. Üürileandjal on õigus nimetatud täiendav tähtaeg andmata jätta vaid juhul, kui Üürnik rikub kohustust teistkordselt või enam kordi. Juhul, kui Lepingu ülesütlemise aluseks on mitmekordne maksetega viivitamine, on Üürileandjal õigus öelda Leping üles ka siis, kui Üürnik täidab oma maksekohustused enne Lepingu ülesütlemist; </w:t>
      </w:r>
    </w:p>
    <w:p w14:paraId="007AD531"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osutub maksejõuetuks või Üürniku suhtes algatatakse pankrotimenetlus;</w:t>
      </w:r>
    </w:p>
    <w:p w14:paraId="03517AAB"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Üürniku tegevus häirib Hoone teiste üürnike tegevust või huve;</w:t>
      </w:r>
    </w:p>
    <w:p w14:paraId="67DB98A2" w14:textId="29BC483B"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Üürnik ei ole täitnud punktis </w:t>
      </w:r>
      <w:r w:rsidR="00A33780" w:rsidRPr="00A33780">
        <w:rPr>
          <w:rFonts w:eastAsia="Times New Roman"/>
          <w:sz w:val="20"/>
          <w:szCs w:val="20"/>
          <w:lang w:eastAsia="et-EE"/>
        </w:rPr>
        <w:t>6.1 sätestatud tagatise andmise või</w:t>
      </w:r>
      <w:r w:rsidR="00A33780">
        <w:rPr>
          <w:rFonts w:eastAsia="Times New Roman"/>
          <w:sz w:val="20"/>
          <w:szCs w:val="20"/>
          <w:lang w:eastAsia="et-EE"/>
        </w:rPr>
        <w:t xml:space="preserve"> punktis</w:t>
      </w:r>
      <w:r w:rsidR="00A33780" w:rsidRPr="00A33780">
        <w:rPr>
          <w:rFonts w:eastAsia="Times New Roman"/>
          <w:sz w:val="20"/>
          <w:szCs w:val="20"/>
          <w:lang w:eastAsia="et-EE"/>
        </w:rPr>
        <w:t xml:space="preserve"> </w:t>
      </w:r>
      <w:r w:rsidR="00050005" w:rsidRPr="00A11448">
        <w:rPr>
          <w:rFonts w:eastAsia="Times New Roman"/>
          <w:sz w:val="20"/>
          <w:szCs w:val="20"/>
          <w:lang w:eastAsia="et-EE"/>
        </w:rPr>
        <w:fldChar w:fldCharType="begin"/>
      </w:r>
      <w:r w:rsidR="00050005" w:rsidRPr="00A11448">
        <w:rPr>
          <w:rFonts w:eastAsia="Times New Roman"/>
          <w:sz w:val="20"/>
          <w:szCs w:val="20"/>
          <w:lang w:eastAsia="et-EE"/>
        </w:rPr>
        <w:instrText xml:space="preserve"> REF _Ref532236840 \r \h </w:instrText>
      </w:r>
      <w:r w:rsidR="007062BA" w:rsidRPr="00A11448">
        <w:rPr>
          <w:rFonts w:eastAsia="Times New Roman"/>
          <w:sz w:val="20"/>
          <w:szCs w:val="20"/>
          <w:lang w:eastAsia="et-EE"/>
        </w:rPr>
        <w:instrText xml:space="preserve"> \* MERGEFORMAT </w:instrText>
      </w:r>
      <w:r w:rsidR="00050005" w:rsidRPr="00A11448">
        <w:rPr>
          <w:rFonts w:eastAsia="Times New Roman"/>
          <w:sz w:val="20"/>
          <w:szCs w:val="20"/>
          <w:lang w:eastAsia="et-EE"/>
        </w:rPr>
      </w:r>
      <w:r w:rsidR="00050005" w:rsidRPr="00A11448">
        <w:rPr>
          <w:rFonts w:eastAsia="Times New Roman"/>
          <w:sz w:val="20"/>
          <w:szCs w:val="20"/>
          <w:lang w:eastAsia="et-EE"/>
        </w:rPr>
        <w:fldChar w:fldCharType="separate"/>
      </w:r>
      <w:r w:rsidR="00AC5244">
        <w:rPr>
          <w:rFonts w:eastAsia="Times New Roman"/>
          <w:sz w:val="20"/>
          <w:szCs w:val="20"/>
          <w:lang w:eastAsia="et-EE"/>
        </w:rPr>
        <w:t>6.5</w:t>
      </w:r>
      <w:r w:rsidR="00050005" w:rsidRPr="00A11448">
        <w:rPr>
          <w:rFonts w:eastAsia="Times New Roman"/>
          <w:sz w:val="20"/>
          <w:szCs w:val="20"/>
          <w:lang w:eastAsia="et-EE"/>
        </w:rPr>
        <w:fldChar w:fldCharType="end"/>
      </w:r>
      <w:r w:rsidR="00050005" w:rsidRPr="00A11448">
        <w:rPr>
          <w:rFonts w:eastAsia="Times New Roman"/>
          <w:sz w:val="20"/>
          <w:szCs w:val="20"/>
          <w:lang w:eastAsia="et-EE"/>
        </w:rPr>
        <w:t xml:space="preserve"> </w:t>
      </w:r>
      <w:r w:rsidR="009F3EA3" w:rsidRPr="00A11448">
        <w:rPr>
          <w:rFonts w:eastAsia="Times New Roman"/>
          <w:sz w:val="20"/>
          <w:szCs w:val="20"/>
          <w:lang w:eastAsia="et-EE"/>
        </w:rPr>
        <w:t>sätest</w:t>
      </w:r>
      <w:r w:rsidRPr="00A11448">
        <w:rPr>
          <w:rFonts w:eastAsia="Times New Roman"/>
          <w:sz w:val="20"/>
          <w:szCs w:val="20"/>
          <w:lang w:eastAsia="et-EE"/>
        </w:rPr>
        <w:t>atud tagatise uuendamise kohustust;</w:t>
      </w:r>
    </w:p>
    <w:p w14:paraId="6E7B7220"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kasutab Üüripinda vastuolus Üüripinna kasutamise otstarbe või Lepinguga ega lõpeta ning heasta rikkumist 14 päeva jooksul vastavasisulise nõude saamisest;</w:t>
      </w:r>
    </w:p>
    <w:p w14:paraId="10D61D1B"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halvendab oluliselt Üüripinna seisundit ega lõpeta ning heasta rikkumist 14 päeva jooksul vastavasisulise nõude saamisest;</w:t>
      </w:r>
    </w:p>
    <w:p w14:paraId="01274272"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on Lepingu sõlmimisel andnud olulist väärinformatsiooni või Üürniku esindajal puudusid õigused ja volitused Lepingu ja sellega seotud dokumentide allkirjastamiseks;</w:t>
      </w:r>
    </w:p>
    <w:p w14:paraId="5A2CB447"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annab Üüripinna allüürile või muul viisil kolmandate isikute kasutusse ilma Üürileandja eelneva kirjaliku nõusolekuta ega lõpeta ning heasta rikkumist 14 päeva jooksul vastavasisulise nõude saamisest;</w:t>
      </w:r>
    </w:p>
    <w:p w14:paraId="000CEFB9" w14:textId="0CBC2368"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Üürnik ei ole mistahes muud olulist Lepingu rikkumist (oluliste rikkumistena käsitletakse muuhulgas, kuid mitte ainult Üldtingimuste punktides </w:t>
      </w:r>
      <w:r w:rsidR="009F3EA3" w:rsidRPr="00A11448">
        <w:rPr>
          <w:rFonts w:eastAsia="Times New Roman"/>
          <w:sz w:val="20"/>
          <w:szCs w:val="20"/>
          <w:lang w:eastAsia="et-EE"/>
        </w:rPr>
        <w:fldChar w:fldCharType="begin"/>
      </w:r>
      <w:r w:rsidR="009F3EA3" w:rsidRPr="00A11448">
        <w:rPr>
          <w:rFonts w:eastAsia="Times New Roman"/>
          <w:sz w:val="20"/>
          <w:szCs w:val="20"/>
          <w:lang w:eastAsia="et-EE"/>
        </w:rPr>
        <w:instrText xml:space="preserve"> REF _Ref532240027 \r \h </w:instrText>
      </w:r>
      <w:r w:rsidR="004D605A" w:rsidRPr="00A11448">
        <w:rPr>
          <w:rFonts w:eastAsia="Times New Roman"/>
          <w:sz w:val="20"/>
          <w:szCs w:val="20"/>
          <w:lang w:eastAsia="et-EE"/>
        </w:rPr>
        <w:instrText xml:space="preserve"> \* MERGEFORMAT </w:instrText>
      </w:r>
      <w:r w:rsidR="009F3EA3" w:rsidRPr="00A11448">
        <w:rPr>
          <w:rFonts w:eastAsia="Times New Roman"/>
          <w:sz w:val="20"/>
          <w:szCs w:val="20"/>
          <w:lang w:eastAsia="et-EE"/>
        </w:rPr>
      </w:r>
      <w:r w:rsidR="009F3EA3" w:rsidRPr="00A11448">
        <w:rPr>
          <w:rFonts w:eastAsia="Times New Roman"/>
          <w:sz w:val="20"/>
          <w:szCs w:val="20"/>
          <w:lang w:eastAsia="et-EE"/>
        </w:rPr>
        <w:fldChar w:fldCharType="separate"/>
      </w:r>
      <w:r w:rsidR="00AC5244">
        <w:rPr>
          <w:rFonts w:eastAsia="Times New Roman"/>
          <w:sz w:val="20"/>
          <w:szCs w:val="20"/>
          <w:lang w:eastAsia="et-EE"/>
        </w:rPr>
        <w:t>9</w:t>
      </w:r>
      <w:r w:rsidR="009F3EA3" w:rsidRPr="00A11448">
        <w:rPr>
          <w:rFonts w:eastAsia="Times New Roman"/>
          <w:sz w:val="20"/>
          <w:szCs w:val="20"/>
          <w:lang w:eastAsia="et-EE"/>
        </w:rPr>
        <w:fldChar w:fldCharType="end"/>
      </w:r>
      <w:r w:rsidRPr="00A11448">
        <w:rPr>
          <w:rFonts w:eastAsia="Times New Roman"/>
          <w:sz w:val="20"/>
          <w:szCs w:val="20"/>
          <w:lang w:eastAsia="et-EE"/>
        </w:rPr>
        <w:t xml:space="preserve"> ja </w:t>
      </w:r>
      <w:r w:rsidR="009F3EA3" w:rsidRPr="00A11448">
        <w:rPr>
          <w:rFonts w:eastAsia="Times New Roman"/>
          <w:sz w:val="20"/>
          <w:szCs w:val="20"/>
          <w:lang w:eastAsia="et-EE"/>
        </w:rPr>
        <w:fldChar w:fldCharType="begin"/>
      </w:r>
      <w:r w:rsidR="009F3EA3" w:rsidRPr="00A11448">
        <w:rPr>
          <w:rFonts w:eastAsia="Times New Roman"/>
          <w:sz w:val="20"/>
          <w:szCs w:val="20"/>
          <w:lang w:eastAsia="et-EE"/>
        </w:rPr>
        <w:instrText xml:space="preserve"> REF _Ref532240036 \r \h </w:instrText>
      </w:r>
      <w:r w:rsidR="004D605A" w:rsidRPr="00A11448">
        <w:rPr>
          <w:rFonts w:eastAsia="Times New Roman"/>
          <w:sz w:val="20"/>
          <w:szCs w:val="20"/>
          <w:lang w:eastAsia="et-EE"/>
        </w:rPr>
        <w:instrText xml:space="preserve"> \* MERGEFORMAT </w:instrText>
      </w:r>
      <w:r w:rsidR="009F3EA3" w:rsidRPr="00A11448">
        <w:rPr>
          <w:rFonts w:eastAsia="Times New Roman"/>
          <w:sz w:val="20"/>
          <w:szCs w:val="20"/>
          <w:lang w:eastAsia="et-EE"/>
        </w:rPr>
      </w:r>
      <w:r w:rsidR="009F3EA3" w:rsidRPr="00A11448">
        <w:rPr>
          <w:rFonts w:eastAsia="Times New Roman"/>
          <w:sz w:val="20"/>
          <w:szCs w:val="20"/>
          <w:lang w:eastAsia="et-EE"/>
        </w:rPr>
        <w:fldChar w:fldCharType="separate"/>
      </w:r>
      <w:r w:rsidR="00AC5244">
        <w:rPr>
          <w:rFonts w:eastAsia="Times New Roman"/>
          <w:sz w:val="20"/>
          <w:szCs w:val="20"/>
          <w:lang w:eastAsia="et-EE"/>
        </w:rPr>
        <w:t>10</w:t>
      </w:r>
      <w:r w:rsidR="009F3EA3" w:rsidRPr="00A11448">
        <w:rPr>
          <w:rFonts w:eastAsia="Times New Roman"/>
          <w:sz w:val="20"/>
          <w:szCs w:val="20"/>
          <w:lang w:eastAsia="et-EE"/>
        </w:rPr>
        <w:fldChar w:fldCharType="end"/>
      </w:r>
      <w:r w:rsidR="002C45E2">
        <w:rPr>
          <w:rFonts w:eastAsia="Times New Roman"/>
          <w:sz w:val="20"/>
          <w:szCs w:val="20"/>
          <w:lang w:eastAsia="et-EE"/>
        </w:rPr>
        <w:t xml:space="preserve"> </w:t>
      </w:r>
      <w:r w:rsidR="00A33780">
        <w:rPr>
          <w:rFonts w:eastAsia="Times New Roman"/>
          <w:sz w:val="20"/>
          <w:szCs w:val="20"/>
          <w:lang w:eastAsia="et-EE"/>
        </w:rPr>
        <w:t>ja 11</w:t>
      </w:r>
      <w:r w:rsidRPr="00A11448">
        <w:rPr>
          <w:rFonts w:eastAsia="Times New Roman"/>
          <w:sz w:val="20"/>
          <w:szCs w:val="20"/>
          <w:lang w:eastAsia="et-EE"/>
        </w:rPr>
        <w:t xml:space="preserve"> toodud kohustuste rikkumist) lõpetanud ja heastanud 14 päeva jooksul vastavasisulise nõude saamisest.</w:t>
      </w:r>
    </w:p>
    <w:p w14:paraId="0B5548AD"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Üürnik ei esita, hoolimata Üürileandja sellekohasest nõudmisest, dokumente ja asjakohast teavet või kui esitatud dokumendid ja andmed ei kõrvalda Üürileandja kahtlust, et tehingu või ärisuhte eesmärgiks võib olla rahapesu või terrorismi rahastamine.</w:t>
      </w:r>
    </w:p>
    <w:p w14:paraId="61D1DEBA" w14:textId="394D8F1D"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13" w:name="_Ref532237236"/>
      <w:r w:rsidRPr="00A11448">
        <w:rPr>
          <w:rFonts w:eastAsia="Times New Roman"/>
          <w:sz w:val="20"/>
          <w:szCs w:val="20"/>
          <w:lang w:eastAsia="et-EE"/>
        </w:rPr>
        <w:t xml:space="preserve">Üürnik võib käesoleva Lepingu erakorraliselt üles öelda ainult siis, kui Üürileandja on Lepingut oluliselt rikkunud ega ole rikkumist lõpetanud </w:t>
      </w:r>
      <w:r w:rsidR="00A33780" w:rsidRPr="00A33780">
        <w:rPr>
          <w:rFonts w:eastAsia="Times New Roman"/>
          <w:sz w:val="20"/>
          <w:szCs w:val="20"/>
          <w:lang w:eastAsia="et-EE"/>
        </w:rPr>
        <w:t>mõistliku aja, mis ei või igal juhul olla vähem kui 14 päeva</w:t>
      </w:r>
      <w:r w:rsidR="00A33780">
        <w:rPr>
          <w:rFonts w:eastAsia="Times New Roman"/>
          <w:sz w:val="20"/>
          <w:szCs w:val="20"/>
          <w:lang w:eastAsia="et-EE"/>
        </w:rPr>
        <w:t>,</w:t>
      </w:r>
      <w:r w:rsidRPr="00A11448">
        <w:rPr>
          <w:rFonts w:eastAsia="Times New Roman"/>
          <w:sz w:val="20"/>
          <w:szCs w:val="20"/>
          <w:lang w:eastAsia="et-EE"/>
        </w:rPr>
        <w:t xml:space="preserve"> jooksul vastavasisulise nõude saamisest. Üürnikul ei ole õigust öelda Lepingut üles, kui Üürileandja poolse rikkumise tõttu on Üüripinna kasutamine piiratud mitteolulisel määral.</w:t>
      </w:r>
      <w:bookmarkEnd w:id="13"/>
      <w:r w:rsidRPr="00A11448">
        <w:rPr>
          <w:rFonts w:eastAsia="Times New Roman"/>
          <w:sz w:val="20"/>
          <w:szCs w:val="20"/>
          <w:lang w:eastAsia="et-EE"/>
        </w:rPr>
        <w:t xml:space="preserve"> </w:t>
      </w:r>
    </w:p>
    <w:p w14:paraId="5AF0FD13" w14:textId="5EEAE547" w:rsidR="00A33780" w:rsidRDefault="000E2657" w:rsidP="00A33780">
      <w:pPr>
        <w:numPr>
          <w:ilvl w:val="1"/>
          <w:numId w:val="44"/>
        </w:numPr>
        <w:spacing w:after="160" w:line="259" w:lineRule="auto"/>
        <w:contextualSpacing/>
        <w:jc w:val="both"/>
        <w:rPr>
          <w:rFonts w:eastAsia="Times New Roman"/>
          <w:sz w:val="20"/>
          <w:szCs w:val="20"/>
          <w:lang w:eastAsia="et-EE"/>
        </w:rPr>
      </w:pPr>
      <w:bookmarkStart w:id="14" w:name="_Ref532236976"/>
      <w:bookmarkStart w:id="15" w:name="_Ref532237238"/>
      <w:r w:rsidRPr="00A33780">
        <w:rPr>
          <w:rFonts w:eastAsia="Times New Roman"/>
          <w:sz w:val="20"/>
          <w:szCs w:val="20"/>
          <w:lang w:eastAsia="et-EE"/>
        </w:rPr>
        <w:t>Kummalgi Poolel on õigus öelda Leping mõjuva põhjuseta igal ajal 1-</w:t>
      </w:r>
      <w:r w:rsidR="009E1683" w:rsidRPr="00A33780">
        <w:rPr>
          <w:rFonts w:eastAsia="Times New Roman"/>
          <w:sz w:val="20"/>
          <w:szCs w:val="20"/>
          <w:lang w:eastAsia="et-EE"/>
        </w:rPr>
        <w:t>aastase</w:t>
      </w:r>
      <w:r w:rsidRPr="00A33780">
        <w:rPr>
          <w:rFonts w:eastAsia="Times New Roman"/>
          <w:sz w:val="20"/>
          <w:szCs w:val="20"/>
          <w:lang w:eastAsia="et-EE"/>
        </w:rPr>
        <w:t xml:space="preserve"> kirjaliku etteteatamisega üles.</w:t>
      </w:r>
      <w:bookmarkEnd w:id="14"/>
      <w:r w:rsidR="00F505ED" w:rsidRPr="00A33780">
        <w:rPr>
          <w:rFonts w:eastAsia="Times New Roman"/>
          <w:sz w:val="20"/>
          <w:szCs w:val="20"/>
          <w:lang w:eastAsia="et-EE"/>
        </w:rPr>
        <w:t xml:space="preserve"> Kui Üürnik ütleb Lepingu </w:t>
      </w:r>
      <w:r w:rsidR="002C45E2">
        <w:rPr>
          <w:rFonts w:eastAsia="Times New Roman"/>
          <w:sz w:val="20"/>
          <w:szCs w:val="20"/>
          <w:lang w:eastAsia="et-EE"/>
        </w:rPr>
        <w:t>era</w:t>
      </w:r>
      <w:r w:rsidR="00F505ED" w:rsidRPr="00A33780">
        <w:rPr>
          <w:rFonts w:eastAsia="Times New Roman"/>
          <w:sz w:val="20"/>
          <w:szCs w:val="20"/>
          <w:lang w:eastAsia="et-EE"/>
        </w:rPr>
        <w:t xml:space="preserve">korraliselt üles, jääb tagatisraha Üürileandjale vastavalt punktile </w:t>
      </w:r>
      <w:r w:rsidR="003F64AA">
        <w:rPr>
          <w:rFonts w:eastAsia="Times New Roman"/>
          <w:sz w:val="20"/>
          <w:szCs w:val="20"/>
          <w:lang w:eastAsia="et-EE"/>
        </w:rPr>
        <w:t>12.6</w:t>
      </w:r>
      <w:r w:rsidR="00F505ED" w:rsidRPr="00A33780">
        <w:rPr>
          <w:rFonts w:eastAsia="Times New Roman"/>
          <w:sz w:val="20"/>
          <w:szCs w:val="20"/>
          <w:lang w:eastAsia="et-EE"/>
        </w:rPr>
        <w:t>.</w:t>
      </w:r>
      <w:bookmarkStart w:id="16" w:name="_Ref532237095"/>
      <w:bookmarkEnd w:id="15"/>
    </w:p>
    <w:p w14:paraId="4B5A70D0" w14:textId="30E92902" w:rsidR="00B82E3E" w:rsidRPr="00A33780" w:rsidRDefault="00B82E3E" w:rsidP="00A33780">
      <w:pPr>
        <w:numPr>
          <w:ilvl w:val="1"/>
          <w:numId w:val="44"/>
        </w:numPr>
        <w:spacing w:after="160" w:line="259" w:lineRule="auto"/>
        <w:contextualSpacing/>
        <w:jc w:val="both"/>
        <w:rPr>
          <w:rFonts w:eastAsia="Times New Roman"/>
          <w:sz w:val="20"/>
          <w:szCs w:val="20"/>
          <w:lang w:eastAsia="et-EE"/>
        </w:rPr>
      </w:pPr>
      <w:r w:rsidRPr="00A33780">
        <w:rPr>
          <w:rFonts w:eastAsia="Times New Roman"/>
          <w:sz w:val="20"/>
          <w:szCs w:val="20"/>
          <w:lang w:eastAsia="et-EE"/>
        </w:rPr>
        <w:t>Pooled</w:t>
      </w:r>
      <w:r w:rsidR="00A33780" w:rsidRPr="00A33780">
        <w:rPr>
          <w:rFonts w:eastAsia="Times New Roman"/>
          <w:sz w:val="20"/>
          <w:szCs w:val="20"/>
          <w:lang w:eastAsia="et-EE"/>
        </w:rPr>
        <w:t xml:space="preserve"> on kokku leppinud, et Lepingu ennetähtaegsel lõppemisel Poolte kokkuleppel vastavalt punktile 12.2. või Üürnikust tulenevalt</w:t>
      </w:r>
      <w:r w:rsidR="00B90953">
        <w:rPr>
          <w:rFonts w:eastAsia="Times New Roman"/>
          <w:sz w:val="20"/>
          <w:szCs w:val="20"/>
          <w:lang w:eastAsia="et-EE"/>
        </w:rPr>
        <w:t xml:space="preserve"> </w:t>
      </w:r>
      <w:r w:rsidR="00A33780" w:rsidRPr="00A33780">
        <w:rPr>
          <w:rFonts w:eastAsia="Times New Roman"/>
          <w:sz w:val="20"/>
          <w:szCs w:val="20"/>
          <w:lang w:eastAsia="et-EE"/>
        </w:rPr>
        <w:t>kohustub Üürnik tasuma Üürileandjale ennetähtaegse ülesütlemise eest kahjuhüvitist 3 kuu Üüri ulatuses, katmaks Üürileandja kahjusid, mis tulenevad Üüripinna uuesti samadel tingimustel väljaüürimise aja ja raha kuludest. Eelnimetatud kahjuhüvitise tasumine ei vabasta Üürnikku kohustusest hüvitada Üürileandjale kahju osas, mida eelnimetatud hüvitis ei kata.</w:t>
      </w:r>
      <w:bookmarkEnd w:id="16"/>
    </w:p>
    <w:p w14:paraId="315D78B0" w14:textId="77777777" w:rsidR="00037FB1" w:rsidRPr="00A11448" w:rsidRDefault="00037FB1" w:rsidP="004D605A">
      <w:pPr>
        <w:numPr>
          <w:ilvl w:val="1"/>
          <w:numId w:val="44"/>
        </w:numPr>
        <w:jc w:val="both"/>
        <w:rPr>
          <w:rFonts w:eastAsia="Times New Roman"/>
          <w:sz w:val="20"/>
          <w:szCs w:val="20"/>
          <w:lang w:eastAsia="et-EE"/>
        </w:rPr>
      </w:pPr>
      <w:r w:rsidRPr="00A11448">
        <w:rPr>
          <w:rFonts w:eastAsia="Times New Roman"/>
          <w:sz w:val="20"/>
          <w:szCs w:val="20"/>
          <w:lang w:eastAsia="et-EE"/>
        </w:rPr>
        <w:t>Lepingu lõppemisel kohaldatakse ka pärast Lepingu lõppemist neid Lepingu sätteid, mis oma olemuse tõttu sätestavad Poolte õigusi ja kohustusi pärast Lepingu lõppemist. Eelöeldu kehtib iseäranis sätete kohta, mis määravad Poolte vaheliste vaidluste lahendamise korra, Lepinguga ette nähtud tasude maksmise kohustuse ning nende arvestamise ja maksmise korra, Lepingu sätete tõlgendamise viisi ning Poolte vastutuse.</w:t>
      </w:r>
    </w:p>
    <w:p w14:paraId="67A6AAC2" w14:textId="77777777" w:rsidR="00B82E3E" w:rsidRPr="00A11448" w:rsidRDefault="00B82E3E" w:rsidP="004D605A">
      <w:pPr>
        <w:spacing w:after="160" w:line="259" w:lineRule="auto"/>
        <w:contextualSpacing/>
        <w:jc w:val="both"/>
        <w:rPr>
          <w:rFonts w:eastAsia="Times New Roman"/>
          <w:sz w:val="20"/>
          <w:szCs w:val="20"/>
          <w:lang w:eastAsia="et-EE"/>
        </w:rPr>
      </w:pPr>
    </w:p>
    <w:p w14:paraId="7FF1D473"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ÜÜRIPINNA TAGASTAMINE</w:t>
      </w:r>
    </w:p>
    <w:p w14:paraId="7B704944" w14:textId="62801F86"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bookmarkStart w:id="17" w:name="_Ref532237124"/>
      <w:r w:rsidRPr="00A11448">
        <w:rPr>
          <w:rFonts w:eastAsia="Times New Roman"/>
          <w:sz w:val="20"/>
          <w:szCs w:val="20"/>
          <w:lang w:eastAsia="et-EE"/>
        </w:rPr>
        <w:t>Lepingu lõppedes mistahes alusel on Üürnik kohustatud Üüripinna Üürileandjale tagastama Lepingu lõppemise päeval heas seisukorras, arvestades kohustust teostada tavapäraseid remont- ja hooldustöid ning normaalset füüsilist kulumist, samuti Lepingus sätestatud kohustusi eemaldada sisseseaded ning muudatused ja parendused</w:t>
      </w:r>
      <w:r w:rsidR="00A32E22" w:rsidRPr="00A11448">
        <w:rPr>
          <w:rFonts w:eastAsia="Times New Roman"/>
          <w:sz w:val="20"/>
          <w:szCs w:val="20"/>
          <w:lang w:eastAsia="et-EE"/>
        </w:rPr>
        <w:t xml:space="preserve"> ja taastada eelnev olukord</w:t>
      </w:r>
      <w:r w:rsidRPr="00A11448">
        <w:rPr>
          <w:rFonts w:eastAsia="Times New Roman"/>
          <w:sz w:val="20"/>
          <w:szCs w:val="20"/>
          <w:lang w:eastAsia="et-EE"/>
        </w:rPr>
        <w:t>. Üürileandjal on õigus keelduda Üüripinna vastuvõtmisest, kuni Üüripind on viidud vastavusse käesolevas punktis nõutuga.</w:t>
      </w:r>
      <w:bookmarkEnd w:id="17"/>
      <w:r w:rsidRPr="00A11448">
        <w:rPr>
          <w:rFonts w:eastAsia="Times New Roman"/>
          <w:sz w:val="20"/>
          <w:szCs w:val="20"/>
          <w:lang w:eastAsia="et-EE"/>
        </w:rPr>
        <w:t xml:space="preserve"> </w:t>
      </w:r>
    </w:p>
    <w:p w14:paraId="1DB7C1E5"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Üüripinna tagastamiseks on Üürnik kohustatud loobuma Üüripinna valdusest, vabastama Üüripinna Üürnikule või kolmandatele isikutele kuuluvatest või peremehetutest asjadest, andma Üürileandjale üle kõik võtmed ja koodid ning seadmete kasutamisjuhendid ning -eeskirjad. Üüripinna tagastamine vormistatakse üleandmis-vastuvõtmisaktiga.</w:t>
      </w:r>
    </w:p>
    <w:p w14:paraId="2D96425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Üürnik viivitab Üüripinna tagastamisega, on Üürileandjal õigus nõuda leppetrahvi iga viivitatud päeva eest summas, mis võrdub Üüripinna eest tasumisele kuuluva Üüri kahekordse päevamääraga. Lisaks kohustub Üürnik tasuma Kõrvalkulud ning hüvitama kahju osas, milles Üür seda ei kata.</w:t>
      </w:r>
    </w:p>
    <w:p w14:paraId="787BB667" w14:textId="384688E9"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Kui Üüripinna seisund ei vasta Üüripinna tagastamisel Lepingu punktis </w:t>
      </w:r>
      <w:r w:rsidR="007062BA" w:rsidRPr="00A11448">
        <w:rPr>
          <w:rFonts w:eastAsia="Times New Roman"/>
          <w:sz w:val="20"/>
          <w:szCs w:val="20"/>
          <w:lang w:eastAsia="et-EE"/>
        </w:rPr>
        <w:fldChar w:fldCharType="begin"/>
      </w:r>
      <w:r w:rsidR="007062BA" w:rsidRPr="00A11448">
        <w:rPr>
          <w:rFonts w:eastAsia="Times New Roman"/>
          <w:sz w:val="20"/>
          <w:szCs w:val="20"/>
          <w:lang w:eastAsia="et-EE"/>
        </w:rPr>
        <w:instrText xml:space="preserve"> REF _Ref532237124 \r \h </w:instrText>
      </w:r>
      <w:r w:rsidR="00EB1985" w:rsidRPr="00A11448">
        <w:rPr>
          <w:rFonts w:eastAsia="Times New Roman"/>
          <w:sz w:val="20"/>
          <w:szCs w:val="20"/>
          <w:lang w:eastAsia="et-EE"/>
        </w:rPr>
        <w:instrText xml:space="preserve"> \* MERGEFORMAT </w:instrText>
      </w:r>
      <w:r w:rsidR="007062BA" w:rsidRPr="00A11448">
        <w:rPr>
          <w:rFonts w:eastAsia="Times New Roman"/>
          <w:sz w:val="20"/>
          <w:szCs w:val="20"/>
          <w:lang w:eastAsia="et-EE"/>
        </w:rPr>
      </w:r>
      <w:r w:rsidR="007062BA" w:rsidRPr="00A11448">
        <w:rPr>
          <w:rFonts w:eastAsia="Times New Roman"/>
          <w:sz w:val="20"/>
          <w:szCs w:val="20"/>
          <w:lang w:eastAsia="et-EE"/>
        </w:rPr>
        <w:fldChar w:fldCharType="separate"/>
      </w:r>
      <w:r w:rsidR="00AC5244">
        <w:rPr>
          <w:rFonts w:eastAsia="Times New Roman"/>
          <w:sz w:val="20"/>
          <w:szCs w:val="20"/>
          <w:lang w:eastAsia="et-EE"/>
        </w:rPr>
        <w:t>13.1</w:t>
      </w:r>
      <w:r w:rsidR="007062BA" w:rsidRPr="00A11448">
        <w:rPr>
          <w:rFonts w:eastAsia="Times New Roman"/>
          <w:sz w:val="20"/>
          <w:szCs w:val="20"/>
          <w:lang w:eastAsia="et-EE"/>
        </w:rPr>
        <w:fldChar w:fldCharType="end"/>
      </w:r>
      <w:r w:rsidR="007062BA" w:rsidRPr="00A11448">
        <w:rPr>
          <w:rFonts w:eastAsia="Times New Roman"/>
          <w:sz w:val="20"/>
          <w:szCs w:val="20"/>
          <w:lang w:eastAsia="et-EE"/>
        </w:rPr>
        <w:t xml:space="preserve"> </w:t>
      </w:r>
      <w:r w:rsidRPr="00A11448">
        <w:rPr>
          <w:rFonts w:eastAsia="Times New Roman"/>
          <w:sz w:val="20"/>
          <w:szCs w:val="20"/>
          <w:lang w:eastAsia="et-EE"/>
        </w:rPr>
        <w:t xml:space="preserve">sätestatule, on Üürileandjal õigus keelduda Üüripinna vastuvõtmisest ja Üüripinna üleandmis-vastuvõtmisakti allkirjastamisest seni, kuni Üüripinna seisund on viidud vastavusse punktis </w:t>
      </w:r>
      <w:r w:rsidR="007062BA" w:rsidRPr="00A11448">
        <w:rPr>
          <w:rFonts w:eastAsia="Times New Roman"/>
          <w:sz w:val="20"/>
          <w:szCs w:val="20"/>
          <w:lang w:eastAsia="et-EE"/>
        </w:rPr>
        <w:fldChar w:fldCharType="begin"/>
      </w:r>
      <w:r w:rsidR="007062BA" w:rsidRPr="00A11448">
        <w:rPr>
          <w:rFonts w:eastAsia="Times New Roman"/>
          <w:sz w:val="20"/>
          <w:szCs w:val="20"/>
          <w:lang w:eastAsia="et-EE"/>
        </w:rPr>
        <w:instrText xml:space="preserve"> REF _Ref532237124 \r \h </w:instrText>
      </w:r>
      <w:r w:rsidR="00EB1985" w:rsidRPr="00A11448">
        <w:rPr>
          <w:rFonts w:eastAsia="Times New Roman"/>
          <w:sz w:val="20"/>
          <w:szCs w:val="20"/>
          <w:lang w:eastAsia="et-EE"/>
        </w:rPr>
        <w:instrText xml:space="preserve"> \* MERGEFORMAT </w:instrText>
      </w:r>
      <w:r w:rsidR="007062BA" w:rsidRPr="00A11448">
        <w:rPr>
          <w:rFonts w:eastAsia="Times New Roman"/>
          <w:sz w:val="20"/>
          <w:szCs w:val="20"/>
          <w:lang w:eastAsia="et-EE"/>
        </w:rPr>
      </w:r>
      <w:r w:rsidR="007062BA" w:rsidRPr="00A11448">
        <w:rPr>
          <w:rFonts w:eastAsia="Times New Roman"/>
          <w:sz w:val="20"/>
          <w:szCs w:val="20"/>
          <w:lang w:eastAsia="et-EE"/>
        </w:rPr>
        <w:fldChar w:fldCharType="separate"/>
      </w:r>
      <w:r w:rsidR="00AC5244">
        <w:rPr>
          <w:rFonts w:eastAsia="Times New Roman"/>
          <w:sz w:val="20"/>
          <w:szCs w:val="20"/>
          <w:lang w:eastAsia="et-EE"/>
        </w:rPr>
        <w:t>13.1</w:t>
      </w:r>
      <w:r w:rsidR="007062BA" w:rsidRPr="00A11448">
        <w:rPr>
          <w:rFonts w:eastAsia="Times New Roman"/>
          <w:sz w:val="20"/>
          <w:szCs w:val="20"/>
          <w:lang w:eastAsia="et-EE"/>
        </w:rPr>
        <w:fldChar w:fldCharType="end"/>
      </w:r>
      <w:r w:rsidR="007062BA" w:rsidRPr="00A11448">
        <w:rPr>
          <w:rFonts w:eastAsia="Times New Roman"/>
          <w:sz w:val="20"/>
          <w:szCs w:val="20"/>
          <w:lang w:eastAsia="et-EE"/>
        </w:rPr>
        <w:t xml:space="preserve"> </w:t>
      </w:r>
      <w:r w:rsidRPr="00A11448">
        <w:rPr>
          <w:rFonts w:eastAsia="Times New Roman"/>
          <w:sz w:val="20"/>
          <w:szCs w:val="20"/>
          <w:lang w:eastAsia="et-EE"/>
        </w:rPr>
        <w:t>sätestatuga ja puudused on kõrvaldatud. Üürileandjal on ka õigus Üüripind vastu võtta ja Üüripinna üleandmis-vastuvõtmisakt allkirjastada ning nõuda Üürnikult Üüripinna Lepinguga vastavusse viimiseks ja puuduste kõrvaldamiseks vajalike kulutuste hüvitamist.</w:t>
      </w:r>
    </w:p>
    <w:p w14:paraId="3D119377" w14:textId="77777777" w:rsidR="00B82E3E" w:rsidRPr="00F51D1C"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lastRenderedPageBreak/>
        <w:t>Kui Üürnik ei ilmu Üüripinna üleandmis-vastuvõtmisakti allakirjutamisele hiljemalt Lepingus märgitud tähtajal, on Üürileandjal õigus lugeda Üüripinna tagastamine toimunuks Üürileandja esindaja koostatud aktiga, millele võetakse kahe tunnistaja allkirjad Üürniku mitteilmumise kinnitamiseks ja Üüripinna seisundi, sh võimalike puuduste, fikseerimiseks. Sellisel juhul on Üürileandjal õigus siseneda Üüripinnale ilma Üürniku nõusolekuta ning eemaldada sellelt kogu sisustus, seadmed ja muud esemed, mis Lepingu kohaselt ei jää Üürileandjale, ning paigutada need Üürileandjale või kolmandale isikule kuuluvatele pindadele ning Üürnik kohustub hüvitama Üürileandjale kõik eeltooduga seotud kahjud ja kulutused.</w:t>
      </w:r>
      <w:r w:rsidRPr="00A11448">
        <w:rPr>
          <w:sz w:val="20"/>
          <w:szCs w:val="20"/>
        </w:rPr>
        <w:t xml:space="preserve"> </w:t>
      </w:r>
    </w:p>
    <w:p w14:paraId="3B160523" w14:textId="3E02167D" w:rsidR="00F51D1C" w:rsidRPr="00F51D1C" w:rsidRDefault="00F51D1C" w:rsidP="00F51D1C">
      <w:pPr>
        <w:numPr>
          <w:ilvl w:val="1"/>
          <w:numId w:val="44"/>
        </w:numPr>
        <w:spacing w:after="160" w:line="259" w:lineRule="auto"/>
        <w:contextualSpacing/>
        <w:jc w:val="both"/>
        <w:rPr>
          <w:rFonts w:eastAsia="Times New Roman"/>
          <w:sz w:val="20"/>
          <w:szCs w:val="20"/>
          <w:lang w:eastAsia="et-EE"/>
        </w:rPr>
      </w:pPr>
      <w:r w:rsidRPr="00F51D1C">
        <w:rPr>
          <w:rFonts w:eastAsia="Times New Roman"/>
          <w:sz w:val="20"/>
          <w:szCs w:val="20"/>
          <w:lang w:eastAsia="et-EE"/>
        </w:rPr>
        <w:t xml:space="preserve">Kui Üürileandja ei ilmu Üüripinna üleandmis-vastuvõtmisakti allakirjutamisele hiljemalt Lepingus märgitud tähtajal, on </w:t>
      </w:r>
      <w:r>
        <w:rPr>
          <w:rFonts w:eastAsia="Times New Roman"/>
          <w:sz w:val="20"/>
          <w:szCs w:val="20"/>
          <w:lang w:eastAsia="et-EE"/>
        </w:rPr>
        <w:t>Üürnikul</w:t>
      </w:r>
      <w:r w:rsidRPr="00F51D1C">
        <w:rPr>
          <w:rFonts w:eastAsia="Times New Roman"/>
          <w:sz w:val="20"/>
          <w:szCs w:val="20"/>
          <w:lang w:eastAsia="et-EE"/>
        </w:rPr>
        <w:t xml:space="preserve"> õigus lugeda Üüripinna tagastamine toimunuks </w:t>
      </w:r>
      <w:r>
        <w:rPr>
          <w:rFonts w:eastAsia="Times New Roman"/>
          <w:sz w:val="20"/>
          <w:szCs w:val="20"/>
          <w:lang w:eastAsia="et-EE"/>
        </w:rPr>
        <w:t>Üürniku</w:t>
      </w:r>
      <w:r w:rsidRPr="00F51D1C">
        <w:rPr>
          <w:rFonts w:eastAsia="Times New Roman"/>
          <w:sz w:val="20"/>
          <w:szCs w:val="20"/>
          <w:lang w:eastAsia="et-EE"/>
        </w:rPr>
        <w:t xml:space="preserve"> esindaja koostatud aktiga, millele võetakse kahe tunnistaja allkirjad Üürileandja mitteilmumise kinnitamiseks ja Üüripinna seisundi, sh võimalike puuduste, fikseerimiseks. </w:t>
      </w:r>
    </w:p>
    <w:p w14:paraId="3668620F" w14:textId="77777777" w:rsidR="00F51D1C" w:rsidRPr="00A11448" w:rsidRDefault="00F51D1C" w:rsidP="00F51D1C">
      <w:pPr>
        <w:spacing w:after="160" w:line="259" w:lineRule="auto"/>
        <w:ind w:left="432"/>
        <w:contextualSpacing/>
        <w:jc w:val="both"/>
        <w:rPr>
          <w:rFonts w:eastAsia="Times New Roman"/>
          <w:sz w:val="20"/>
          <w:szCs w:val="20"/>
          <w:lang w:eastAsia="et-EE"/>
        </w:rPr>
      </w:pPr>
    </w:p>
    <w:p w14:paraId="6653146B" w14:textId="77777777" w:rsidR="00B82E3E" w:rsidRPr="00A11448" w:rsidRDefault="00B82E3E" w:rsidP="004D605A">
      <w:pPr>
        <w:spacing w:after="160" w:line="259" w:lineRule="auto"/>
        <w:ind w:left="432"/>
        <w:contextualSpacing/>
        <w:jc w:val="both"/>
        <w:rPr>
          <w:rFonts w:eastAsia="Times New Roman"/>
          <w:sz w:val="20"/>
          <w:szCs w:val="20"/>
          <w:lang w:eastAsia="et-EE"/>
        </w:rPr>
      </w:pPr>
    </w:p>
    <w:p w14:paraId="1C43450F" w14:textId="77777777" w:rsidR="00B82E3E" w:rsidRPr="00A11448" w:rsidRDefault="00B82E3E" w:rsidP="004D605A">
      <w:pPr>
        <w:keepNext/>
        <w:numPr>
          <w:ilvl w:val="0"/>
          <w:numId w:val="44"/>
        </w:numPr>
        <w:spacing w:after="160" w:line="259" w:lineRule="auto"/>
        <w:ind w:left="357" w:hanging="357"/>
        <w:contextualSpacing/>
        <w:jc w:val="both"/>
        <w:rPr>
          <w:rFonts w:eastAsia="Times New Roman"/>
          <w:b/>
          <w:sz w:val="20"/>
          <w:szCs w:val="20"/>
          <w:lang w:eastAsia="et-EE"/>
        </w:rPr>
      </w:pPr>
      <w:r w:rsidRPr="00A11448">
        <w:rPr>
          <w:rFonts w:eastAsia="Times New Roman"/>
          <w:b/>
          <w:sz w:val="20"/>
          <w:szCs w:val="20"/>
          <w:lang w:eastAsia="et-EE"/>
        </w:rPr>
        <w:t>KONFIDENTSIAALSUS</w:t>
      </w:r>
    </w:p>
    <w:p w14:paraId="5BBD1169" w14:textId="61DE48B8"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Pooled kohustuvad teise Poole nõusolekuta mitte avaldama kolmandatele isikutele käesoleva Lepingu tingimusi ning Lepingu alusel teiselt Poolelt saadud informatsiooni, sh kogu sellist informatsiooni, mis Poolele ei oleks teatavaks saanud ilma Lepingu sõlmimiseta, välja arvatud kui selline informatsioon on juba avalik või informatsiooni avaldamist nõutakse seaduse alusel või kui tegemist on informatsiooni avaldamisega pankadele ning professionaalsetele nõustajatele, kelle suhtes kehtib vaikimiskohustus.</w:t>
      </w:r>
    </w:p>
    <w:p w14:paraId="2798ADB6" w14:textId="77777777" w:rsidR="00DD537B" w:rsidRPr="00A11448" w:rsidRDefault="00DD537B" w:rsidP="004D605A">
      <w:pPr>
        <w:spacing w:after="160" w:line="259" w:lineRule="auto"/>
        <w:ind w:left="432"/>
        <w:contextualSpacing/>
        <w:jc w:val="both"/>
        <w:rPr>
          <w:rFonts w:eastAsia="Times New Roman"/>
          <w:sz w:val="20"/>
          <w:szCs w:val="20"/>
          <w:lang w:eastAsia="et-EE"/>
        </w:rPr>
      </w:pPr>
    </w:p>
    <w:p w14:paraId="7F51D57D"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VASTUTUS</w:t>
      </w:r>
    </w:p>
    <w:p w14:paraId="01780F48"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Pooled kannavad vastastikku täielikku varalist vastutust Lepingu mittetäitmisega või mittekohase täitmisega teisele Poolele tekitatud varalise kahju eest. Pooled vastutavad oma külaliste, töötajate ja esindajate tegevuse või tegevusetusega teisele Poolele tekitatud varalise kahju eest.</w:t>
      </w:r>
    </w:p>
    <w:p w14:paraId="2028B25F" w14:textId="77777777" w:rsidR="00A33780" w:rsidRDefault="00B82E3E" w:rsidP="00A33780">
      <w:pPr>
        <w:numPr>
          <w:ilvl w:val="1"/>
          <w:numId w:val="44"/>
        </w:numPr>
        <w:spacing w:after="160" w:line="259" w:lineRule="auto"/>
        <w:contextualSpacing/>
        <w:jc w:val="both"/>
        <w:rPr>
          <w:rFonts w:eastAsia="Times New Roman"/>
          <w:sz w:val="20"/>
          <w:szCs w:val="20"/>
          <w:lang w:eastAsia="et-EE"/>
        </w:rPr>
      </w:pPr>
      <w:r w:rsidRPr="00A33780">
        <w:rPr>
          <w:rFonts w:eastAsia="Times New Roman"/>
          <w:sz w:val="20"/>
          <w:szCs w:val="20"/>
          <w:lang w:eastAsia="et-EE"/>
        </w:rPr>
        <w:t>Olenemata mujal käesolevas Lepingus sätestatust ei ole Üürileandja vastutav Üürnikule tekitatud kahju eest, kui seda ei ole tekitatud Üürileandja tahtliku Lepingu rikkumisega, sh ei vastuta Üürileandja kolmandate isikute poolt osutatud teenuste vahendamisel teenuse osutajate poolt kohustuste rikkumise või teenuse osutamise katkestamise eest.</w:t>
      </w:r>
    </w:p>
    <w:p w14:paraId="598AB6B8" w14:textId="10DDF763" w:rsidR="00A33780" w:rsidRPr="00A33780" w:rsidRDefault="00A33780" w:rsidP="00A33780">
      <w:pPr>
        <w:numPr>
          <w:ilvl w:val="1"/>
          <w:numId w:val="44"/>
        </w:numPr>
        <w:spacing w:after="160" w:line="259" w:lineRule="auto"/>
        <w:contextualSpacing/>
        <w:jc w:val="both"/>
        <w:rPr>
          <w:rFonts w:eastAsia="Times New Roman"/>
          <w:sz w:val="20"/>
          <w:szCs w:val="20"/>
          <w:lang w:eastAsia="et-EE"/>
        </w:rPr>
      </w:pPr>
      <w:r w:rsidRPr="00A33780">
        <w:rPr>
          <w:rFonts w:eastAsia="Times New Roman"/>
          <w:sz w:val="20"/>
          <w:szCs w:val="20"/>
          <w:lang w:eastAsia="et-EE"/>
        </w:rPr>
        <w:t>Üürileandja vastutab Üüripinna puuduse või selle kasutamise takistuse eest ainult siis kui puudus või takistus tuleneb Üürileandja poolsest süülisest Lepingu rikkumisest ning Üürileandja ei ole puudust või takistust kõrvaldanud selleks vajaliku täiendava mõistliku aja jooksul.</w:t>
      </w:r>
    </w:p>
    <w:p w14:paraId="67732C7A"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Leppetrahvi tasumine ei vabasta ühelgi juhul kohustuse täitmisest või leppetrahvi ületava kahju hüvitamisest, välja arvatud, kui Lepingus on kokku lepitud teisti.</w:t>
      </w:r>
    </w:p>
    <w:p w14:paraId="487E2401" w14:textId="1C6F271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Pooltel on õigus nõuda viivist kõigi Lepingu kohaselt tasumisele kuuluvate summade tasumisega viivitamise korral 0,5% viivitatud summast iga viivitatud päeva eest.</w:t>
      </w:r>
    </w:p>
    <w:p w14:paraId="4BD5A4C2" w14:textId="77777777" w:rsidR="00DD537B" w:rsidRPr="00A11448" w:rsidRDefault="00DD537B" w:rsidP="004D605A">
      <w:pPr>
        <w:spacing w:after="160" w:line="259" w:lineRule="auto"/>
        <w:ind w:left="432"/>
        <w:contextualSpacing/>
        <w:jc w:val="both"/>
        <w:rPr>
          <w:rFonts w:eastAsia="Times New Roman"/>
          <w:sz w:val="20"/>
          <w:szCs w:val="20"/>
          <w:lang w:eastAsia="et-EE"/>
        </w:rPr>
      </w:pPr>
    </w:p>
    <w:p w14:paraId="2A38127B"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KOHALDATAV SEADUS JA VAIDLUSTE LAHENDAMINE</w:t>
      </w:r>
    </w:p>
    <w:p w14:paraId="4429C38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 allub Eesti Vabariigi õigusele.</w:t>
      </w:r>
    </w:p>
    <w:p w14:paraId="113F4A38" w14:textId="5E1E7EBE"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 täitmisel tõusetuvad vaidlused lahendatakse pooltevaheliste läbirääkimiste teel. Kokkuleppe mittesaavutamisel lahendatakse vaidlus Harju Maakohtus.</w:t>
      </w:r>
    </w:p>
    <w:p w14:paraId="52F117D0" w14:textId="77777777" w:rsidR="00DD537B" w:rsidRPr="00A11448" w:rsidRDefault="00DD537B" w:rsidP="004D605A">
      <w:pPr>
        <w:spacing w:after="160" w:line="259" w:lineRule="auto"/>
        <w:ind w:left="432"/>
        <w:contextualSpacing/>
        <w:jc w:val="both"/>
        <w:rPr>
          <w:rFonts w:eastAsia="Times New Roman"/>
          <w:sz w:val="20"/>
          <w:szCs w:val="20"/>
          <w:lang w:eastAsia="et-EE"/>
        </w:rPr>
      </w:pPr>
    </w:p>
    <w:p w14:paraId="440F0BF4"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TEATED</w:t>
      </w:r>
    </w:p>
    <w:p w14:paraId="104A5FAB"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Kõik Lepingu alusel edastatavad teated,</w:t>
      </w:r>
      <w:r w:rsidRPr="00A11448">
        <w:rPr>
          <w:sz w:val="20"/>
          <w:szCs w:val="20"/>
        </w:rPr>
        <w:t xml:space="preserve"> </w:t>
      </w:r>
      <w:r w:rsidRPr="00A11448">
        <w:rPr>
          <w:rFonts w:eastAsia="Times New Roman"/>
          <w:sz w:val="20"/>
          <w:szCs w:val="20"/>
          <w:lang w:eastAsia="et-EE"/>
        </w:rPr>
        <w:t xml:space="preserve">kooskõlastused ja pretensioonid peavad olema kirjalikus vormis ja Poolte poolt allkirjastatud, välja arvatud, kui sellised teated on informatsioonilise iseloomuga ja nendega ei seondu õiguslikke tagajärgi. Sel juhul võivad teated olla esitatud kirjalikku taasesitamist ning teate esitaja isiku ja esitamise aja kindlaksmääramist võimaldavas vormis. </w:t>
      </w:r>
    </w:p>
    <w:p w14:paraId="1044D64D"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Kõik Lepingu alusel edastatavad teated, kooskõlastused ja pretensioonid loetakse nõuetekohaselt edastatuks ja </w:t>
      </w:r>
      <w:proofErr w:type="spellStart"/>
      <w:r w:rsidRPr="00A11448">
        <w:rPr>
          <w:rFonts w:eastAsia="Times New Roman"/>
          <w:sz w:val="20"/>
          <w:szCs w:val="20"/>
          <w:lang w:eastAsia="et-EE"/>
        </w:rPr>
        <w:t>kättesaaduks</w:t>
      </w:r>
      <w:proofErr w:type="spellEnd"/>
      <w:r w:rsidRPr="00A11448">
        <w:rPr>
          <w:rFonts w:eastAsia="Times New Roman"/>
          <w:sz w:val="20"/>
          <w:szCs w:val="20"/>
          <w:lang w:eastAsia="et-EE"/>
        </w:rPr>
        <w:t>, kui need on:</w:t>
      </w:r>
    </w:p>
    <w:p w14:paraId="3BDDFDC6"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adressaadiks olevale Poolele isiklikult või kulleri vahendusel allkirja vastu üle antud; või</w:t>
      </w:r>
    </w:p>
    <w:p w14:paraId="4E5D5871"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saadetud tähitud kirjaga adressaadiks oleva Poole aadressile ja saatmisest on möödunud 3 tööpäeva; või</w:t>
      </w:r>
    </w:p>
    <w:p w14:paraId="6E16B3C6"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saadetud e-kirjaga adressaadiks oleva Poole e-posti aadressile ning e-kirja kättetoimetamise kohta on esitatud kättetoimetamise kinnitus (sh automaatne kättetoimetamise kinnitus – </w:t>
      </w:r>
      <w:proofErr w:type="spellStart"/>
      <w:r w:rsidRPr="00A11448">
        <w:rPr>
          <w:rFonts w:eastAsia="Times New Roman"/>
          <w:i/>
          <w:sz w:val="20"/>
          <w:szCs w:val="20"/>
          <w:lang w:eastAsia="et-EE"/>
        </w:rPr>
        <w:t>delivery</w:t>
      </w:r>
      <w:proofErr w:type="spellEnd"/>
      <w:r w:rsidRPr="00A11448">
        <w:rPr>
          <w:rFonts w:eastAsia="Times New Roman"/>
          <w:i/>
          <w:sz w:val="20"/>
          <w:szCs w:val="20"/>
          <w:lang w:eastAsia="et-EE"/>
        </w:rPr>
        <w:t xml:space="preserve"> </w:t>
      </w:r>
      <w:proofErr w:type="spellStart"/>
      <w:r w:rsidRPr="00A11448">
        <w:rPr>
          <w:rFonts w:eastAsia="Times New Roman"/>
          <w:i/>
          <w:sz w:val="20"/>
          <w:szCs w:val="20"/>
          <w:lang w:eastAsia="et-EE"/>
        </w:rPr>
        <w:t>receipt</w:t>
      </w:r>
      <w:proofErr w:type="spellEnd"/>
      <w:r w:rsidRPr="00A11448">
        <w:rPr>
          <w:rFonts w:eastAsia="Times New Roman"/>
          <w:sz w:val="20"/>
          <w:szCs w:val="20"/>
          <w:lang w:eastAsia="et-EE"/>
        </w:rPr>
        <w:t>) või saatmisest on möödunud 1 tööpäev.</w:t>
      </w:r>
    </w:p>
    <w:p w14:paraId="77FBB321"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Pool kohustub teist Poolt Lepingus esitatud kontaktandmete muutumisest viivitamatult teavitama. Kuni Poole kontaktandmete muutumise teate saamiseni loetakse kõik varasemalt teatatud aadressile edastatud teated, kooskõlastused ja pretensioonid nõuetekohaselt edastatuks. </w:t>
      </w:r>
    </w:p>
    <w:p w14:paraId="0E13F11A" w14:textId="3D7EBEF5"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Kui rikete kõrvaldamise või hooldus- või remondikohustuse täitmisega on sellisel määral kiire, et Poolelt ei saa mõistlikult oodata teate edastamist kirjalikus või kirjalikku taasesitamist võimaldavas vormis, on Poolel õigus edastada vastav teade esmalt telefoni teel, saates esimesel võimalusel vastava teate teisele Poolele ka kirjalikku taasesitamist võimaldavas vormis.</w:t>
      </w:r>
    </w:p>
    <w:p w14:paraId="42709CFD" w14:textId="77777777" w:rsidR="00DD537B" w:rsidRPr="00A11448" w:rsidRDefault="00DD537B" w:rsidP="004D605A">
      <w:pPr>
        <w:spacing w:after="160" w:line="259" w:lineRule="auto"/>
        <w:ind w:left="432"/>
        <w:contextualSpacing/>
        <w:jc w:val="both"/>
        <w:rPr>
          <w:rFonts w:eastAsia="Times New Roman"/>
          <w:sz w:val="20"/>
          <w:szCs w:val="20"/>
          <w:lang w:eastAsia="et-EE"/>
        </w:rPr>
      </w:pPr>
    </w:p>
    <w:p w14:paraId="2E152C84" w14:textId="77777777" w:rsidR="00B82E3E" w:rsidRPr="00A11448" w:rsidRDefault="00B82E3E" w:rsidP="004D605A">
      <w:pPr>
        <w:numPr>
          <w:ilvl w:val="0"/>
          <w:numId w:val="44"/>
        </w:numPr>
        <w:spacing w:after="160" w:line="259" w:lineRule="auto"/>
        <w:contextualSpacing/>
        <w:jc w:val="both"/>
        <w:rPr>
          <w:rFonts w:eastAsia="Times New Roman"/>
          <w:b/>
          <w:sz w:val="20"/>
          <w:szCs w:val="20"/>
          <w:lang w:eastAsia="et-EE"/>
        </w:rPr>
      </w:pPr>
      <w:r w:rsidRPr="00A11448">
        <w:rPr>
          <w:rFonts w:eastAsia="Times New Roman"/>
          <w:b/>
          <w:sz w:val="20"/>
          <w:szCs w:val="20"/>
          <w:lang w:eastAsia="et-EE"/>
        </w:rPr>
        <w:t>LÕPPSÄTTED</w:t>
      </w:r>
    </w:p>
    <w:p w14:paraId="7D599506"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Käesolev Leping ei ole laoleping võlaõigusseaduse mõistes.</w:t>
      </w:r>
    </w:p>
    <w:p w14:paraId="70B6F58C" w14:textId="41B24BBD"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Lepingust tulenevate Üürileandja õiguste ja kohustuste üleminekul mistahes põhjusel, välistavad Pooled käesoleva Üürileandja vastutuse Üürnikule tekitatud kahju eest seoses uue üüril</w:t>
      </w:r>
      <w:r w:rsidR="00D00224">
        <w:rPr>
          <w:rFonts w:eastAsia="Times New Roman"/>
          <w:sz w:val="20"/>
          <w:szCs w:val="20"/>
          <w:lang w:eastAsia="et-EE"/>
        </w:rPr>
        <w:t>e</w:t>
      </w:r>
      <w:r w:rsidRPr="00A11448">
        <w:rPr>
          <w:rFonts w:eastAsia="Times New Roman"/>
          <w:sz w:val="20"/>
          <w:szCs w:val="20"/>
          <w:lang w:eastAsia="et-EE"/>
        </w:rPr>
        <w:t>andja kohustuste rikkumise või Lepingu lõppemisega.</w:t>
      </w:r>
    </w:p>
    <w:p w14:paraId="35F6EB21"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Ükski Lepingujärgse õiguse teostamisel esinev viivitus ei tähenda sellest õigusest loobumist ning ühegi õiguse eraldi või osaline teostamine ei välista selle õiguse edasist teostamist ega ühegi teise õiguse teostamist.</w:t>
      </w:r>
    </w:p>
    <w:p w14:paraId="5CA720C9"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Üürnik annab käesoleva Lepingu allkirjastamisel Üürileandjale nõusoleku oma andmete Üürileandja või tema volitatud esindaja poolt peetavasse andmebaasi kandmiseks ning nende andmete töötlemiseks ulatuses, milles see on vajalik Üürileandja Lepingust tulenevate kohustuste täitmiseks või õiguste teostamiseks.</w:t>
      </w:r>
    </w:p>
    <w:p w14:paraId="12A1AA05" w14:textId="5205E011"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 xml:space="preserve">Pooled kinnitavad, et Lepingu tekst on koostatud nendevaheliste läbirääkimiste tulemusel </w:t>
      </w:r>
      <w:r w:rsidR="00037FB1" w:rsidRPr="00A11448">
        <w:rPr>
          <w:rFonts w:eastAsia="Times New Roman"/>
          <w:sz w:val="20"/>
          <w:szCs w:val="20"/>
          <w:lang w:eastAsia="et-EE"/>
        </w:rPr>
        <w:t>ning</w:t>
      </w:r>
      <w:r w:rsidRPr="00A11448">
        <w:rPr>
          <w:rFonts w:eastAsia="Times New Roman"/>
          <w:sz w:val="20"/>
          <w:szCs w:val="20"/>
          <w:lang w:eastAsia="et-EE"/>
        </w:rPr>
        <w:t xml:space="preserve"> Leping vastab Poolte tegelikule tahtele. Pooled kinnitavad, et on Lepingu hoolikalt läbi lugenud ning kõik Lepingu sätted ja tingimused on üheselt arusaadavad ja mõistetavad.</w:t>
      </w:r>
    </w:p>
    <w:p w14:paraId="5F0443FA" w14:textId="77777777"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 jõustumisest loevad Pooled kehtetuks kõik Poolte vahel seni sõlmitud kirjalikud ja suulised Lepingu eset puudutavad kokkulepped.</w:t>
      </w:r>
    </w:p>
    <w:p w14:paraId="3358D655" w14:textId="7ED8CC11" w:rsidR="00B82E3E" w:rsidRPr="00A11448" w:rsidRDefault="00B82E3E" w:rsidP="004D605A">
      <w:pPr>
        <w:numPr>
          <w:ilvl w:val="1"/>
          <w:numId w:val="44"/>
        </w:numPr>
        <w:spacing w:after="160" w:line="259" w:lineRule="auto"/>
        <w:contextualSpacing/>
        <w:jc w:val="both"/>
        <w:rPr>
          <w:rFonts w:eastAsia="Times New Roman"/>
          <w:sz w:val="20"/>
          <w:szCs w:val="20"/>
          <w:lang w:eastAsia="et-EE"/>
        </w:rPr>
      </w:pPr>
      <w:r w:rsidRPr="00A11448">
        <w:rPr>
          <w:rFonts w:eastAsia="Times New Roman"/>
          <w:sz w:val="20"/>
          <w:szCs w:val="20"/>
          <w:lang w:eastAsia="et-EE"/>
        </w:rPr>
        <w:t>Lepingu</w:t>
      </w:r>
      <w:r w:rsidR="004D605A" w:rsidRPr="00A11448">
        <w:rPr>
          <w:rFonts w:eastAsia="Times New Roman"/>
          <w:sz w:val="20"/>
          <w:szCs w:val="20"/>
          <w:lang w:eastAsia="et-EE"/>
        </w:rPr>
        <w:t xml:space="preserve"> juurde kuuluvad</w:t>
      </w:r>
      <w:r w:rsidRPr="00A11448">
        <w:rPr>
          <w:rFonts w:eastAsia="Times New Roman"/>
          <w:sz w:val="20"/>
          <w:szCs w:val="20"/>
          <w:lang w:eastAsia="et-EE"/>
        </w:rPr>
        <w:t xml:space="preserve"> selle allakirjutamisel järgmi</w:t>
      </w:r>
      <w:r w:rsidR="004D605A" w:rsidRPr="00A11448">
        <w:rPr>
          <w:rFonts w:eastAsia="Times New Roman"/>
          <w:sz w:val="20"/>
          <w:szCs w:val="20"/>
          <w:lang w:eastAsia="et-EE"/>
        </w:rPr>
        <w:t>sed</w:t>
      </w:r>
      <w:r w:rsidRPr="00A11448">
        <w:rPr>
          <w:rFonts w:eastAsia="Times New Roman"/>
          <w:sz w:val="20"/>
          <w:szCs w:val="20"/>
          <w:lang w:eastAsia="et-EE"/>
        </w:rPr>
        <w:t xml:space="preserve"> lisad:</w:t>
      </w:r>
    </w:p>
    <w:p w14:paraId="722345CE" w14:textId="77777777" w:rsidR="00B82E3E" w:rsidRPr="00A11448"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Lisa 1 - Üüripinna plaan</w:t>
      </w:r>
    </w:p>
    <w:p w14:paraId="4E39E240" w14:textId="7DFC8D19" w:rsidR="00B82E3E" w:rsidRDefault="00B82E3E" w:rsidP="004D605A">
      <w:pPr>
        <w:numPr>
          <w:ilvl w:val="2"/>
          <w:numId w:val="44"/>
        </w:numPr>
        <w:spacing w:after="160" w:line="259" w:lineRule="auto"/>
        <w:ind w:left="1134" w:hanging="708"/>
        <w:contextualSpacing/>
        <w:jc w:val="both"/>
        <w:rPr>
          <w:rFonts w:eastAsia="Times New Roman"/>
          <w:sz w:val="20"/>
          <w:szCs w:val="20"/>
          <w:lang w:eastAsia="et-EE"/>
        </w:rPr>
      </w:pPr>
      <w:r w:rsidRPr="00A11448">
        <w:rPr>
          <w:rFonts w:eastAsia="Times New Roman"/>
          <w:sz w:val="20"/>
          <w:szCs w:val="20"/>
          <w:lang w:eastAsia="et-EE"/>
        </w:rPr>
        <w:t xml:space="preserve">Lisa 2 </w:t>
      </w:r>
      <w:r w:rsidR="002D25FE">
        <w:rPr>
          <w:rFonts w:eastAsia="Times New Roman"/>
          <w:sz w:val="20"/>
          <w:szCs w:val="20"/>
          <w:lang w:eastAsia="et-EE"/>
        </w:rPr>
        <w:t xml:space="preserve">- </w:t>
      </w:r>
      <w:r w:rsidRPr="00A11448">
        <w:rPr>
          <w:rFonts w:eastAsia="Times New Roman"/>
          <w:sz w:val="20"/>
          <w:szCs w:val="20"/>
          <w:lang w:eastAsia="et-EE"/>
        </w:rPr>
        <w:t>Parkimiskohtade plaan</w:t>
      </w:r>
    </w:p>
    <w:p w14:paraId="23AA40AB" w14:textId="0AEBA7EE" w:rsidR="002D25FE" w:rsidRPr="00A11448" w:rsidRDefault="002D25FE" w:rsidP="004D605A">
      <w:pPr>
        <w:numPr>
          <w:ilvl w:val="2"/>
          <w:numId w:val="44"/>
        </w:numPr>
        <w:spacing w:after="160" w:line="259" w:lineRule="auto"/>
        <w:ind w:left="1134" w:hanging="708"/>
        <w:contextualSpacing/>
        <w:jc w:val="both"/>
        <w:rPr>
          <w:rFonts w:eastAsia="Times New Roman"/>
          <w:sz w:val="20"/>
          <w:szCs w:val="20"/>
          <w:lang w:eastAsia="et-EE"/>
        </w:rPr>
      </w:pPr>
      <w:r>
        <w:rPr>
          <w:rFonts w:eastAsia="Times New Roman"/>
          <w:sz w:val="20"/>
          <w:szCs w:val="20"/>
          <w:lang w:eastAsia="et-EE"/>
        </w:rPr>
        <w:t>Lisa 3 - Eritingimused</w:t>
      </w:r>
    </w:p>
    <w:p w14:paraId="1DA9992E" w14:textId="77777777" w:rsidR="00B82E3E" w:rsidRPr="00F64A3E" w:rsidRDefault="00B82E3E" w:rsidP="004D605A">
      <w:pPr>
        <w:jc w:val="both"/>
        <w:rPr>
          <w:rFonts w:eastAsia="Times New Roman"/>
          <w:sz w:val="21"/>
          <w:szCs w:val="21"/>
          <w:lang w:eastAsia="et-EE"/>
        </w:rPr>
      </w:pPr>
    </w:p>
    <w:p w14:paraId="0E662AB8" w14:textId="77777777" w:rsidR="00B82E3E" w:rsidRPr="00F64A3E" w:rsidRDefault="00B82E3E" w:rsidP="004D605A">
      <w:pPr>
        <w:jc w:val="both"/>
        <w:rPr>
          <w:rFonts w:eastAsia="Times New Roman"/>
          <w:sz w:val="21"/>
          <w:szCs w:val="21"/>
          <w:lang w:eastAsia="et-EE"/>
        </w:rPr>
      </w:pPr>
    </w:p>
    <w:p w14:paraId="34D7F3D3" w14:textId="77777777" w:rsidR="00B82E3E" w:rsidRPr="00F64A3E" w:rsidRDefault="00B82E3E" w:rsidP="004D605A">
      <w:pPr>
        <w:spacing w:after="160" w:line="259" w:lineRule="auto"/>
        <w:jc w:val="both"/>
        <w:rPr>
          <w:sz w:val="21"/>
          <w:szCs w:val="21"/>
          <w:lang w:val="en-US"/>
        </w:rPr>
      </w:pPr>
    </w:p>
    <w:p w14:paraId="5BB1C1F6" w14:textId="77777777" w:rsidR="00B82E3E" w:rsidRPr="00F64A3E" w:rsidRDefault="00B82E3E" w:rsidP="00B82E3E">
      <w:pPr>
        <w:spacing w:after="160" w:line="259" w:lineRule="auto"/>
        <w:rPr>
          <w:sz w:val="21"/>
          <w:szCs w:val="21"/>
          <w:lang w:val="en-US"/>
        </w:rPr>
      </w:pPr>
    </w:p>
    <w:p w14:paraId="26F31B22" w14:textId="49C28505" w:rsidR="001A6861" w:rsidRPr="00F64A3E" w:rsidRDefault="001A6861" w:rsidP="00B82E3E">
      <w:pPr>
        <w:pStyle w:val="SLOAgreementTitle"/>
        <w:spacing w:before="60" w:after="60"/>
        <w:jc w:val="both"/>
        <w:rPr>
          <w:kern w:val="24"/>
          <w:sz w:val="21"/>
          <w:szCs w:val="21"/>
          <w:lang w:val="et-EE"/>
        </w:rPr>
      </w:pPr>
    </w:p>
    <w:sectPr w:rsidR="001A6861" w:rsidRPr="00F64A3E" w:rsidSect="00F83BB6">
      <w:headerReference w:type="default" r:id="rId9"/>
      <w:footerReference w:type="default" r:id="rId10"/>
      <w:footnotePr>
        <w:pos w:val="beneathText"/>
      </w:footnotePr>
      <w:pgSz w:w="11906" w:h="16838" w:code="9"/>
      <w:pgMar w:top="993" w:right="720" w:bottom="720" w:left="720"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C1A8" w14:textId="77777777" w:rsidR="00DB7A0C" w:rsidRDefault="00DB7A0C">
      <w:r>
        <w:separator/>
      </w:r>
    </w:p>
  </w:endnote>
  <w:endnote w:type="continuationSeparator" w:id="0">
    <w:p w14:paraId="68BFEE82" w14:textId="77777777" w:rsidR="00DB7A0C" w:rsidRDefault="00DB7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24E2A" w14:textId="2503A04D" w:rsidR="0092647D" w:rsidRDefault="001F158C">
    <w:pPr>
      <w:pStyle w:val="Jalus"/>
    </w:pPr>
    <w:r>
      <w:rPr>
        <w:noProof/>
      </w:rPr>
      <mc:AlternateContent>
        <mc:Choice Requires="wps">
          <w:drawing>
            <wp:anchor distT="0" distB="0" distL="0" distR="0" simplePos="0" relativeHeight="251657728" behindDoc="0" locked="0" layoutInCell="1" allowOverlap="1" wp14:anchorId="1668C4C5" wp14:editId="07460A3E">
              <wp:simplePos x="0" y="0"/>
              <wp:positionH relativeFrom="margin">
                <wp:align>center</wp:align>
              </wp:positionH>
              <wp:positionV relativeFrom="paragraph">
                <wp:posOffset>635</wp:posOffset>
              </wp:positionV>
              <wp:extent cx="277495" cy="172085"/>
              <wp:effectExtent l="0" t="63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72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5174AF" w14:textId="08A658BB" w:rsidR="0092647D" w:rsidRDefault="0092647D">
                          <w:pPr>
                            <w:pStyle w:val="Jalus"/>
                          </w:pPr>
                          <w:r>
                            <w:rPr>
                              <w:rStyle w:val="Lehekljenumber"/>
                            </w:rPr>
                            <w:fldChar w:fldCharType="begin"/>
                          </w:r>
                          <w:r>
                            <w:rPr>
                              <w:rStyle w:val="Lehekljenumber"/>
                            </w:rPr>
                            <w:instrText xml:space="preserve"> PAGE \*ARABIC </w:instrText>
                          </w:r>
                          <w:r>
                            <w:rPr>
                              <w:rStyle w:val="Lehekljenumber"/>
                            </w:rPr>
                            <w:fldChar w:fldCharType="separate"/>
                          </w:r>
                          <w:r>
                            <w:rPr>
                              <w:rStyle w:val="Lehekljenumber"/>
                              <w:noProof/>
                            </w:rPr>
                            <w:t>6</w:t>
                          </w:r>
                          <w:r>
                            <w:rPr>
                              <w:rStyle w:val="Leheklj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68C4C5" id="_x0000_t202" coordsize="21600,21600" o:spt="202" path="m,l,21600r21600,l21600,xe">
              <v:stroke joinstyle="miter"/>
              <v:path gradientshapeok="t" o:connecttype="rect"/>
            </v:shapetype>
            <v:shape id="Text Box 1" o:spid="_x0000_s1026" type="#_x0000_t202" style="position:absolute;left:0;text-align:left;margin-left:0;margin-top:.05pt;width:21.85pt;height:13.5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" stroked="f">
              <v:textbox inset="0,0,0,0">
                <w:txbxContent>
                  <w:p w14:paraId="4C5174AF" w14:textId="08A658BB" w:rsidR="0092647D" w:rsidRDefault="0092647D">
                    <w:pPr>
                      <w:pStyle w:val="Footer"/>
                    </w:pPr>
                    <w:r>
                      <w:rPr>
                        <w:rStyle w:val="PageNumber"/>
                      </w:rPr>
                      <w:fldChar w:fldCharType="begin"/>
                    </w:r>
                    <w:r>
                      <w:rPr>
                        <w:rStyle w:val="PageNumber"/>
                      </w:rPr>
                      <w:instrText xml:space="preserve"> PAGE \*ARABIC </w:instrText>
                    </w:r>
                    <w:r>
                      <w:rPr>
                        <w:rStyle w:val="PageNumber"/>
                      </w:rPr>
                      <w:fldChar w:fldCharType="separate"/>
                    </w:r>
                    <w:r>
                      <w:rPr>
                        <w:rStyle w:val="PageNumber"/>
                        <w:noProof/>
                      </w:rPr>
                      <w:t>6</w:t>
                    </w:r>
                    <w:r>
                      <w:rPr>
                        <w:rStyle w:val="PageNumber"/>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7B12" w14:textId="77777777" w:rsidR="00DB7A0C" w:rsidRDefault="00DB7A0C">
      <w:r>
        <w:separator/>
      </w:r>
    </w:p>
  </w:footnote>
  <w:footnote w:type="continuationSeparator" w:id="0">
    <w:p w14:paraId="0B281399" w14:textId="77777777" w:rsidR="00DB7A0C" w:rsidRDefault="00DB7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Kontuurtabel"/>
      <w:tblW w:w="1055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78"/>
      <w:gridCol w:w="5278"/>
    </w:tblGrid>
    <w:tr w:rsidR="00F83BB6" w14:paraId="5317D66F" w14:textId="77777777" w:rsidTr="00F83BB6">
      <w:trPr>
        <w:trHeight w:val="544"/>
      </w:trPr>
      <w:tc>
        <w:tcPr>
          <w:tcW w:w="5278" w:type="dxa"/>
        </w:tcPr>
        <w:p w14:paraId="103F891C" w14:textId="7A668417" w:rsidR="00F83BB6" w:rsidRDefault="00F83BB6">
          <w:pPr>
            <w:pStyle w:val="Pis"/>
          </w:pPr>
          <w:r>
            <w:rPr>
              <w:noProof/>
            </w:rPr>
            <w:drawing>
              <wp:inline distT="0" distB="0" distL="0" distR="0" wp14:anchorId="49E653C0" wp14:editId="76E0AC65">
                <wp:extent cx="615950" cy="410633"/>
                <wp:effectExtent l="0" t="0" r="0" b="8890"/>
                <wp:docPr id="2" name="Pil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lt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23811" cy="415873"/>
                        </a:xfrm>
                        <a:prstGeom prst="rect">
                          <a:avLst/>
                        </a:prstGeom>
                      </pic:spPr>
                    </pic:pic>
                  </a:graphicData>
                </a:graphic>
              </wp:inline>
            </w:drawing>
          </w:r>
        </w:p>
      </w:tc>
      <w:tc>
        <w:tcPr>
          <w:tcW w:w="5278" w:type="dxa"/>
          <w:vAlign w:val="bottom"/>
        </w:tcPr>
        <w:p w14:paraId="707BA939" w14:textId="1D470C9E" w:rsidR="00F83BB6" w:rsidRPr="00F83BB6" w:rsidRDefault="00F83BB6" w:rsidP="00F83BB6">
          <w:pPr>
            <w:pStyle w:val="SLOAgreementTitle"/>
            <w:spacing w:before="0" w:after="240"/>
            <w:jc w:val="right"/>
            <w:rPr>
              <w:sz w:val="24"/>
              <w:lang w:val="et-EE"/>
            </w:rPr>
          </w:pPr>
          <w:r>
            <w:rPr>
              <w:sz w:val="24"/>
              <w:lang w:val="et-EE"/>
            </w:rPr>
            <w:t xml:space="preserve">ÄRIRUUMIDE </w:t>
          </w:r>
          <w:r w:rsidRPr="00FD218D">
            <w:rPr>
              <w:sz w:val="24"/>
              <w:lang w:val="et-EE"/>
            </w:rPr>
            <w:t>ÜÜRILEPING</w:t>
          </w:r>
        </w:p>
      </w:tc>
    </w:tr>
  </w:tbl>
  <w:p w14:paraId="351C9CDF" w14:textId="77777777" w:rsidR="00F83BB6" w:rsidRDefault="00F83BB6">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C4CC6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8EA61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59058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982AC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7464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CEB20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CAAF8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7017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3FA7F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369A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1"/>
      <w:numFmt w:val="decimal"/>
      <w:lvlText w:val="%1."/>
      <w:lvlJc w:val="left"/>
      <w:pPr>
        <w:tabs>
          <w:tab w:val="num" w:pos="360"/>
        </w:tabs>
        <w:ind w:left="360" w:hanging="360"/>
      </w:pPr>
      <w:rPr>
        <w:rFonts w:hint="default"/>
        <w:sz w:val="24"/>
        <w:szCs w:val="24"/>
        <w:lang w:val="et-EE"/>
      </w:rPr>
    </w:lvl>
    <w:lvl w:ilvl="1">
      <w:start w:val="1"/>
      <w:numFmt w:val="decimal"/>
      <w:lvlText w:val="%1.%2."/>
      <w:lvlJc w:val="left"/>
      <w:pPr>
        <w:tabs>
          <w:tab w:val="num" w:pos="420"/>
        </w:tabs>
        <w:ind w:left="420" w:hanging="420"/>
      </w:pPr>
      <w:rPr>
        <w:rFonts w:hint="default"/>
        <w:sz w:val="24"/>
        <w:szCs w:val="24"/>
        <w:lang w:val="et-EE"/>
      </w:rPr>
    </w:lvl>
    <w:lvl w:ilvl="2">
      <w:start w:val="1"/>
      <w:numFmt w:val="decimal"/>
      <w:lvlText w:val="%1.%2.%3."/>
      <w:lvlJc w:val="left"/>
      <w:pPr>
        <w:tabs>
          <w:tab w:val="num" w:pos="720"/>
        </w:tabs>
        <w:ind w:left="720" w:hanging="720"/>
      </w:pPr>
      <w:rPr>
        <w:rFonts w:hint="default"/>
        <w:sz w:val="24"/>
        <w:szCs w:val="24"/>
        <w:lang w:val="et-EE"/>
      </w:rPr>
    </w:lvl>
    <w:lvl w:ilvl="3">
      <w:start w:val="1"/>
      <w:numFmt w:val="decimal"/>
      <w:lvlText w:val="%1.%2.%3.%4."/>
      <w:lvlJc w:val="left"/>
      <w:pPr>
        <w:tabs>
          <w:tab w:val="num" w:pos="720"/>
        </w:tabs>
        <w:ind w:left="720" w:hanging="720"/>
      </w:pPr>
      <w:rPr>
        <w:rFonts w:hint="default"/>
        <w:sz w:val="24"/>
        <w:szCs w:val="24"/>
        <w:lang w:val="et-EE"/>
      </w:rPr>
    </w:lvl>
    <w:lvl w:ilvl="4">
      <w:start w:val="1"/>
      <w:numFmt w:val="decimal"/>
      <w:lvlText w:val="%1.%2.%3.%4.%5."/>
      <w:lvlJc w:val="left"/>
      <w:pPr>
        <w:tabs>
          <w:tab w:val="num" w:pos="1080"/>
        </w:tabs>
        <w:ind w:left="1080" w:hanging="1080"/>
      </w:pPr>
      <w:rPr>
        <w:rFonts w:hint="default"/>
        <w:sz w:val="24"/>
        <w:szCs w:val="24"/>
        <w:lang w:val="et-EE"/>
      </w:rPr>
    </w:lvl>
    <w:lvl w:ilvl="5">
      <w:start w:val="1"/>
      <w:numFmt w:val="decimal"/>
      <w:lvlText w:val="%1.%2.%3.%4.%5.%6."/>
      <w:lvlJc w:val="left"/>
      <w:pPr>
        <w:tabs>
          <w:tab w:val="num" w:pos="1080"/>
        </w:tabs>
        <w:ind w:left="1080" w:hanging="1080"/>
      </w:pPr>
      <w:rPr>
        <w:rFonts w:hint="default"/>
        <w:sz w:val="24"/>
        <w:szCs w:val="24"/>
        <w:lang w:val="et-EE"/>
      </w:rPr>
    </w:lvl>
    <w:lvl w:ilvl="6">
      <w:start w:val="1"/>
      <w:numFmt w:val="decimal"/>
      <w:lvlText w:val="%1.%2.%3.%4.%5.%6.%7."/>
      <w:lvlJc w:val="left"/>
      <w:pPr>
        <w:tabs>
          <w:tab w:val="num" w:pos="1440"/>
        </w:tabs>
        <w:ind w:left="1440" w:hanging="1440"/>
      </w:pPr>
      <w:rPr>
        <w:rFonts w:hint="default"/>
        <w:sz w:val="24"/>
        <w:szCs w:val="24"/>
        <w:lang w:val="et-EE"/>
      </w:rPr>
    </w:lvl>
    <w:lvl w:ilvl="7">
      <w:start w:val="1"/>
      <w:numFmt w:val="decimal"/>
      <w:lvlText w:val="%1.%2.%3.%4.%5.%6.%7.%8."/>
      <w:lvlJc w:val="left"/>
      <w:pPr>
        <w:tabs>
          <w:tab w:val="num" w:pos="1440"/>
        </w:tabs>
        <w:ind w:left="1440" w:hanging="1440"/>
      </w:pPr>
      <w:rPr>
        <w:rFonts w:hint="default"/>
        <w:sz w:val="24"/>
        <w:szCs w:val="24"/>
        <w:lang w:val="et-EE"/>
      </w:rPr>
    </w:lvl>
    <w:lvl w:ilvl="8">
      <w:start w:val="1"/>
      <w:numFmt w:val="decimal"/>
      <w:lvlText w:val="%1.%2.%3.%4.%5.%6.%7.%8.%9."/>
      <w:lvlJc w:val="left"/>
      <w:pPr>
        <w:tabs>
          <w:tab w:val="num" w:pos="1800"/>
        </w:tabs>
        <w:ind w:left="1800" w:hanging="1800"/>
      </w:pPr>
      <w:rPr>
        <w:rFonts w:hint="default"/>
        <w:sz w:val="24"/>
        <w:szCs w:val="24"/>
        <w:lang w:val="et-EE"/>
      </w:rPr>
    </w:lvl>
  </w:abstractNum>
  <w:abstractNum w:abstractNumId="11" w15:restartNumberingAfterBreak="0">
    <w:nsid w:val="00000003"/>
    <w:multiLevelType w:val="singleLevel"/>
    <w:tmpl w:val="00000003"/>
    <w:name w:val="WW8Num3"/>
    <w:lvl w:ilvl="0">
      <w:start w:val="5"/>
      <w:numFmt w:val="bullet"/>
      <w:lvlText w:val="-"/>
      <w:lvlJc w:val="left"/>
      <w:pPr>
        <w:tabs>
          <w:tab w:val="num" w:pos="840"/>
        </w:tabs>
        <w:ind w:left="840" w:hanging="360"/>
      </w:pPr>
      <w:rPr>
        <w:rFonts w:ascii="Liberation Serif" w:hAnsi="Liberation Serif" w:hint="default"/>
      </w:rPr>
    </w:lvl>
  </w:abstractNum>
  <w:abstractNum w:abstractNumId="12" w15:restartNumberingAfterBreak="0">
    <w:nsid w:val="001D048A"/>
    <w:multiLevelType w:val="multilevel"/>
    <w:tmpl w:val="BA525FBA"/>
    <w:name w:val="SLOAppendix"/>
    <w:lvl w:ilvl="0">
      <w:start w:val="1"/>
      <w:numFmt w:val="decimal"/>
      <w:lvlRestart w:val="0"/>
      <w:pStyle w:val="HeadingofAppendix"/>
      <w:lvlText w:val="Appendix %1."/>
      <w:lvlJc w:val="left"/>
      <w:pPr>
        <w:tabs>
          <w:tab w:val="num" w:pos="2268"/>
        </w:tabs>
        <w:ind w:left="2268" w:hanging="1911"/>
      </w:pPr>
    </w:lvl>
    <w:lvl w:ilvl="1">
      <w:start w:val="1"/>
      <w:numFmt w:val="decimal"/>
      <w:pStyle w:val="TextofAppendixlevel1"/>
      <w:lvlText w:val="%2."/>
      <w:lvlJc w:val="left"/>
      <w:pPr>
        <w:tabs>
          <w:tab w:val="num" w:pos="964"/>
        </w:tabs>
        <w:ind w:left="964" w:hanging="964"/>
      </w:pPr>
    </w:lvl>
    <w:lvl w:ilvl="2">
      <w:start w:val="1"/>
      <w:numFmt w:val="decimal"/>
      <w:pStyle w:val="TextofAppendixlevel2"/>
      <w:lvlText w:val="%2.%3."/>
      <w:lvlJc w:val="left"/>
      <w:pPr>
        <w:tabs>
          <w:tab w:val="num" w:pos="964"/>
        </w:tabs>
        <w:ind w:left="964" w:hanging="964"/>
      </w:pPr>
    </w:lvl>
    <w:lvl w:ilvl="3">
      <w:start w:val="1"/>
      <w:numFmt w:val="lowerLetter"/>
      <w:pStyle w:val="TextofAppendixlevel3"/>
      <w:lvlText w:val="(%4)"/>
      <w:lvlJc w:val="left"/>
      <w:pPr>
        <w:tabs>
          <w:tab w:val="num" w:pos="1928"/>
        </w:tabs>
        <w:ind w:left="1928" w:hanging="851"/>
      </w:pPr>
    </w:lvl>
    <w:lvl w:ilvl="4">
      <w:start w:val="1"/>
      <w:numFmt w:val="lowerRoman"/>
      <w:pStyle w:val="TextofAppendixlevel4"/>
      <w:lvlText w:val="(%5)"/>
      <w:lvlJc w:val="left"/>
      <w:pPr>
        <w:tabs>
          <w:tab w:val="num" w:pos="2835"/>
        </w:tabs>
        <w:ind w:left="2835" w:hanging="851"/>
      </w:pPr>
    </w:lvl>
    <w:lvl w:ilvl="5">
      <w:start w:val="1"/>
      <w:numFmt w:val="lowerLetter"/>
      <w:pStyle w:val="Pealkiri6"/>
      <w:lvlText w:val="(%6)"/>
      <w:lvlJc w:val="left"/>
      <w:pPr>
        <w:tabs>
          <w:tab w:val="num" w:pos="3960"/>
        </w:tabs>
        <w:ind w:left="3600" w:firstLine="0"/>
      </w:pPr>
    </w:lvl>
    <w:lvl w:ilvl="6">
      <w:start w:val="1"/>
      <w:numFmt w:val="lowerRoman"/>
      <w:pStyle w:val="Pealkiri7"/>
      <w:lvlText w:val="(%7)"/>
      <w:lvlJc w:val="left"/>
      <w:pPr>
        <w:tabs>
          <w:tab w:val="num" w:pos="4680"/>
        </w:tabs>
        <w:ind w:left="4320" w:firstLine="0"/>
      </w:pPr>
    </w:lvl>
    <w:lvl w:ilvl="7">
      <w:start w:val="1"/>
      <w:numFmt w:val="lowerLetter"/>
      <w:pStyle w:val="Pealkiri8"/>
      <w:lvlText w:val="(%8)"/>
      <w:lvlJc w:val="left"/>
      <w:pPr>
        <w:tabs>
          <w:tab w:val="num" w:pos="5400"/>
        </w:tabs>
        <w:ind w:left="5040" w:firstLine="0"/>
      </w:pPr>
    </w:lvl>
    <w:lvl w:ilvl="8">
      <w:start w:val="1"/>
      <w:numFmt w:val="lowerRoman"/>
      <w:pStyle w:val="Pealkiri9"/>
      <w:lvlText w:val="(%9)"/>
      <w:lvlJc w:val="left"/>
      <w:pPr>
        <w:tabs>
          <w:tab w:val="num" w:pos="6120"/>
        </w:tabs>
        <w:ind w:left="5760" w:firstLine="0"/>
      </w:pPr>
    </w:lvl>
  </w:abstractNum>
  <w:abstractNum w:abstractNumId="13" w15:restartNumberingAfterBreak="0">
    <w:nsid w:val="049C1348"/>
    <w:multiLevelType w:val="hybridMultilevel"/>
    <w:tmpl w:val="D444E040"/>
    <w:lvl w:ilvl="0" w:tplc="C9A4322C">
      <w:start w:val="1"/>
      <w:numFmt w:val="decimal"/>
      <w:pStyle w:val="SLOExhibitListENG"/>
      <w:lvlText w:val="Exhibit %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 w15:restartNumberingAfterBreak="0">
    <w:nsid w:val="05B82077"/>
    <w:multiLevelType w:val="hybridMultilevel"/>
    <w:tmpl w:val="974CE3A2"/>
    <w:lvl w:ilvl="0" w:tplc="5B8457FA">
      <w:start w:val="1"/>
      <w:numFmt w:val="decimal"/>
      <w:pStyle w:val="NCnumbering"/>
      <w:lvlText w:val="%1."/>
      <w:lvlJc w:val="left"/>
      <w:pPr>
        <w:tabs>
          <w:tab w:val="num" w:pos="56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8B07385"/>
    <w:multiLevelType w:val="hybridMultilevel"/>
    <w:tmpl w:val="F626BB36"/>
    <w:lvl w:ilvl="0" w:tplc="AFCE0FC4">
      <w:start w:val="1"/>
      <w:numFmt w:val="decimal"/>
      <w:pStyle w:val="SLOExhibitListEST"/>
      <w:lvlText w:val="Lisa %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6" w15:restartNumberingAfterBreak="0">
    <w:nsid w:val="0954051D"/>
    <w:multiLevelType w:val="multilevel"/>
    <w:tmpl w:val="9C806466"/>
    <w:name w:val="LDDCommentList2"/>
    <w:lvl w:ilvl="0">
      <w:start w:val="1"/>
      <w:numFmt w:val="bullet"/>
      <w:lvlRestart w:val="0"/>
      <w:lvlText w:val="►"/>
      <w:lvlJc w:val="left"/>
      <w:pPr>
        <w:tabs>
          <w:tab w:val="num" w:pos="283"/>
        </w:tabs>
        <w:ind w:left="283" w:hanging="283"/>
      </w:pPr>
      <w:rPr>
        <w:rFonts w:ascii="Times New Roman" w:hAnsi="Times New Roman" w:cs="Times New Roman"/>
        <w:b w:val="0"/>
        <w:i w:val="0"/>
        <w:color w:val="FF0000"/>
      </w:rPr>
    </w:lvl>
    <w:lvl w:ilvl="1">
      <w:start w:val="1"/>
      <w:numFmt w:val="bullet"/>
      <w:lvlText w:val="►"/>
      <w:lvlJc w:val="left"/>
      <w:pPr>
        <w:tabs>
          <w:tab w:val="num" w:pos="283"/>
        </w:tabs>
        <w:ind w:left="283" w:hanging="283"/>
      </w:pPr>
      <w:rPr>
        <w:rFonts w:ascii="Times New Roman" w:hAnsi="Times New Roman" w:cs="Times New Roman"/>
        <w:b w:val="0"/>
        <w:i w:val="0"/>
        <w:color w:val="FF9900"/>
      </w:rPr>
    </w:lvl>
    <w:lvl w:ilvl="2">
      <w:start w:val="1"/>
      <w:numFmt w:val="bullet"/>
      <w:lvlText w:val="►"/>
      <w:lvlJc w:val="left"/>
      <w:pPr>
        <w:tabs>
          <w:tab w:val="num" w:pos="283"/>
        </w:tabs>
        <w:ind w:left="283" w:hanging="283"/>
      </w:pPr>
      <w:rPr>
        <w:rFonts w:ascii="Times New Roman" w:hAnsi="Times New Roman" w:cs="Times New Roman"/>
        <w:b w:val="0"/>
        <w:i w:val="0"/>
        <w:color w:val="FFFF00"/>
      </w:rPr>
    </w:lvl>
    <w:lvl w:ilvl="3">
      <w:start w:val="1"/>
      <w:numFmt w:val="bullet"/>
      <w:lvlText w:val="►"/>
      <w:lvlJc w:val="left"/>
      <w:pPr>
        <w:tabs>
          <w:tab w:val="num" w:pos="283"/>
        </w:tabs>
        <w:ind w:left="283" w:hanging="283"/>
      </w:pPr>
      <w:rPr>
        <w:rFonts w:ascii="Times New Roman" w:hAnsi="Times New Roman" w:cs="Times New Roman"/>
        <w:b w:val="0"/>
        <w:i w:val="0"/>
        <w:color w:val="0000FF"/>
      </w:rPr>
    </w:lvl>
    <w:lvl w:ilvl="4">
      <w:start w:val="1"/>
      <w:numFmt w:val="decimal"/>
      <w:pStyle w:val="Pealkiri5"/>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0ADE144B"/>
    <w:multiLevelType w:val="multilevel"/>
    <w:tmpl w:val="9F787020"/>
    <w:name w:val="WW8Num1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0B5F7E76"/>
    <w:multiLevelType w:val="hybridMultilevel"/>
    <w:tmpl w:val="7C02BF30"/>
    <w:lvl w:ilvl="0" w:tplc="65FE2560">
      <w:start w:val="1"/>
      <w:numFmt w:val="decimal"/>
      <w:pStyle w:val="Lisadeloetelu"/>
      <w:lvlText w:val="Lisa %1."/>
      <w:lvlJc w:val="left"/>
      <w:pPr>
        <w:tabs>
          <w:tab w:val="num" w:pos="1134"/>
        </w:tabs>
        <w:ind w:left="1134" w:hanging="113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D523760"/>
    <w:multiLevelType w:val="multilevel"/>
    <w:tmpl w:val="0E6A53BE"/>
    <w:numStyleLink w:val="SORLDDHeadings"/>
  </w:abstractNum>
  <w:abstractNum w:abstractNumId="20" w15:restartNumberingAfterBreak="0">
    <w:nsid w:val="11174F88"/>
    <w:multiLevelType w:val="multilevel"/>
    <w:tmpl w:val="76D414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0"/>
        <w:szCs w:val="20"/>
      </w:rPr>
    </w:lvl>
    <w:lvl w:ilvl="2">
      <w:start w:val="1"/>
      <w:numFmt w:val="decimal"/>
      <w:isLgl/>
      <w:lvlText w:val="%1.%2.%3."/>
      <w:lvlJc w:val="left"/>
      <w:pPr>
        <w:ind w:left="86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17B5B3F"/>
    <w:multiLevelType w:val="multilevel"/>
    <w:tmpl w:val="0E6A53BE"/>
    <w:styleLink w:val="SORLDDHeadings"/>
    <w:lvl w:ilvl="0">
      <w:start w:val="1"/>
      <w:numFmt w:val="decimal"/>
      <w:pStyle w:val="SORLDDHeading1"/>
      <w:lvlText w:val="%1."/>
      <w:lvlJc w:val="left"/>
      <w:pPr>
        <w:ind w:left="360" w:hanging="360"/>
      </w:pPr>
      <w:rPr>
        <w:rFonts w:hint="default"/>
      </w:rPr>
    </w:lvl>
    <w:lvl w:ilvl="1">
      <w:start w:val="1"/>
      <w:numFmt w:val="decimal"/>
      <w:pStyle w:val="SORLDDHeading2"/>
      <w:lvlText w:val="%1.%2"/>
      <w:lvlJc w:val="left"/>
      <w:pPr>
        <w:tabs>
          <w:tab w:val="num" w:pos="680"/>
        </w:tabs>
        <w:ind w:left="680" w:hanging="680"/>
      </w:pPr>
      <w:rPr>
        <w:rFonts w:hint="default"/>
      </w:rPr>
    </w:lvl>
    <w:lvl w:ilvl="2">
      <w:start w:val="1"/>
      <w:numFmt w:val="none"/>
      <w:pStyle w:val="SORLDDHeading3"/>
      <w:lvlText w:val=""/>
      <w:lvlJc w:val="left"/>
      <w:pPr>
        <w:ind w:left="0" w:firstLine="0"/>
      </w:pPr>
      <w:rPr>
        <w:rFonts w:hint="default"/>
      </w:rPr>
    </w:lvl>
    <w:lvl w:ilvl="3">
      <w:start w:val="1"/>
      <w:numFmt w:val="none"/>
      <w:pStyle w:val="SORLDDHeading4"/>
      <w:lvlText w:val=""/>
      <w:lvlJc w:val="left"/>
      <w:pPr>
        <w:ind w:left="1440" w:hanging="360"/>
      </w:pPr>
      <w:rPr>
        <w:rFonts w:hint="default"/>
      </w:rPr>
    </w:lvl>
    <w:lvl w:ilvl="4">
      <w:start w:val="1"/>
      <w:numFmt w:val="none"/>
      <w:pStyle w:val="SORLDDHeading5"/>
      <w:lvlText w:val=""/>
      <w:lvlJc w:val="left"/>
      <w:pPr>
        <w:ind w:left="1800" w:hanging="360"/>
      </w:pPr>
      <w:rPr>
        <w:rFonts w:hint="default"/>
      </w:rPr>
    </w:lvl>
    <w:lvl w:ilvl="5">
      <w:start w:val="1"/>
      <w:numFmt w:val="none"/>
      <w:pStyle w:val="SORLDDHeading6"/>
      <w:lvlText w:val=""/>
      <w:lvlJc w:val="left"/>
      <w:pPr>
        <w:ind w:left="2160" w:hanging="360"/>
      </w:pPr>
      <w:rPr>
        <w:rFonts w:hint="default"/>
      </w:rPr>
    </w:lvl>
    <w:lvl w:ilvl="6">
      <w:start w:val="1"/>
      <w:numFmt w:val="none"/>
      <w:pStyle w:val="SORLDDHeading7"/>
      <w:lvlText w:val=""/>
      <w:lvlJc w:val="left"/>
      <w:pPr>
        <w:ind w:left="2520" w:hanging="360"/>
      </w:pPr>
      <w:rPr>
        <w:rFonts w:hint="default"/>
      </w:rPr>
    </w:lvl>
    <w:lvl w:ilvl="7">
      <w:start w:val="1"/>
      <w:numFmt w:val="none"/>
      <w:pStyle w:val="SORLDDHeading8"/>
      <w:lvlText w:val=""/>
      <w:lvlJc w:val="left"/>
      <w:pPr>
        <w:ind w:left="2880" w:hanging="360"/>
      </w:pPr>
      <w:rPr>
        <w:rFonts w:hint="default"/>
      </w:rPr>
    </w:lvl>
    <w:lvl w:ilvl="8">
      <w:start w:val="1"/>
      <w:numFmt w:val="none"/>
      <w:pStyle w:val="SORLDDHeading9"/>
      <w:lvlText w:val=""/>
      <w:lvlJc w:val="left"/>
      <w:pPr>
        <w:ind w:left="3240" w:hanging="360"/>
      </w:pPr>
      <w:rPr>
        <w:rFonts w:hint="default"/>
      </w:rPr>
    </w:lvl>
  </w:abstractNum>
  <w:abstractNum w:abstractNumId="22" w15:restartNumberingAfterBreak="0">
    <w:nsid w:val="1B3866DB"/>
    <w:multiLevelType w:val="multilevel"/>
    <w:tmpl w:val="A4EEC5B2"/>
    <w:lvl w:ilvl="0">
      <w:start w:val="1"/>
      <w:numFmt w:val="bullet"/>
      <w:lvlRestart w:val="0"/>
      <w:pStyle w:val="SLOList"/>
      <w:lvlText w:val="-"/>
      <w:lvlJc w:val="left"/>
      <w:pPr>
        <w:tabs>
          <w:tab w:val="num" w:pos="714"/>
        </w:tabs>
        <w:ind w:left="714" w:hanging="357"/>
      </w:pPr>
      <w:rPr>
        <w:rFonts w:ascii="Times New Roman" w:hAnsi="Times New Roman" w:cs="Times New Roman" w:hint="default"/>
      </w:rPr>
    </w:lvl>
    <w:lvl w:ilvl="1">
      <w:start w:val="1"/>
      <w:numFmt w:val="bullet"/>
      <w:lvlText w:val=""/>
      <w:lvlJc w:val="left"/>
      <w:pPr>
        <w:tabs>
          <w:tab w:val="num" w:pos="1077"/>
        </w:tabs>
        <w:ind w:left="1077" w:hanging="363"/>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24A75A3E"/>
    <w:multiLevelType w:val="multilevel"/>
    <w:tmpl w:val="E5881398"/>
    <w:lvl w:ilvl="0">
      <w:start w:val="1"/>
      <w:numFmt w:val="decimal"/>
      <w:lvlRestart w:val="0"/>
      <w:pStyle w:val="NCNumbering0"/>
      <w:lvlText w:val="%1."/>
      <w:lvlJc w:val="left"/>
      <w:pPr>
        <w:tabs>
          <w:tab w:val="num" w:pos="567"/>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26DF6481"/>
    <w:multiLevelType w:val="multilevel"/>
    <w:tmpl w:val="54A494C4"/>
    <w:lvl w:ilvl="0">
      <w:start w:val="1"/>
      <w:numFmt w:val="decimal"/>
      <w:lvlRestart w:val="0"/>
      <w:pStyle w:val="SLOlistofparties"/>
      <w:lvlText w:val="(%1)"/>
      <w:lvlJc w:val="left"/>
      <w:pPr>
        <w:tabs>
          <w:tab w:val="num" w:pos="964"/>
        </w:tabs>
        <w:ind w:left="964" w:hanging="964"/>
      </w:pPr>
      <w:rPr>
        <w:rFonts w:hint="default"/>
      </w:rPr>
    </w:lvl>
    <w:lvl w:ilvl="1">
      <w:start w:val="1"/>
      <w:numFmt w:val="upperLetter"/>
      <w:pStyle w:val="SLOlistofrecitals"/>
      <w:lvlText w:val="(%2)"/>
      <w:lvlJc w:val="left"/>
      <w:pPr>
        <w:tabs>
          <w:tab w:val="num" w:pos="964"/>
        </w:tabs>
        <w:ind w:left="964" w:hanging="964"/>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5" w15:restartNumberingAfterBreak="0">
    <w:nsid w:val="26FF3B3D"/>
    <w:multiLevelType w:val="hybridMultilevel"/>
    <w:tmpl w:val="CC1E3F30"/>
    <w:lvl w:ilvl="0" w:tplc="10FE38DA">
      <w:start w:val="1"/>
      <w:numFmt w:val="decimal"/>
      <w:pStyle w:val="Headingofappendix-Eng"/>
      <w:lvlText w:val="Appendix %1."/>
      <w:lvlJc w:val="left"/>
      <w:pPr>
        <w:tabs>
          <w:tab w:val="num" w:pos="25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B3960F7"/>
    <w:multiLevelType w:val="multilevel"/>
    <w:tmpl w:val="5F0818D0"/>
    <w:lvl w:ilvl="0">
      <w:start w:val="1"/>
      <w:numFmt w:val="bullet"/>
      <w:pStyle w:val="LDDComment1"/>
      <w:lvlText w:val=""/>
      <w:lvlJc w:val="left"/>
      <w:pPr>
        <w:tabs>
          <w:tab w:val="num" w:pos="284"/>
        </w:tabs>
        <w:ind w:left="284" w:hanging="284"/>
      </w:pPr>
      <w:rPr>
        <w:rFonts w:ascii="Webdings" w:hAnsi="Webdings" w:hint="default"/>
        <w:b w:val="0"/>
        <w:i w:val="0"/>
        <w:color w:val="FF0000"/>
      </w:rPr>
    </w:lvl>
    <w:lvl w:ilvl="1">
      <w:start w:val="1"/>
      <w:numFmt w:val="bullet"/>
      <w:pStyle w:val="LDDComment2"/>
      <w:lvlText w:val=""/>
      <w:lvlJc w:val="left"/>
      <w:pPr>
        <w:tabs>
          <w:tab w:val="num" w:pos="284"/>
        </w:tabs>
        <w:ind w:left="284" w:hanging="284"/>
      </w:pPr>
      <w:rPr>
        <w:rFonts w:ascii="Webdings" w:hAnsi="Webdings" w:hint="default"/>
        <w:b w:val="0"/>
        <w:i w:val="0"/>
        <w:color w:val="FF9900"/>
      </w:rPr>
    </w:lvl>
    <w:lvl w:ilvl="2">
      <w:start w:val="1"/>
      <w:numFmt w:val="bullet"/>
      <w:pStyle w:val="LDDComment3"/>
      <w:lvlText w:val=""/>
      <w:lvlJc w:val="left"/>
      <w:pPr>
        <w:tabs>
          <w:tab w:val="num" w:pos="284"/>
        </w:tabs>
        <w:ind w:left="284" w:hanging="284"/>
      </w:pPr>
      <w:rPr>
        <w:rFonts w:ascii="Webdings" w:hAnsi="Webdings" w:hint="default"/>
        <w:b w:val="0"/>
        <w:i w:val="0"/>
        <w:color w:val="FFFF00"/>
      </w:rPr>
    </w:lvl>
    <w:lvl w:ilvl="3">
      <w:start w:val="1"/>
      <w:numFmt w:val="bullet"/>
      <w:pStyle w:val="LDDComment4"/>
      <w:lvlText w:val=""/>
      <w:lvlJc w:val="left"/>
      <w:pPr>
        <w:tabs>
          <w:tab w:val="num" w:pos="284"/>
        </w:tabs>
        <w:ind w:left="284" w:hanging="284"/>
      </w:pPr>
      <w:rPr>
        <w:rFonts w:ascii="Webdings" w:hAnsi="Webdings" w:hint="default"/>
        <w:b w:val="0"/>
        <w:i w:val="0"/>
        <w:color w:val="1F497D"/>
      </w:rPr>
    </w:lvl>
    <w:lvl w:ilvl="4">
      <w:start w:val="1"/>
      <w:numFmt w:val="lowerLetter"/>
      <w:lvlText w:val="(%5)"/>
      <w:lvlJc w:val="left"/>
      <w:pPr>
        <w:tabs>
          <w:tab w:val="num" w:pos="2157"/>
        </w:tabs>
        <w:ind w:left="2157" w:hanging="360"/>
      </w:pPr>
    </w:lvl>
    <w:lvl w:ilvl="5">
      <w:start w:val="1"/>
      <w:numFmt w:val="lowerRoman"/>
      <w:lvlText w:val="(%6)"/>
      <w:lvlJc w:val="left"/>
      <w:pPr>
        <w:tabs>
          <w:tab w:val="num" w:pos="2517"/>
        </w:tabs>
        <w:ind w:left="2517" w:hanging="360"/>
      </w:pPr>
    </w:lvl>
    <w:lvl w:ilvl="6">
      <w:start w:val="1"/>
      <w:numFmt w:val="decimal"/>
      <w:lvlText w:val="%7."/>
      <w:lvlJc w:val="left"/>
      <w:pPr>
        <w:tabs>
          <w:tab w:val="num" w:pos="2877"/>
        </w:tabs>
        <w:ind w:left="2877" w:hanging="360"/>
      </w:pPr>
    </w:lvl>
    <w:lvl w:ilvl="7">
      <w:start w:val="1"/>
      <w:numFmt w:val="lowerLetter"/>
      <w:lvlText w:val="%8."/>
      <w:lvlJc w:val="left"/>
      <w:pPr>
        <w:tabs>
          <w:tab w:val="num" w:pos="3237"/>
        </w:tabs>
        <w:ind w:left="3237" w:hanging="360"/>
      </w:pPr>
    </w:lvl>
    <w:lvl w:ilvl="8">
      <w:start w:val="1"/>
      <w:numFmt w:val="lowerRoman"/>
      <w:lvlText w:val="%9."/>
      <w:lvlJc w:val="left"/>
      <w:pPr>
        <w:tabs>
          <w:tab w:val="num" w:pos="3597"/>
        </w:tabs>
        <w:ind w:left="3597" w:hanging="360"/>
      </w:pPr>
    </w:lvl>
  </w:abstractNum>
  <w:abstractNum w:abstractNumId="27" w15:restartNumberingAfterBreak="0">
    <w:nsid w:val="35EE3B6F"/>
    <w:multiLevelType w:val="hybridMultilevel"/>
    <w:tmpl w:val="91E6AAA4"/>
    <w:lvl w:ilvl="0" w:tplc="85A6C3D6">
      <w:start w:val="1"/>
      <w:numFmt w:val="decimal"/>
      <w:pStyle w:val="SLOComment"/>
      <w:lvlText w:val="SLO comment %1."/>
      <w:lvlJc w:val="left"/>
      <w:pPr>
        <w:tabs>
          <w:tab w:val="num" w:pos="2268"/>
        </w:tabs>
        <w:ind w:left="2268" w:hanging="2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80B4458"/>
    <w:multiLevelType w:val="hybridMultilevel"/>
    <w:tmpl w:val="432073CC"/>
    <w:lvl w:ilvl="0" w:tplc="DF568E62">
      <w:start w:val="1"/>
      <w:numFmt w:val="bullet"/>
      <w:pStyle w:val="SorainenOfferBulletlist2"/>
      <w:lvlText w:val=""/>
      <w:lvlJc w:val="left"/>
      <w:pPr>
        <w:ind w:left="720" w:hanging="360"/>
      </w:pPr>
      <w:rPr>
        <w:rFonts w:ascii="Wingdings" w:hAnsi="Wingdings" w:cs="Wingdings" w:hint="default"/>
        <w:color w:val="auto"/>
      </w:rPr>
    </w:lvl>
    <w:lvl w:ilvl="1" w:tplc="04270003">
      <w:start w:val="1"/>
      <w:numFmt w:val="bullet"/>
      <w:lvlText w:val="o"/>
      <w:lvlJc w:val="left"/>
      <w:pPr>
        <w:ind w:left="1440" w:hanging="360"/>
      </w:pPr>
      <w:rPr>
        <w:rFonts w:ascii="Courier New" w:hAnsi="Courier New" w:cs="Courier New" w:hint="default"/>
      </w:rPr>
    </w:lvl>
    <w:lvl w:ilvl="2" w:tplc="04270005">
      <w:start w:val="1"/>
      <w:numFmt w:val="bullet"/>
      <w:lvlText w:val=""/>
      <w:lvlJc w:val="left"/>
      <w:pPr>
        <w:ind w:left="2160" w:hanging="360"/>
      </w:pPr>
      <w:rPr>
        <w:rFonts w:ascii="Wingdings" w:hAnsi="Wingdings" w:cs="Wingdings" w:hint="default"/>
      </w:rPr>
    </w:lvl>
    <w:lvl w:ilvl="3" w:tplc="04270001">
      <w:start w:val="1"/>
      <w:numFmt w:val="bullet"/>
      <w:lvlText w:val=""/>
      <w:lvlJc w:val="left"/>
      <w:pPr>
        <w:ind w:left="2880" w:hanging="360"/>
      </w:pPr>
      <w:rPr>
        <w:rFonts w:ascii="Symbol" w:hAnsi="Symbol" w:cs="Symbol" w:hint="default"/>
      </w:rPr>
    </w:lvl>
    <w:lvl w:ilvl="4" w:tplc="04270003">
      <w:start w:val="1"/>
      <w:numFmt w:val="bullet"/>
      <w:lvlText w:val="o"/>
      <w:lvlJc w:val="left"/>
      <w:pPr>
        <w:ind w:left="3600" w:hanging="360"/>
      </w:pPr>
      <w:rPr>
        <w:rFonts w:ascii="Courier New" w:hAnsi="Courier New" w:cs="Courier New" w:hint="default"/>
      </w:rPr>
    </w:lvl>
    <w:lvl w:ilvl="5" w:tplc="04270005">
      <w:start w:val="1"/>
      <w:numFmt w:val="bullet"/>
      <w:lvlText w:val=""/>
      <w:lvlJc w:val="left"/>
      <w:pPr>
        <w:ind w:left="4320" w:hanging="360"/>
      </w:pPr>
      <w:rPr>
        <w:rFonts w:ascii="Wingdings" w:hAnsi="Wingdings" w:cs="Wingdings" w:hint="default"/>
      </w:rPr>
    </w:lvl>
    <w:lvl w:ilvl="6" w:tplc="04270001">
      <w:start w:val="1"/>
      <w:numFmt w:val="bullet"/>
      <w:lvlText w:val=""/>
      <w:lvlJc w:val="left"/>
      <w:pPr>
        <w:ind w:left="5040" w:hanging="360"/>
      </w:pPr>
      <w:rPr>
        <w:rFonts w:ascii="Symbol" w:hAnsi="Symbol" w:cs="Symbol" w:hint="default"/>
      </w:rPr>
    </w:lvl>
    <w:lvl w:ilvl="7" w:tplc="04270003">
      <w:start w:val="1"/>
      <w:numFmt w:val="bullet"/>
      <w:lvlText w:val="o"/>
      <w:lvlJc w:val="left"/>
      <w:pPr>
        <w:ind w:left="5760" w:hanging="360"/>
      </w:pPr>
      <w:rPr>
        <w:rFonts w:ascii="Courier New" w:hAnsi="Courier New" w:cs="Courier New" w:hint="default"/>
      </w:rPr>
    </w:lvl>
    <w:lvl w:ilvl="8" w:tplc="04270005">
      <w:start w:val="1"/>
      <w:numFmt w:val="bullet"/>
      <w:lvlText w:val=""/>
      <w:lvlJc w:val="left"/>
      <w:pPr>
        <w:ind w:left="6480" w:hanging="360"/>
      </w:pPr>
      <w:rPr>
        <w:rFonts w:ascii="Wingdings" w:hAnsi="Wingdings" w:cs="Wingdings" w:hint="default"/>
      </w:rPr>
    </w:lvl>
  </w:abstractNum>
  <w:abstractNum w:abstractNumId="29" w15:restartNumberingAfterBreak="0">
    <w:nsid w:val="3F560312"/>
    <w:multiLevelType w:val="multilevel"/>
    <w:tmpl w:val="CA802E18"/>
    <w:lvl w:ilvl="0">
      <w:start w:val="1"/>
      <w:numFmt w:val="decimal"/>
      <w:pStyle w:val="SORLDDHeading2ESNumbering"/>
      <w:lvlText w:val="%1."/>
      <w:lvlJc w:val="left"/>
      <w:pPr>
        <w:ind w:left="907" w:hanging="737"/>
      </w:pPr>
      <w:rPr>
        <w:rFonts w:hint="default"/>
      </w:rPr>
    </w:lvl>
    <w:lvl w:ilvl="1">
      <w:start w:val="1"/>
      <w:numFmt w:val="decimal"/>
      <w:pStyle w:val="SORLDDTableParagraphESnumbering"/>
      <w:isLgl/>
      <w:lvlText w:val="%1.%2"/>
      <w:lvlJc w:val="left"/>
      <w:pPr>
        <w:ind w:left="284" w:hanging="114"/>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44901053"/>
    <w:multiLevelType w:val="multilevel"/>
    <w:tmpl w:val="A176B1BC"/>
    <w:name w:val="SLONumberingMainScheme"/>
    <w:lvl w:ilvl="0">
      <w:start w:val="1"/>
      <w:numFmt w:val="decimal"/>
      <w:lvlRestart w:val="0"/>
      <w:lvlText w:val="%1."/>
      <w:lvlJc w:val="left"/>
      <w:pPr>
        <w:tabs>
          <w:tab w:val="num" w:pos="964"/>
        </w:tabs>
        <w:ind w:left="964" w:hanging="964"/>
      </w:pPr>
    </w:lvl>
    <w:lvl w:ilvl="1">
      <w:start w:val="1"/>
      <w:numFmt w:val="decimal"/>
      <w:lvlText w:val="%1.%2."/>
      <w:lvlJc w:val="left"/>
      <w:pPr>
        <w:tabs>
          <w:tab w:val="num" w:pos="964"/>
        </w:tabs>
        <w:ind w:left="964" w:hanging="964"/>
      </w:pPr>
    </w:lvl>
    <w:lvl w:ilvl="2">
      <w:start w:val="1"/>
      <w:numFmt w:val="decimal"/>
      <w:lvlText w:val="%1.%2.%3."/>
      <w:lvlJc w:val="left"/>
      <w:pPr>
        <w:tabs>
          <w:tab w:val="num" w:pos="964"/>
        </w:tabs>
        <w:ind w:left="964" w:hanging="964"/>
      </w:pPr>
    </w:lvl>
    <w:lvl w:ilvl="3">
      <w:start w:val="1"/>
      <w:numFmt w:val="lowerLetter"/>
      <w:lvlText w:val="(%4)"/>
      <w:lvlJc w:val="left"/>
      <w:pPr>
        <w:tabs>
          <w:tab w:val="num" w:pos="1928"/>
        </w:tabs>
        <w:ind w:left="1928" w:hanging="851"/>
      </w:pPr>
    </w:lvl>
    <w:lvl w:ilvl="4">
      <w:start w:val="1"/>
      <w:numFmt w:val="lowerRoman"/>
      <w:lvlText w:val="(%5)"/>
      <w:lvlJc w:val="left"/>
      <w:pPr>
        <w:tabs>
          <w:tab w:val="num" w:pos="2835"/>
        </w:tabs>
        <w:ind w:left="2835" w:hanging="85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51B25C44"/>
    <w:multiLevelType w:val="multilevel"/>
    <w:tmpl w:val="87929598"/>
    <w:styleLink w:val="SLONumberings"/>
    <w:lvl w:ilvl="0">
      <w:start w:val="1"/>
      <w:numFmt w:val="decimal"/>
      <w:lvlRestart w:val="0"/>
      <w:pStyle w:val="1stlevelheading"/>
      <w:lvlText w:val="%1."/>
      <w:lvlJc w:val="left"/>
      <w:pPr>
        <w:tabs>
          <w:tab w:val="num" w:pos="964"/>
        </w:tabs>
        <w:ind w:left="964" w:hanging="964"/>
      </w:pPr>
      <w:rPr>
        <w:rFonts w:hint="default"/>
      </w:rPr>
    </w:lvl>
    <w:lvl w:ilvl="1">
      <w:start w:val="1"/>
      <w:numFmt w:val="decimal"/>
      <w:pStyle w:val="2ndlevelheading"/>
      <w:lvlText w:val="%1.%2."/>
      <w:lvlJc w:val="left"/>
      <w:pPr>
        <w:tabs>
          <w:tab w:val="num" w:pos="964"/>
        </w:tabs>
        <w:ind w:left="964" w:hanging="964"/>
      </w:pPr>
      <w:rPr>
        <w:rFonts w:hint="default"/>
      </w:rPr>
    </w:lvl>
    <w:lvl w:ilvl="2">
      <w:start w:val="1"/>
      <w:numFmt w:val="decimal"/>
      <w:pStyle w:val="3rdlevelheading"/>
      <w:lvlText w:val="%1.%2.%3."/>
      <w:lvlJc w:val="left"/>
      <w:pPr>
        <w:tabs>
          <w:tab w:val="num" w:pos="964"/>
        </w:tabs>
        <w:ind w:left="964" w:hanging="964"/>
      </w:pPr>
      <w:rPr>
        <w:rFonts w:hint="default"/>
      </w:rPr>
    </w:lvl>
    <w:lvl w:ilvl="3">
      <w:start w:val="1"/>
      <w:numFmt w:val="lowerLetter"/>
      <w:pStyle w:val="4thlevelheading"/>
      <w:lvlText w:val="(%4)"/>
      <w:lvlJc w:val="left"/>
      <w:pPr>
        <w:tabs>
          <w:tab w:val="num" w:pos="1928"/>
        </w:tabs>
        <w:ind w:left="1928" w:hanging="851"/>
      </w:pPr>
      <w:rPr>
        <w:rFonts w:hint="default"/>
      </w:rPr>
    </w:lvl>
    <w:lvl w:ilvl="4">
      <w:start w:val="1"/>
      <w:numFmt w:val="lowerRoman"/>
      <w:pStyle w:val="5thlevelheading"/>
      <w:lvlText w:val="(%5)"/>
      <w:lvlJc w:val="left"/>
      <w:pPr>
        <w:tabs>
          <w:tab w:val="num" w:pos="2835"/>
        </w:tabs>
        <w:ind w:left="2835" w:hanging="85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25415AE"/>
    <w:multiLevelType w:val="multilevel"/>
    <w:tmpl w:val="E9F29B22"/>
    <w:lvl w:ilvl="0">
      <w:start w:val="1"/>
      <w:numFmt w:val="decimal"/>
      <w:lvlRestart w:val="0"/>
      <w:pStyle w:val="SLONumberedList"/>
      <w:lvlText w:val="%1."/>
      <w:lvlJc w:val="left"/>
      <w:pPr>
        <w:tabs>
          <w:tab w:val="num" w:pos="714"/>
        </w:tabs>
        <w:ind w:left="714" w:hanging="357"/>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2BB1ACC"/>
    <w:multiLevelType w:val="hybridMultilevel"/>
    <w:tmpl w:val="9AFACFD2"/>
    <w:lvl w:ilvl="0" w:tplc="D9960268">
      <w:start w:val="1"/>
      <w:numFmt w:val="decimalZero"/>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4" w15:restartNumberingAfterBreak="0">
    <w:nsid w:val="531E6961"/>
    <w:multiLevelType w:val="hybridMultilevel"/>
    <w:tmpl w:val="2B248AE8"/>
    <w:lvl w:ilvl="0" w:tplc="90E29DCC">
      <w:start w:val="1"/>
      <w:numFmt w:val="bullet"/>
      <w:pStyle w:val="Answer"/>
      <w:lvlText w:val="A"/>
      <w:lvlJc w:val="left"/>
      <w:pPr>
        <w:tabs>
          <w:tab w:val="num" w:pos="567"/>
        </w:tabs>
        <w:ind w:left="567" w:hanging="567"/>
      </w:pPr>
      <w:rPr>
        <w:rFonts w:ascii="Times New Roman" w:hAnsi="Times New Roman" w:cs="Times New Roman" w:hint="default"/>
        <w:b/>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700D88"/>
    <w:multiLevelType w:val="hybridMultilevel"/>
    <w:tmpl w:val="9496ED8E"/>
    <w:lvl w:ilvl="0" w:tplc="7D00EEB0">
      <w:numFmt w:val="bullet"/>
      <w:lvlText w:val="-"/>
      <w:lvlJc w:val="left"/>
      <w:pPr>
        <w:ind w:left="720" w:hanging="360"/>
      </w:pPr>
      <w:rPr>
        <w:rFonts w:ascii="Arial" w:eastAsia="Times New Roman" w:hAnsi="Arial"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6" w15:restartNumberingAfterBreak="0">
    <w:nsid w:val="5ADB4FF6"/>
    <w:multiLevelType w:val="multilevel"/>
    <w:tmpl w:val="721AAAFA"/>
    <w:lvl w:ilvl="0">
      <w:start w:val="1"/>
      <w:numFmt w:val="decimal"/>
      <w:pStyle w:val="SORLDDHeading2-Table"/>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135023E"/>
    <w:multiLevelType w:val="hybridMultilevel"/>
    <w:tmpl w:val="4AC033B4"/>
    <w:lvl w:ilvl="0" w:tplc="F7508444">
      <w:start w:val="1"/>
      <w:numFmt w:val="bullet"/>
      <w:pStyle w:val="Question"/>
      <w:lvlText w:val="Q"/>
      <w:lvlJc w:val="left"/>
      <w:pPr>
        <w:tabs>
          <w:tab w:val="num" w:pos="567"/>
        </w:tabs>
        <w:ind w:left="567" w:hanging="567"/>
      </w:pPr>
      <w:rPr>
        <w:rFonts w:ascii="Times New Roman" w:hAnsi="Times New Roman" w:cs="Times New Roman" w:hint="default"/>
        <w:b/>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3B0B5F"/>
    <w:multiLevelType w:val="multilevel"/>
    <w:tmpl w:val="F196CF7C"/>
    <w:lvl w:ilvl="0">
      <w:start w:val="1"/>
      <w:numFmt w:val="decimal"/>
      <w:lvlText w:val="%1."/>
      <w:lvlJc w:val="left"/>
      <w:pPr>
        <w:ind w:left="360" w:hanging="360"/>
      </w:pPr>
    </w:lvl>
    <w:lvl w:ilvl="1">
      <w:start w:val="1"/>
      <w:numFmt w:val="decimal"/>
      <w:lvlText w:val="%1.%2."/>
      <w:lvlJc w:val="left"/>
      <w:pPr>
        <w:ind w:left="432" w:hanging="432"/>
      </w:pPr>
      <w:rPr>
        <w:b w:val="0"/>
      </w:r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AB60557"/>
    <w:multiLevelType w:val="hybridMultilevel"/>
    <w:tmpl w:val="127A3B84"/>
    <w:lvl w:ilvl="0" w:tplc="E438D3FC">
      <w:start w:val="1"/>
      <w:numFmt w:val="decimalZero"/>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0" w15:restartNumberingAfterBreak="0">
    <w:nsid w:val="723F1C17"/>
    <w:multiLevelType w:val="hybridMultilevel"/>
    <w:tmpl w:val="B67683C2"/>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1" w15:restartNumberingAfterBreak="0">
    <w:nsid w:val="73D34789"/>
    <w:multiLevelType w:val="hybridMultilevel"/>
    <w:tmpl w:val="365E1564"/>
    <w:lvl w:ilvl="0" w:tplc="AC26D1B2">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2" w15:restartNumberingAfterBreak="0">
    <w:nsid w:val="769C082D"/>
    <w:multiLevelType w:val="multilevel"/>
    <w:tmpl w:val="4710C190"/>
    <w:lvl w:ilvl="0">
      <w:start w:val="1"/>
      <w:numFmt w:val="none"/>
      <w:pStyle w:val="SORLDDTableParagraph"/>
      <w:suff w:val="nothing"/>
      <w:lvlText w:val=""/>
      <w:lvlJc w:val="left"/>
      <w:pPr>
        <w:ind w:left="0" w:firstLine="0"/>
      </w:pPr>
      <w:rPr>
        <w:rFonts w:hint="default"/>
      </w:rPr>
    </w:lvl>
    <w:lvl w:ilvl="1">
      <w:start w:val="1"/>
      <w:numFmt w:val="lowerLetter"/>
      <w:pStyle w:val="SORLDDTableParagraphlist"/>
      <w:lvlText w:val="(%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720"/>
        </w:tabs>
        <w:ind w:left="720" w:hanging="720"/>
      </w:pPr>
      <w:rPr>
        <w:rFonts w:hint="default"/>
      </w:rPr>
    </w:lvl>
    <w:lvl w:ilvl="4">
      <w:start w:val="1"/>
      <w:numFmt w:val="lowerLetter"/>
      <w:lvlText w:val="(%5)"/>
      <w:lvlJc w:val="left"/>
      <w:pPr>
        <w:tabs>
          <w:tab w:val="num" w:pos="720"/>
        </w:tabs>
        <w:ind w:left="720" w:hanging="720"/>
      </w:pPr>
      <w:rPr>
        <w:rFonts w:hint="default"/>
      </w:rPr>
    </w:lvl>
    <w:lvl w:ilvl="5">
      <w:start w:val="1"/>
      <w:numFmt w:val="lowerLetter"/>
      <w:lvlText w:val="(%6)"/>
      <w:lvlJc w:val="left"/>
      <w:pPr>
        <w:tabs>
          <w:tab w:val="num" w:pos="720"/>
        </w:tabs>
        <w:ind w:left="720" w:hanging="720"/>
      </w:pPr>
      <w:rPr>
        <w:rFonts w:hint="default"/>
      </w:rPr>
    </w:lvl>
    <w:lvl w:ilvl="6">
      <w:start w:val="1"/>
      <w:numFmt w:val="lowerLetter"/>
      <w:lvlText w:val="(%7)"/>
      <w:lvlJc w:val="left"/>
      <w:pPr>
        <w:tabs>
          <w:tab w:val="num" w:pos="720"/>
        </w:tabs>
        <w:ind w:left="720" w:hanging="720"/>
      </w:pPr>
      <w:rPr>
        <w:rFonts w:hint="default"/>
      </w:rPr>
    </w:lvl>
    <w:lvl w:ilvl="7">
      <w:start w:val="1"/>
      <w:numFmt w:val="lowerLetter"/>
      <w:lvlText w:val="(%8)"/>
      <w:lvlJc w:val="left"/>
      <w:pPr>
        <w:tabs>
          <w:tab w:val="num" w:pos="720"/>
        </w:tabs>
        <w:ind w:left="720" w:hanging="720"/>
      </w:pPr>
      <w:rPr>
        <w:rFonts w:hint="default"/>
      </w:rPr>
    </w:lvl>
    <w:lvl w:ilvl="8">
      <w:start w:val="1"/>
      <w:numFmt w:val="lowerLetter"/>
      <w:lvlText w:val="(%9)"/>
      <w:lvlJc w:val="left"/>
      <w:pPr>
        <w:tabs>
          <w:tab w:val="num" w:pos="720"/>
        </w:tabs>
        <w:ind w:left="720" w:hanging="720"/>
      </w:pPr>
      <w:rPr>
        <w:rFonts w:hint="default"/>
      </w:rPr>
    </w:lvl>
  </w:abstractNum>
  <w:abstractNum w:abstractNumId="43" w15:restartNumberingAfterBreak="0">
    <w:nsid w:val="7A04418E"/>
    <w:multiLevelType w:val="multilevel"/>
    <w:tmpl w:val="79C863BC"/>
    <w:lvl w:ilvl="0">
      <w:numFmt w:val="none"/>
      <w:pStyle w:val="SORLDDTableHead-B-W-Bold"/>
      <w:suff w:val="nothing"/>
      <w:lvlText w:val=""/>
      <w:lvlJc w:val="left"/>
      <w:pPr>
        <w:ind w:left="0" w:firstLine="0"/>
      </w:pPr>
      <w:rPr>
        <w:rFonts w:hint="default"/>
      </w:rPr>
    </w:lvl>
    <w:lvl w:ilvl="1">
      <w:start w:val="1"/>
      <w:numFmt w:val="decimal"/>
      <w:pStyle w:val="SORLDDTableParagraph-simplenumbering"/>
      <w:lvlText w:val="%2."/>
      <w:lvlJc w:val="left"/>
      <w:pPr>
        <w:ind w:left="357" w:hanging="187"/>
      </w:pPr>
      <w:rPr>
        <w:rFonts w:hint="default"/>
      </w:rPr>
    </w:lvl>
    <w:lvl w:ilvl="2">
      <w:start w:val="1"/>
      <w:numFmt w:val="decimal"/>
      <w:lvlText w:val="%3."/>
      <w:lvlJc w:val="left"/>
      <w:pPr>
        <w:ind w:left="357" w:hanging="187"/>
      </w:pPr>
      <w:rPr>
        <w:rFonts w:hint="default"/>
      </w:rPr>
    </w:lvl>
    <w:lvl w:ilvl="3">
      <w:start w:val="1"/>
      <w:numFmt w:val="decimal"/>
      <w:lvlText w:val="%4."/>
      <w:lvlJc w:val="left"/>
      <w:pPr>
        <w:ind w:left="357" w:hanging="187"/>
      </w:pPr>
      <w:rPr>
        <w:rFonts w:hint="default"/>
      </w:rPr>
    </w:lvl>
    <w:lvl w:ilvl="4">
      <w:start w:val="1"/>
      <w:numFmt w:val="decimal"/>
      <w:lvlText w:val="%5."/>
      <w:lvlJc w:val="left"/>
      <w:pPr>
        <w:ind w:left="357" w:hanging="187"/>
      </w:pPr>
      <w:rPr>
        <w:rFonts w:hint="default"/>
      </w:rPr>
    </w:lvl>
    <w:lvl w:ilvl="5">
      <w:start w:val="1"/>
      <w:numFmt w:val="decimal"/>
      <w:lvlText w:val="%6."/>
      <w:lvlJc w:val="left"/>
      <w:pPr>
        <w:ind w:left="357" w:hanging="187"/>
      </w:pPr>
      <w:rPr>
        <w:rFonts w:hint="default"/>
      </w:rPr>
    </w:lvl>
    <w:lvl w:ilvl="6">
      <w:start w:val="1"/>
      <w:numFmt w:val="decimal"/>
      <w:lvlText w:val="%7."/>
      <w:lvlJc w:val="left"/>
      <w:pPr>
        <w:ind w:left="357" w:hanging="187"/>
      </w:pPr>
      <w:rPr>
        <w:rFonts w:hint="default"/>
      </w:rPr>
    </w:lvl>
    <w:lvl w:ilvl="7">
      <w:start w:val="1"/>
      <w:numFmt w:val="decimal"/>
      <w:lvlText w:val="%8."/>
      <w:lvlJc w:val="left"/>
      <w:pPr>
        <w:ind w:left="357" w:hanging="187"/>
      </w:pPr>
      <w:rPr>
        <w:rFonts w:hint="default"/>
      </w:rPr>
    </w:lvl>
    <w:lvl w:ilvl="8">
      <w:start w:val="1"/>
      <w:numFmt w:val="decimal"/>
      <w:lvlText w:val="%9."/>
      <w:lvlJc w:val="left"/>
      <w:pPr>
        <w:ind w:left="357" w:hanging="187"/>
      </w:pPr>
      <w:rPr>
        <w:rFonts w:hint="default"/>
      </w:rPr>
    </w:lvl>
  </w:abstractNum>
  <w:abstractNum w:abstractNumId="44" w15:restartNumberingAfterBreak="0">
    <w:nsid w:val="7F286FEB"/>
    <w:multiLevelType w:val="hybridMultilevel"/>
    <w:tmpl w:val="B51A1B46"/>
    <w:lvl w:ilvl="0" w:tplc="5CF451F0">
      <w:start w:val="1"/>
      <w:numFmt w:val="decimal"/>
      <w:pStyle w:val="Headingofappendix-Est"/>
      <w:lvlText w:val="Lisa %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4665499">
    <w:abstractNumId w:val="44"/>
  </w:num>
  <w:num w:numId="2" w16cid:durableId="1893299770">
    <w:abstractNumId w:val="25"/>
  </w:num>
  <w:num w:numId="3" w16cid:durableId="1444495607">
    <w:abstractNumId w:val="14"/>
  </w:num>
  <w:num w:numId="4" w16cid:durableId="1493258451">
    <w:abstractNumId w:val="18"/>
  </w:num>
  <w:num w:numId="5" w16cid:durableId="483938092">
    <w:abstractNumId w:val="34"/>
  </w:num>
  <w:num w:numId="6" w16cid:durableId="319626229">
    <w:abstractNumId w:val="37"/>
  </w:num>
  <w:num w:numId="7" w16cid:durableId="1626278922">
    <w:abstractNumId w:val="27"/>
  </w:num>
  <w:num w:numId="8" w16cid:durableId="2078044443">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9" w16cid:durableId="1232616251">
    <w:abstractNumId w:val="22"/>
  </w:num>
  <w:num w:numId="10" w16cid:durableId="1522009319">
    <w:abstractNumId w:val="20"/>
  </w:num>
  <w:num w:numId="11" w16cid:durableId="1126312881">
    <w:abstractNumId w:val="32"/>
  </w:num>
  <w:num w:numId="12" w16cid:durableId="1678849041">
    <w:abstractNumId w:val="23"/>
  </w:num>
  <w:num w:numId="13" w16cid:durableId="2056539030">
    <w:abstractNumId w:val="24"/>
  </w:num>
  <w:num w:numId="14" w16cid:durableId="2086294664">
    <w:abstractNumId w:val="26"/>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8779883">
    <w:abstractNumId w:val="35"/>
  </w:num>
  <w:num w:numId="16" w16cid:durableId="160121973">
    <w:abstractNumId w:val="16"/>
  </w:num>
  <w:num w:numId="17" w16cid:durableId="906257442">
    <w:abstractNumId w:val="12"/>
  </w:num>
  <w:num w:numId="18" w16cid:durableId="2114551405">
    <w:abstractNumId w:val="36"/>
  </w:num>
  <w:num w:numId="19" w16cid:durableId="179928515">
    <w:abstractNumId w:val="21"/>
  </w:num>
  <w:num w:numId="20" w16cid:durableId="325287371">
    <w:abstractNumId w:val="19"/>
  </w:num>
  <w:num w:numId="21" w16cid:durableId="431780605">
    <w:abstractNumId w:val="29"/>
  </w:num>
  <w:num w:numId="22" w16cid:durableId="1377118202">
    <w:abstractNumId w:val="42"/>
  </w:num>
  <w:num w:numId="23" w16cid:durableId="1162088543">
    <w:abstractNumId w:val="43"/>
  </w:num>
  <w:num w:numId="24" w16cid:durableId="1898735079">
    <w:abstractNumId w:val="13"/>
  </w:num>
  <w:num w:numId="25" w16cid:durableId="2105178222">
    <w:abstractNumId w:val="15"/>
  </w:num>
  <w:num w:numId="26" w16cid:durableId="976687221">
    <w:abstractNumId w:val="28"/>
  </w:num>
  <w:num w:numId="27" w16cid:durableId="1041708938">
    <w:abstractNumId w:val="40"/>
  </w:num>
  <w:num w:numId="28" w16cid:durableId="802388764">
    <w:abstractNumId w:val="4"/>
  </w:num>
  <w:num w:numId="29" w16cid:durableId="1828208895">
    <w:abstractNumId w:val="9"/>
  </w:num>
  <w:num w:numId="30" w16cid:durableId="1792017270">
    <w:abstractNumId w:val="7"/>
  </w:num>
  <w:num w:numId="31" w16cid:durableId="1039236929">
    <w:abstractNumId w:val="6"/>
  </w:num>
  <w:num w:numId="32" w16cid:durableId="1127116899">
    <w:abstractNumId w:val="5"/>
  </w:num>
  <w:num w:numId="33" w16cid:durableId="1402405177">
    <w:abstractNumId w:val="8"/>
  </w:num>
  <w:num w:numId="34" w16cid:durableId="1126192041">
    <w:abstractNumId w:val="3"/>
  </w:num>
  <w:num w:numId="35" w16cid:durableId="742408366">
    <w:abstractNumId w:val="2"/>
  </w:num>
  <w:num w:numId="36" w16cid:durableId="653336286">
    <w:abstractNumId w:val="1"/>
  </w:num>
  <w:num w:numId="37" w16cid:durableId="982276207">
    <w:abstractNumId w:val="0"/>
  </w:num>
  <w:num w:numId="38" w16cid:durableId="1987006950">
    <w:abstractNumId w:val="30"/>
  </w:num>
  <w:num w:numId="39" w16cid:durableId="856431271">
    <w:abstractNumId w:val="31"/>
  </w:num>
  <w:num w:numId="40" w16cid:durableId="1756049923">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41" w16cid:durableId="1989939987">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42" w16cid:durableId="134182050">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43" w16cid:durableId="1596132578">
    <w:abstractNumId w:val="31"/>
    <w:lvlOverride w:ilvl="0">
      <w:lvl w:ilvl="0">
        <w:numFmt w:val="decimal"/>
        <w:pStyle w:val="1stlevelheading"/>
        <w:lvlText w:val=""/>
        <w:lvlJc w:val="left"/>
      </w:lvl>
    </w:lvlOverride>
    <w:lvlOverride w:ilvl="1">
      <w:lvl w:ilvl="1">
        <w:start w:val="1"/>
        <w:numFmt w:val="decimal"/>
        <w:pStyle w:val="2ndlevelheading"/>
        <w:lvlText w:val="%1.%2."/>
        <w:lvlJc w:val="left"/>
        <w:pPr>
          <w:tabs>
            <w:tab w:val="num" w:pos="964"/>
          </w:tabs>
          <w:ind w:left="964" w:hanging="964"/>
        </w:pPr>
        <w:rPr>
          <w:rFonts w:hint="default"/>
          <w:lang w:val="et-EE"/>
        </w:rPr>
      </w:lvl>
    </w:lvlOverride>
    <w:lvlOverride w:ilvl="2">
      <w:lvl w:ilvl="2">
        <w:start w:val="1"/>
        <w:numFmt w:val="decimal"/>
        <w:pStyle w:val="3rdlevelheading"/>
        <w:lvlText w:val="%1.%2.%3."/>
        <w:lvlJc w:val="left"/>
        <w:pPr>
          <w:tabs>
            <w:tab w:val="num" w:pos="964"/>
          </w:tabs>
          <w:ind w:left="964" w:hanging="964"/>
        </w:pPr>
        <w:rPr>
          <w:rFonts w:hint="default"/>
          <w:lang w:val="et-EE"/>
        </w:rPr>
      </w:lvl>
    </w:lvlOverride>
  </w:num>
  <w:num w:numId="44" w16cid:durableId="1100491067">
    <w:abstractNumId w:val="38"/>
  </w:num>
  <w:num w:numId="45" w16cid:durableId="1788619687">
    <w:abstractNumId w:val="33"/>
  </w:num>
  <w:num w:numId="46" w16cid:durableId="1999184353">
    <w:abstractNumId w:val="39"/>
  </w:num>
  <w:num w:numId="47" w16cid:durableId="2108227819">
    <w:abstractNumId w:val="4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09D"/>
    <w:rsid w:val="00000073"/>
    <w:rsid w:val="000000A6"/>
    <w:rsid w:val="000006DA"/>
    <w:rsid w:val="00000E2A"/>
    <w:rsid w:val="000010E8"/>
    <w:rsid w:val="00001DD6"/>
    <w:rsid w:val="0000380F"/>
    <w:rsid w:val="0000449E"/>
    <w:rsid w:val="000050AE"/>
    <w:rsid w:val="000065F2"/>
    <w:rsid w:val="000150BA"/>
    <w:rsid w:val="000160A6"/>
    <w:rsid w:val="00016342"/>
    <w:rsid w:val="000206AC"/>
    <w:rsid w:val="00022590"/>
    <w:rsid w:val="000242FD"/>
    <w:rsid w:val="00024537"/>
    <w:rsid w:val="00024FCE"/>
    <w:rsid w:val="000257D2"/>
    <w:rsid w:val="00025CE4"/>
    <w:rsid w:val="0002605E"/>
    <w:rsid w:val="000264DB"/>
    <w:rsid w:val="000276A7"/>
    <w:rsid w:val="00027AC4"/>
    <w:rsid w:val="00027FB6"/>
    <w:rsid w:val="00030130"/>
    <w:rsid w:val="00031DB4"/>
    <w:rsid w:val="00033DED"/>
    <w:rsid w:val="00034AE6"/>
    <w:rsid w:val="00035073"/>
    <w:rsid w:val="00035384"/>
    <w:rsid w:val="0003617D"/>
    <w:rsid w:val="0003674E"/>
    <w:rsid w:val="00037A8F"/>
    <w:rsid w:val="00037FB1"/>
    <w:rsid w:val="00041622"/>
    <w:rsid w:val="00042D25"/>
    <w:rsid w:val="00044D1F"/>
    <w:rsid w:val="00046048"/>
    <w:rsid w:val="0004722C"/>
    <w:rsid w:val="00047B00"/>
    <w:rsid w:val="00047F1C"/>
    <w:rsid w:val="00050005"/>
    <w:rsid w:val="0005140B"/>
    <w:rsid w:val="00051EBD"/>
    <w:rsid w:val="00052228"/>
    <w:rsid w:val="0005222D"/>
    <w:rsid w:val="000522AF"/>
    <w:rsid w:val="00053104"/>
    <w:rsid w:val="00053B9F"/>
    <w:rsid w:val="000573BF"/>
    <w:rsid w:val="00057BD7"/>
    <w:rsid w:val="000623D8"/>
    <w:rsid w:val="00062570"/>
    <w:rsid w:val="00064B10"/>
    <w:rsid w:val="00064CE9"/>
    <w:rsid w:val="00065BB9"/>
    <w:rsid w:val="00066285"/>
    <w:rsid w:val="0006631B"/>
    <w:rsid w:val="0006641D"/>
    <w:rsid w:val="00066502"/>
    <w:rsid w:val="0006674B"/>
    <w:rsid w:val="000675E1"/>
    <w:rsid w:val="000677F9"/>
    <w:rsid w:val="00067DA4"/>
    <w:rsid w:val="00070616"/>
    <w:rsid w:val="00070914"/>
    <w:rsid w:val="00071081"/>
    <w:rsid w:val="0007152E"/>
    <w:rsid w:val="000728F3"/>
    <w:rsid w:val="00074171"/>
    <w:rsid w:val="00074333"/>
    <w:rsid w:val="000756B0"/>
    <w:rsid w:val="00076620"/>
    <w:rsid w:val="00076A19"/>
    <w:rsid w:val="00076F9F"/>
    <w:rsid w:val="000815B9"/>
    <w:rsid w:val="00082EF2"/>
    <w:rsid w:val="00082F88"/>
    <w:rsid w:val="0008336B"/>
    <w:rsid w:val="0008479C"/>
    <w:rsid w:val="00085310"/>
    <w:rsid w:val="0008738A"/>
    <w:rsid w:val="0009101B"/>
    <w:rsid w:val="0009147C"/>
    <w:rsid w:val="00091AD7"/>
    <w:rsid w:val="00091CCF"/>
    <w:rsid w:val="000937B7"/>
    <w:rsid w:val="000946BF"/>
    <w:rsid w:val="00094C5C"/>
    <w:rsid w:val="00095309"/>
    <w:rsid w:val="00096419"/>
    <w:rsid w:val="000A0BE5"/>
    <w:rsid w:val="000A119B"/>
    <w:rsid w:val="000A1EEB"/>
    <w:rsid w:val="000A2533"/>
    <w:rsid w:val="000A2B3B"/>
    <w:rsid w:val="000A3131"/>
    <w:rsid w:val="000A3A5B"/>
    <w:rsid w:val="000A3C70"/>
    <w:rsid w:val="000A623F"/>
    <w:rsid w:val="000A659C"/>
    <w:rsid w:val="000A6F44"/>
    <w:rsid w:val="000A761C"/>
    <w:rsid w:val="000A7E68"/>
    <w:rsid w:val="000B0BCC"/>
    <w:rsid w:val="000B0F3F"/>
    <w:rsid w:val="000B0F7F"/>
    <w:rsid w:val="000B1D83"/>
    <w:rsid w:val="000B28D8"/>
    <w:rsid w:val="000B33E7"/>
    <w:rsid w:val="000B6994"/>
    <w:rsid w:val="000C0197"/>
    <w:rsid w:val="000C16A2"/>
    <w:rsid w:val="000C204A"/>
    <w:rsid w:val="000C2216"/>
    <w:rsid w:val="000C2AE7"/>
    <w:rsid w:val="000C3BF5"/>
    <w:rsid w:val="000C49AC"/>
    <w:rsid w:val="000C5862"/>
    <w:rsid w:val="000C5D6B"/>
    <w:rsid w:val="000C6615"/>
    <w:rsid w:val="000C6D79"/>
    <w:rsid w:val="000C6DE2"/>
    <w:rsid w:val="000C76DC"/>
    <w:rsid w:val="000D0FD1"/>
    <w:rsid w:val="000D13A2"/>
    <w:rsid w:val="000D3995"/>
    <w:rsid w:val="000D4CEA"/>
    <w:rsid w:val="000D5A8E"/>
    <w:rsid w:val="000D5B8C"/>
    <w:rsid w:val="000D68B3"/>
    <w:rsid w:val="000D6E1F"/>
    <w:rsid w:val="000D7026"/>
    <w:rsid w:val="000D71DF"/>
    <w:rsid w:val="000D7683"/>
    <w:rsid w:val="000E0BB7"/>
    <w:rsid w:val="000E1E23"/>
    <w:rsid w:val="000E2657"/>
    <w:rsid w:val="000E4A02"/>
    <w:rsid w:val="000E4AEE"/>
    <w:rsid w:val="000E78D2"/>
    <w:rsid w:val="000F0514"/>
    <w:rsid w:val="000F0946"/>
    <w:rsid w:val="000F0D49"/>
    <w:rsid w:val="000F0DBD"/>
    <w:rsid w:val="000F1EEF"/>
    <w:rsid w:val="000F367E"/>
    <w:rsid w:val="000F3824"/>
    <w:rsid w:val="000F3E87"/>
    <w:rsid w:val="000F4AB0"/>
    <w:rsid w:val="000F618A"/>
    <w:rsid w:val="000F7901"/>
    <w:rsid w:val="00100219"/>
    <w:rsid w:val="00100730"/>
    <w:rsid w:val="00100B31"/>
    <w:rsid w:val="0010122F"/>
    <w:rsid w:val="00101CD2"/>
    <w:rsid w:val="0010490F"/>
    <w:rsid w:val="001049FA"/>
    <w:rsid w:val="00105D8B"/>
    <w:rsid w:val="00106CF0"/>
    <w:rsid w:val="00107B9E"/>
    <w:rsid w:val="00111604"/>
    <w:rsid w:val="0011371E"/>
    <w:rsid w:val="001149C7"/>
    <w:rsid w:val="00115C4C"/>
    <w:rsid w:val="00116CDA"/>
    <w:rsid w:val="00117638"/>
    <w:rsid w:val="001200E0"/>
    <w:rsid w:val="00120F81"/>
    <w:rsid w:val="001218AA"/>
    <w:rsid w:val="00122083"/>
    <w:rsid w:val="00122536"/>
    <w:rsid w:val="001241E2"/>
    <w:rsid w:val="001245AB"/>
    <w:rsid w:val="0012603B"/>
    <w:rsid w:val="00127DA9"/>
    <w:rsid w:val="00127DF7"/>
    <w:rsid w:val="0013143B"/>
    <w:rsid w:val="00131CE9"/>
    <w:rsid w:val="001325B6"/>
    <w:rsid w:val="00132E8B"/>
    <w:rsid w:val="001331B3"/>
    <w:rsid w:val="00134463"/>
    <w:rsid w:val="00134A7E"/>
    <w:rsid w:val="00134F87"/>
    <w:rsid w:val="00135D6B"/>
    <w:rsid w:val="001364BE"/>
    <w:rsid w:val="00142A45"/>
    <w:rsid w:val="00142C1F"/>
    <w:rsid w:val="0014321D"/>
    <w:rsid w:val="00143579"/>
    <w:rsid w:val="00144048"/>
    <w:rsid w:val="001451F5"/>
    <w:rsid w:val="00145672"/>
    <w:rsid w:val="00146AEA"/>
    <w:rsid w:val="00147C87"/>
    <w:rsid w:val="00150D58"/>
    <w:rsid w:val="001514CD"/>
    <w:rsid w:val="001515B9"/>
    <w:rsid w:val="00153359"/>
    <w:rsid w:val="0015440C"/>
    <w:rsid w:val="00154828"/>
    <w:rsid w:val="00154A83"/>
    <w:rsid w:val="00154FF1"/>
    <w:rsid w:val="001553B8"/>
    <w:rsid w:val="001566AC"/>
    <w:rsid w:val="00156C18"/>
    <w:rsid w:val="001615D9"/>
    <w:rsid w:val="00161FA1"/>
    <w:rsid w:val="00163770"/>
    <w:rsid w:val="00163979"/>
    <w:rsid w:val="001649B4"/>
    <w:rsid w:val="00166AE5"/>
    <w:rsid w:val="00167099"/>
    <w:rsid w:val="00167AE6"/>
    <w:rsid w:val="00170F4E"/>
    <w:rsid w:val="001710A8"/>
    <w:rsid w:val="001715C3"/>
    <w:rsid w:val="0017207B"/>
    <w:rsid w:val="0017228F"/>
    <w:rsid w:val="0017271C"/>
    <w:rsid w:val="0017308B"/>
    <w:rsid w:val="00174338"/>
    <w:rsid w:val="00176724"/>
    <w:rsid w:val="00177053"/>
    <w:rsid w:val="0017766D"/>
    <w:rsid w:val="00180177"/>
    <w:rsid w:val="0018038D"/>
    <w:rsid w:val="00180F20"/>
    <w:rsid w:val="00181644"/>
    <w:rsid w:val="00181953"/>
    <w:rsid w:val="001824B6"/>
    <w:rsid w:val="0018345B"/>
    <w:rsid w:val="00184232"/>
    <w:rsid w:val="00184E8C"/>
    <w:rsid w:val="00185261"/>
    <w:rsid w:val="001865E1"/>
    <w:rsid w:val="001872D2"/>
    <w:rsid w:val="00187948"/>
    <w:rsid w:val="00187D24"/>
    <w:rsid w:val="00187FD1"/>
    <w:rsid w:val="00190610"/>
    <w:rsid w:val="00190BF3"/>
    <w:rsid w:val="0019169E"/>
    <w:rsid w:val="00191D18"/>
    <w:rsid w:val="00193112"/>
    <w:rsid w:val="0019379D"/>
    <w:rsid w:val="001945A8"/>
    <w:rsid w:val="00195B48"/>
    <w:rsid w:val="001962A4"/>
    <w:rsid w:val="001966B3"/>
    <w:rsid w:val="00197046"/>
    <w:rsid w:val="0019748B"/>
    <w:rsid w:val="001A06C2"/>
    <w:rsid w:val="001A0D33"/>
    <w:rsid w:val="001A3EDA"/>
    <w:rsid w:val="001A4C78"/>
    <w:rsid w:val="001A5652"/>
    <w:rsid w:val="001A59CE"/>
    <w:rsid w:val="001A6861"/>
    <w:rsid w:val="001A6F71"/>
    <w:rsid w:val="001A7722"/>
    <w:rsid w:val="001B04A7"/>
    <w:rsid w:val="001B0A6F"/>
    <w:rsid w:val="001B0E8B"/>
    <w:rsid w:val="001B1D71"/>
    <w:rsid w:val="001B1F92"/>
    <w:rsid w:val="001B3DFA"/>
    <w:rsid w:val="001B4085"/>
    <w:rsid w:val="001B4BEB"/>
    <w:rsid w:val="001B5472"/>
    <w:rsid w:val="001B63C3"/>
    <w:rsid w:val="001C12B9"/>
    <w:rsid w:val="001C1FC0"/>
    <w:rsid w:val="001C1FDA"/>
    <w:rsid w:val="001C25C2"/>
    <w:rsid w:val="001C2890"/>
    <w:rsid w:val="001C491B"/>
    <w:rsid w:val="001C5502"/>
    <w:rsid w:val="001C5A47"/>
    <w:rsid w:val="001C67EA"/>
    <w:rsid w:val="001C6E24"/>
    <w:rsid w:val="001C7347"/>
    <w:rsid w:val="001D0048"/>
    <w:rsid w:val="001D2483"/>
    <w:rsid w:val="001D2E8B"/>
    <w:rsid w:val="001D41E4"/>
    <w:rsid w:val="001E1860"/>
    <w:rsid w:val="001E270B"/>
    <w:rsid w:val="001E43BC"/>
    <w:rsid w:val="001E512A"/>
    <w:rsid w:val="001E54E9"/>
    <w:rsid w:val="001E55CD"/>
    <w:rsid w:val="001E6C1A"/>
    <w:rsid w:val="001E7458"/>
    <w:rsid w:val="001E74FF"/>
    <w:rsid w:val="001E752B"/>
    <w:rsid w:val="001E7896"/>
    <w:rsid w:val="001E7A42"/>
    <w:rsid w:val="001F014A"/>
    <w:rsid w:val="001F05E2"/>
    <w:rsid w:val="001F12CD"/>
    <w:rsid w:val="001F158C"/>
    <w:rsid w:val="001F16A6"/>
    <w:rsid w:val="001F37C1"/>
    <w:rsid w:val="001F435E"/>
    <w:rsid w:val="001F4630"/>
    <w:rsid w:val="001F5921"/>
    <w:rsid w:val="001F643F"/>
    <w:rsid w:val="002004DA"/>
    <w:rsid w:val="00200691"/>
    <w:rsid w:val="0020091D"/>
    <w:rsid w:val="0020137C"/>
    <w:rsid w:val="0020196C"/>
    <w:rsid w:val="00201B58"/>
    <w:rsid w:val="002024ED"/>
    <w:rsid w:val="00202E2F"/>
    <w:rsid w:val="00202E93"/>
    <w:rsid w:val="00202F3B"/>
    <w:rsid w:val="002038D1"/>
    <w:rsid w:val="00203CA3"/>
    <w:rsid w:val="00204B53"/>
    <w:rsid w:val="00204BB1"/>
    <w:rsid w:val="00206173"/>
    <w:rsid w:val="0020682A"/>
    <w:rsid w:val="0020722E"/>
    <w:rsid w:val="00210D86"/>
    <w:rsid w:val="00211B80"/>
    <w:rsid w:val="002142C3"/>
    <w:rsid w:val="002143AC"/>
    <w:rsid w:val="00216A70"/>
    <w:rsid w:val="00216CAD"/>
    <w:rsid w:val="0021777A"/>
    <w:rsid w:val="00217CFF"/>
    <w:rsid w:val="002208CA"/>
    <w:rsid w:val="002229C9"/>
    <w:rsid w:val="00224A3D"/>
    <w:rsid w:val="00224F33"/>
    <w:rsid w:val="002260E6"/>
    <w:rsid w:val="00226A94"/>
    <w:rsid w:val="00226F61"/>
    <w:rsid w:val="00231973"/>
    <w:rsid w:val="00231A56"/>
    <w:rsid w:val="00232427"/>
    <w:rsid w:val="002329DC"/>
    <w:rsid w:val="00232AB4"/>
    <w:rsid w:val="00232E3C"/>
    <w:rsid w:val="00233284"/>
    <w:rsid w:val="0023412F"/>
    <w:rsid w:val="0023524D"/>
    <w:rsid w:val="00235ADE"/>
    <w:rsid w:val="00237014"/>
    <w:rsid w:val="0023760F"/>
    <w:rsid w:val="0024279C"/>
    <w:rsid w:val="00243244"/>
    <w:rsid w:val="00243356"/>
    <w:rsid w:val="002436A1"/>
    <w:rsid w:val="00244B23"/>
    <w:rsid w:val="00245DB3"/>
    <w:rsid w:val="00245F1C"/>
    <w:rsid w:val="0024600D"/>
    <w:rsid w:val="00250BB6"/>
    <w:rsid w:val="00250D13"/>
    <w:rsid w:val="00251B24"/>
    <w:rsid w:val="00251F6B"/>
    <w:rsid w:val="002538EC"/>
    <w:rsid w:val="002547F7"/>
    <w:rsid w:val="002550B9"/>
    <w:rsid w:val="00255499"/>
    <w:rsid w:val="002561E6"/>
    <w:rsid w:val="0026043B"/>
    <w:rsid w:val="00260A6E"/>
    <w:rsid w:val="0026387D"/>
    <w:rsid w:val="00263882"/>
    <w:rsid w:val="002641EE"/>
    <w:rsid w:val="00265393"/>
    <w:rsid w:val="002664C6"/>
    <w:rsid w:val="002669B0"/>
    <w:rsid w:val="0027145C"/>
    <w:rsid w:val="00271D44"/>
    <w:rsid w:val="00272DB4"/>
    <w:rsid w:val="002741EB"/>
    <w:rsid w:val="00274B10"/>
    <w:rsid w:val="00275F36"/>
    <w:rsid w:val="0027671E"/>
    <w:rsid w:val="00276733"/>
    <w:rsid w:val="00276B98"/>
    <w:rsid w:val="002774C5"/>
    <w:rsid w:val="0027757C"/>
    <w:rsid w:val="002779E9"/>
    <w:rsid w:val="002822ED"/>
    <w:rsid w:val="002836ED"/>
    <w:rsid w:val="002853B9"/>
    <w:rsid w:val="0028573D"/>
    <w:rsid w:val="00286D9F"/>
    <w:rsid w:val="0028772A"/>
    <w:rsid w:val="00287995"/>
    <w:rsid w:val="00287F67"/>
    <w:rsid w:val="0029140F"/>
    <w:rsid w:val="00293914"/>
    <w:rsid w:val="00294176"/>
    <w:rsid w:val="00294DB4"/>
    <w:rsid w:val="00294EDA"/>
    <w:rsid w:val="0029690C"/>
    <w:rsid w:val="00297500"/>
    <w:rsid w:val="002A065F"/>
    <w:rsid w:val="002A193B"/>
    <w:rsid w:val="002A3817"/>
    <w:rsid w:val="002A429C"/>
    <w:rsid w:val="002A46F4"/>
    <w:rsid w:val="002A51E9"/>
    <w:rsid w:val="002A6494"/>
    <w:rsid w:val="002A6D3B"/>
    <w:rsid w:val="002A6F94"/>
    <w:rsid w:val="002A6F98"/>
    <w:rsid w:val="002A736D"/>
    <w:rsid w:val="002B05BD"/>
    <w:rsid w:val="002B14A0"/>
    <w:rsid w:val="002B242E"/>
    <w:rsid w:val="002B28F1"/>
    <w:rsid w:val="002C0774"/>
    <w:rsid w:val="002C1920"/>
    <w:rsid w:val="002C2A7B"/>
    <w:rsid w:val="002C3CF1"/>
    <w:rsid w:val="002C45E2"/>
    <w:rsid w:val="002C4803"/>
    <w:rsid w:val="002C4DD2"/>
    <w:rsid w:val="002C5962"/>
    <w:rsid w:val="002C5E36"/>
    <w:rsid w:val="002D0003"/>
    <w:rsid w:val="002D0060"/>
    <w:rsid w:val="002D0283"/>
    <w:rsid w:val="002D050D"/>
    <w:rsid w:val="002D09BF"/>
    <w:rsid w:val="002D0D29"/>
    <w:rsid w:val="002D1056"/>
    <w:rsid w:val="002D170D"/>
    <w:rsid w:val="002D1CE9"/>
    <w:rsid w:val="002D25FE"/>
    <w:rsid w:val="002D26F7"/>
    <w:rsid w:val="002D4400"/>
    <w:rsid w:val="002D46C5"/>
    <w:rsid w:val="002D539B"/>
    <w:rsid w:val="002D5CFF"/>
    <w:rsid w:val="002D6B0F"/>
    <w:rsid w:val="002D778F"/>
    <w:rsid w:val="002E0130"/>
    <w:rsid w:val="002E0367"/>
    <w:rsid w:val="002E0EBA"/>
    <w:rsid w:val="002E3250"/>
    <w:rsid w:val="002E33D0"/>
    <w:rsid w:val="002E6118"/>
    <w:rsid w:val="002E619F"/>
    <w:rsid w:val="002E6298"/>
    <w:rsid w:val="002E6735"/>
    <w:rsid w:val="002F1995"/>
    <w:rsid w:val="002F5CE5"/>
    <w:rsid w:val="002F5DEF"/>
    <w:rsid w:val="002F6E15"/>
    <w:rsid w:val="00301B7F"/>
    <w:rsid w:val="00301FD0"/>
    <w:rsid w:val="003020D5"/>
    <w:rsid w:val="00302237"/>
    <w:rsid w:val="00303CFF"/>
    <w:rsid w:val="0030525A"/>
    <w:rsid w:val="00305312"/>
    <w:rsid w:val="003057A2"/>
    <w:rsid w:val="00305F54"/>
    <w:rsid w:val="0030653F"/>
    <w:rsid w:val="00306BCC"/>
    <w:rsid w:val="00307945"/>
    <w:rsid w:val="00310594"/>
    <w:rsid w:val="003138F2"/>
    <w:rsid w:val="00313D00"/>
    <w:rsid w:val="00313D86"/>
    <w:rsid w:val="00314E6C"/>
    <w:rsid w:val="00315FD8"/>
    <w:rsid w:val="003163A2"/>
    <w:rsid w:val="00316484"/>
    <w:rsid w:val="00316D85"/>
    <w:rsid w:val="0031740E"/>
    <w:rsid w:val="003174C5"/>
    <w:rsid w:val="00317988"/>
    <w:rsid w:val="00321E85"/>
    <w:rsid w:val="003246B9"/>
    <w:rsid w:val="00324BA7"/>
    <w:rsid w:val="0032772E"/>
    <w:rsid w:val="00327E47"/>
    <w:rsid w:val="003308B7"/>
    <w:rsid w:val="003311AD"/>
    <w:rsid w:val="0033161E"/>
    <w:rsid w:val="00331796"/>
    <w:rsid w:val="00332190"/>
    <w:rsid w:val="003323EF"/>
    <w:rsid w:val="00332C08"/>
    <w:rsid w:val="00335392"/>
    <w:rsid w:val="0033561B"/>
    <w:rsid w:val="00335E32"/>
    <w:rsid w:val="003366C3"/>
    <w:rsid w:val="0033686B"/>
    <w:rsid w:val="00336E51"/>
    <w:rsid w:val="00337CA9"/>
    <w:rsid w:val="003400EB"/>
    <w:rsid w:val="00342E37"/>
    <w:rsid w:val="00343F47"/>
    <w:rsid w:val="003455FA"/>
    <w:rsid w:val="003469CA"/>
    <w:rsid w:val="00350D86"/>
    <w:rsid w:val="0035178B"/>
    <w:rsid w:val="00351BF4"/>
    <w:rsid w:val="00354457"/>
    <w:rsid w:val="003549FB"/>
    <w:rsid w:val="00355D76"/>
    <w:rsid w:val="00356511"/>
    <w:rsid w:val="0035700B"/>
    <w:rsid w:val="003570DA"/>
    <w:rsid w:val="0035783A"/>
    <w:rsid w:val="0036011A"/>
    <w:rsid w:val="00360288"/>
    <w:rsid w:val="003608A6"/>
    <w:rsid w:val="0036108F"/>
    <w:rsid w:val="0036197D"/>
    <w:rsid w:val="00362483"/>
    <w:rsid w:val="003628A6"/>
    <w:rsid w:val="00362E97"/>
    <w:rsid w:val="0036409B"/>
    <w:rsid w:val="003647A3"/>
    <w:rsid w:val="003648DF"/>
    <w:rsid w:val="00364E34"/>
    <w:rsid w:val="00366A77"/>
    <w:rsid w:val="00367532"/>
    <w:rsid w:val="00367E7A"/>
    <w:rsid w:val="00370FFC"/>
    <w:rsid w:val="00371C5E"/>
    <w:rsid w:val="00371CD5"/>
    <w:rsid w:val="00371DD5"/>
    <w:rsid w:val="003723DB"/>
    <w:rsid w:val="00373B85"/>
    <w:rsid w:val="00373D8D"/>
    <w:rsid w:val="003744D6"/>
    <w:rsid w:val="0037454B"/>
    <w:rsid w:val="00376632"/>
    <w:rsid w:val="00377526"/>
    <w:rsid w:val="003778CB"/>
    <w:rsid w:val="00377B23"/>
    <w:rsid w:val="00382631"/>
    <w:rsid w:val="00383EAE"/>
    <w:rsid w:val="00384192"/>
    <w:rsid w:val="00385DAE"/>
    <w:rsid w:val="00385F6E"/>
    <w:rsid w:val="003868DC"/>
    <w:rsid w:val="00391474"/>
    <w:rsid w:val="00391947"/>
    <w:rsid w:val="003927B6"/>
    <w:rsid w:val="00392FB7"/>
    <w:rsid w:val="0039331D"/>
    <w:rsid w:val="00394771"/>
    <w:rsid w:val="003952FA"/>
    <w:rsid w:val="00395827"/>
    <w:rsid w:val="00395BA1"/>
    <w:rsid w:val="0039626D"/>
    <w:rsid w:val="00397DD1"/>
    <w:rsid w:val="003A1152"/>
    <w:rsid w:val="003A234C"/>
    <w:rsid w:val="003A3329"/>
    <w:rsid w:val="003A3E24"/>
    <w:rsid w:val="003A3F11"/>
    <w:rsid w:val="003A4561"/>
    <w:rsid w:val="003A62D7"/>
    <w:rsid w:val="003A697D"/>
    <w:rsid w:val="003A6E67"/>
    <w:rsid w:val="003A708F"/>
    <w:rsid w:val="003A78F1"/>
    <w:rsid w:val="003A792A"/>
    <w:rsid w:val="003A79BD"/>
    <w:rsid w:val="003A7AC6"/>
    <w:rsid w:val="003B138A"/>
    <w:rsid w:val="003B14CE"/>
    <w:rsid w:val="003B21E1"/>
    <w:rsid w:val="003B291A"/>
    <w:rsid w:val="003B2FD0"/>
    <w:rsid w:val="003B3472"/>
    <w:rsid w:val="003B36A2"/>
    <w:rsid w:val="003B39B5"/>
    <w:rsid w:val="003B4325"/>
    <w:rsid w:val="003B4E8D"/>
    <w:rsid w:val="003B593F"/>
    <w:rsid w:val="003B716F"/>
    <w:rsid w:val="003C1405"/>
    <w:rsid w:val="003C1C76"/>
    <w:rsid w:val="003C2446"/>
    <w:rsid w:val="003C3AEF"/>
    <w:rsid w:val="003C5127"/>
    <w:rsid w:val="003C53F9"/>
    <w:rsid w:val="003C6140"/>
    <w:rsid w:val="003D0022"/>
    <w:rsid w:val="003D0A39"/>
    <w:rsid w:val="003D3839"/>
    <w:rsid w:val="003D4D6A"/>
    <w:rsid w:val="003D6ED7"/>
    <w:rsid w:val="003D6FDF"/>
    <w:rsid w:val="003D7A86"/>
    <w:rsid w:val="003E0454"/>
    <w:rsid w:val="003E0C37"/>
    <w:rsid w:val="003E2B1F"/>
    <w:rsid w:val="003E464C"/>
    <w:rsid w:val="003E5EB8"/>
    <w:rsid w:val="003E63AD"/>
    <w:rsid w:val="003F0FDA"/>
    <w:rsid w:val="003F1F9C"/>
    <w:rsid w:val="003F28E6"/>
    <w:rsid w:val="003F3F44"/>
    <w:rsid w:val="003F4DF7"/>
    <w:rsid w:val="003F5213"/>
    <w:rsid w:val="003F52CA"/>
    <w:rsid w:val="003F5F1C"/>
    <w:rsid w:val="003F64AA"/>
    <w:rsid w:val="003F652F"/>
    <w:rsid w:val="003F74ED"/>
    <w:rsid w:val="003F7B80"/>
    <w:rsid w:val="00400B80"/>
    <w:rsid w:val="00400E36"/>
    <w:rsid w:val="004013DB"/>
    <w:rsid w:val="004021C9"/>
    <w:rsid w:val="00403B27"/>
    <w:rsid w:val="00403C7B"/>
    <w:rsid w:val="00403F4B"/>
    <w:rsid w:val="004046D0"/>
    <w:rsid w:val="00404960"/>
    <w:rsid w:val="0040510A"/>
    <w:rsid w:val="00406269"/>
    <w:rsid w:val="004064BF"/>
    <w:rsid w:val="00406C6F"/>
    <w:rsid w:val="004078BD"/>
    <w:rsid w:val="00407CFE"/>
    <w:rsid w:val="0041426C"/>
    <w:rsid w:val="004144B1"/>
    <w:rsid w:val="004145FE"/>
    <w:rsid w:val="004163AA"/>
    <w:rsid w:val="00417350"/>
    <w:rsid w:val="00420615"/>
    <w:rsid w:val="00422729"/>
    <w:rsid w:val="00422FA8"/>
    <w:rsid w:val="00424238"/>
    <w:rsid w:val="00424722"/>
    <w:rsid w:val="00424784"/>
    <w:rsid w:val="00426207"/>
    <w:rsid w:val="00426DC6"/>
    <w:rsid w:val="004277DC"/>
    <w:rsid w:val="0043038C"/>
    <w:rsid w:val="00432307"/>
    <w:rsid w:val="00432EB4"/>
    <w:rsid w:val="0043433D"/>
    <w:rsid w:val="00435675"/>
    <w:rsid w:val="00435B10"/>
    <w:rsid w:val="00436FC5"/>
    <w:rsid w:val="004372F0"/>
    <w:rsid w:val="00441B8D"/>
    <w:rsid w:val="0044363A"/>
    <w:rsid w:val="00443A23"/>
    <w:rsid w:val="00444A5F"/>
    <w:rsid w:val="00445660"/>
    <w:rsid w:val="00445743"/>
    <w:rsid w:val="00446BCB"/>
    <w:rsid w:val="00447CEF"/>
    <w:rsid w:val="00447E6F"/>
    <w:rsid w:val="00447F63"/>
    <w:rsid w:val="00450E1C"/>
    <w:rsid w:val="0045113B"/>
    <w:rsid w:val="004519F7"/>
    <w:rsid w:val="0045552A"/>
    <w:rsid w:val="00456A7B"/>
    <w:rsid w:val="004574DC"/>
    <w:rsid w:val="0046016D"/>
    <w:rsid w:val="00460230"/>
    <w:rsid w:val="00460750"/>
    <w:rsid w:val="00460E30"/>
    <w:rsid w:val="00461D10"/>
    <w:rsid w:val="00462160"/>
    <w:rsid w:val="00462A33"/>
    <w:rsid w:val="004632FC"/>
    <w:rsid w:val="004653F0"/>
    <w:rsid w:val="00465953"/>
    <w:rsid w:val="00467DB0"/>
    <w:rsid w:val="004709B0"/>
    <w:rsid w:val="00470B4A"/>
    <w:rsid w:val="004721AA"/>
    <w:rsid w:val="00472E6C"/>
    <w:rsid w:val="004756FF"/>
    <w:rsid w:val="00477395"/>
    <w:rsid w:val="0048064F"/>
    <w:rsid w:val="00481105"/>
    <w:rsid w:val="00482362"/>
    <w:rsid w:val="004826C4"/>
    <w:rsid w:val="004827C4"/>
    <w:rsid w:val="0048349B"/>
    <w:rsid w:val="00483B14"/>
    <w:rsid w:val="00483B66"/>
    <w:rsid w:val="0048544D"/>
    <w:rsid w:val="00485517"/>
    <w:rsid w:val="004856FF"/>
    <w:rsid w:val="00486BC8"/>
    <w:rsid w:val="00491B11"/>
    <w:rsid w:val="00492BC7"/>
    <w:rsid w:val="004930EB"/>
    <w:rsid w:val="004931EC"/>
    <w:rsid w:val="0049463B"/>
    <w:rsid w:val="004950E5"/>
    <w:rsid w:val="0049674A"/>
    <w:rsid w:val="00496835"/>
    <w:rsid w:val="00496F55"/>
    <w:rsid w:val="00496FC4"/>
    <w:rsid w:val="00497289"/>
    <w:rsid w:val="00497710"/>
    <w:rsid w:val="004A026C"/>
    <w:rsid w:val="004A183D"/>
    <w:rsid w:val="004A19B0"/>
    <w:rsid w:val="004A2B9E"/>
    <w:rsid w:val="004A3D14"/>
    <w:rsid w:val="004A52D6"/>
    <w:rsid w:val="004A5CCE"/>
    <w:rsid w:val="004A75DE"/>
    <w:rsid w:val="004B1D4F"/>
    <w:rsid w:val="004B3452"/>
    <w:rsid w:val="004B36A3"/>
    <w:rsid w:val="004B5583"/>
    <w:rsid w:val="004C0E5C"/>
    <w:rsid w:val="004C1031"/>
    <w:rsid w:val="004C1570"/>
    <w:rsid w:val="004C301F"/>
    <w:rsid w:val="004C3948"/>
    <w:rsid w:val="004C46B9"/>
    <w:rsid w:val="004C7D4E"/>
    <w:rsid w:val="004C7FFB"/>
    <w:rsid w:val="004D1062"/>
    <w:rsid w:val="004D13FC"/>
    <w:rsid w:val="004D261E"/>
    <w:rsid w:val="004D28F8"/>
    <w:rsid w:val="004D4B51"/>
    <w:rsid w:val="004D4EA5"/>
    <w:rsid w:val="004D605A"/>
    <w:rsid w:val="004D7234"/>
    <w:rsid w:val="004D7CD8"/>
    <w:rsid w:val="004E2DA9"/>
    <w:rsid w:val="004E56D3"/>
    <w:rsid w:val="004E5911"/>
    <w:rsid w:val="004E5B0B"/>
    <w:rsid w:val="004E6A4C"/>
    <w:rsid w:val="004F019E"/>
    <w:rsid w:val="004F0DFE"/>
    <w:rsid w:val="004F1250"/>
    <w:rsid w:val="004F22FA"/>
    <w:rsid w:val="004F4756"/>
    <w:rsid w:val="004F68B1"/>
    <w:rsid w:val="0050059B"/>
    <w:rsid w:val="00500EF9"/>
    <w:rsid w:val="005012F3"/>
    <w:rsid w:val="005029F0"/>
    <w:rsid w:val="005039C9"/>
    <w:rsid w:val="00506523"/>
    <w:rsid w:val="00506D62"/>
    <w:rsid w:val="00507822"/>
    <w:rsid w:val="00510557"/>
    <w:rsid w:val="00510FC8"/>
    <w:rsid w:val="005117EE"/>
    <w:rsid w:val="00512340"/>
    <w:rsid w:val="00513B0B"/>
    <w:rsid w:val="005144DA"/>
    <w:rsid w:val="00514F80"/>
    <w:rsid w:val="005157D1"/>
    <w:rsid w:val="005161F1"/>
    <w:rsid w:val="00516272"/>
    <w:rsid w:val="00516615"/>
    <w:rsid w:val="005167D2"/>
    <w:rsid w:val="00516E95"/>
    <w:rsid w:val="00517093"/>
    <w:rsid w:val="005172FE"/>
    <w:rsid w:val="0052010E"/>
    <w:rsid w:val="00521632"/>
    <w:rsid w:val="005217E0"/>
    <w:rsid w:val="005218BD"/>
    <w:rsid w:val="0052199D"/>
    <w:rsid w:val="00522F5C"/>
    <w:rsid w:val="00523911"/>
    <w:rsid w:val="00523958"/>
    <w:rsid w:val="00525DCB"/>
    <w:rsid w:val="005275EE"/>
    <w:rsid w:val="0053023E"/>
    <w:rsid w:val="00530D2B"/>
    <w:rsid w:val="005315DA"/>
    <w:rsid w:val="00531BBA"/>
    <w:rsid w:val="0053206D"/>
    <w:rsid w:val="005327BE"/>
    <w:rsid w:val="00532FF6"/>
    <w:rsid w:val="005334A0"/>
    <w:rsid w:val="00534FE9"/>
    <w:rsid w:val="005353DD"/>
    <w:rsid w:val="00535985"/>
    <w:rsid w:val="00536018"/>
    <w:rsid w:val="00537731"/>
    <w:rsid w:val="00540715"/>
    <w:rsid w:val="00540793"/>
    <w:rsid w:val="00540BD3"/>
    <w:rsid w:val="00541574"/>
    <w:rsid w:val="005427ED"/>
    <w:rsid w:val="005436E4"/>
    <w:rsid w:val="00544463"/>
    <w:rsid w:val="0054510F"/>
    <w:rsid w:val="00545D13"/>
    <w:rsid w:val="00546397"/>
    <w:rsid w:val="00550CC7"/>
    <w:rsid w:val="0055210C"/>
    <w:rsid w:val="00552240"/>
    <w:rsid w:val="00552C14"/>
    <w:rsid w:val="00552ED2"/>
    <w:rsid w:val="00553D62"/>
    <w:rsid w:val="00555A87"/>
    <w:rsid w:val="005631D7"/>
    <w:rsid w:val="00563F2D"/>
    <w:rsid w:val="00564F8B"/>
    <w:rsid w:val="0056727F"/>
    <w:rsid w:val="00570869"/>
    <w:rsid w:val="005708AD"/>
    <w:rsid w:val="00571879"/>
    <w:rsid w:val="005719F0"/>
    <w:rsid w:val="005720FB"/>
    <w:rsid w:val="0057309C"/>
    <w:rsid w:val="0057367F"/>
    <w:rsid w:val="00574266"/>
    <w:rsid w:val="00574C0F"/>
    <w:rsid w:val="00574F60"/>
    <w:rsid w:val="00575655"/>
    <w:rsid w:val="00575A29"/>
    <w:rsid w:val="00577607"/>
    <w:rsid w:val="00580777"/>
    <w:rsid w:val="00582C97"/>
    <w:rsid w:val="005830C2"/>
    <w:rsid w:val="005836D2"/>
    <w:rsid w:val="00583A5A"/>
    <w:rsid w:val="005842B7"/>
    <w:rsid w:val="00584342"/>
    <w:rsid w:val="00584846"/>
    <w:rsid w:val="00585B49"/>
    <w:rsid w:val="00585E1E"/>
    <w:rsid w:val="00586BD0"/>
    <w:rsid w:val="00587193"/>
    <w:rsid w:val="0059043A"/>
    <w:rsid w:val="00590922"/>
    <w:rsid w:val="0059224D"/>
    <w:rsid w:val="00594227"/>
    <w:rsid w:val="005943BF"/>
    <w:rsid w:val="00594D42"/>
    <w:rsid w:val="0059657A"/>
    <w:rsid w:val="00596D11"/>
    <w:rsid w:val="00597438"/>
    <w:rsid w:val="00597516"/>
    <w:rsid w:val="00597696"/>
    <w:rsid w:val="00597ACE"/>
    <w:rsid w:val="005A0E60"/>
    <w:rsid w:val="005A0F96"/>
    <w:rsid w:val="005A17B8"/>
    <w:rsid w:val="005A1CB8"/>
    <w:rsid w:val="005A32C1"/>
    <w:rsid w:val="005A3FDB"/>
    <w:rsid w:val="005A487D"/>
    <w:rsid w:val="005A53A9"/>
    <w:rsid w:val="005A629A"/>
    <w:rsid w:val="005A674A"/>
    <w:rsid w:val="005B04C8"/>
    <w:rsid w:val="005B17C6"/>
    <w:rsid w:val="005B2715"/>
    <w:rsid w:val="005B29BF"/>
    <w:rsid w:val="005B3B0E"/>
    <w:rsid w:val="005B3B6D"/>
    <w:rsid w:val="005B3D39"/>
    <w:rsid w:val="005B5344"/>
    <w:rsid w:val="005B5412"/>
    <w:rsid w:val="005B5454"/>
    <w:rsid w:val="005C070E"/>
    <w:rsid w:val="005C146B"/>
    <w:rsid w:val="005C28A4"/>
    <w:rsid w:val="005C2B02"/>
    <w:rsid w:val="005C35C7"/>
    <w:rsid w:val="005C3F56"/>
    <w:rsid w:val="005D0AF0"/>
    <w:rsid w:val="005D0D0E"/>
    <w:rsid w:val="005D18F7"/>
    <w:rsid w:val="005D35DE"/>
    <w:rsid w:val="005D383F"/>
    <w:rsid w:val="005D3C0D"/>
    <w:rsid w:val="005D4540"/>
    <w:rsid w:val="005D4B8D"/>
    <w:rsid w:val="005D61CF"/>
    <w:rsid w:val="005D76E0"/>
    <w:rsid w:val="005E10E8"/>
    <w:rsid w:val="005E2758"/>
    <w:rsid w:val="005E2B5F"/>
    <w:rsid w:val="005E350F"/>
    <w:rsid w:val="005E69B5"/>
    <w:rsid w:val="005E6B4C"/>
    <w:rsid w:val="005E702D"/>
    <w:rsid w:val="005E70C7"/>
    <w:rsid w:val="005E7136"/>
    <w:rsid w:val="005E73FE"/>
    <w:rsid w:val="005E7409"/>
    <w:rsid w:val="005F09FB"/>
    <w:rsid w:val="005F0F85"/>
    <w:rsid w:val="005F10D2"/>
    <w:rsid w:val="005F14E0"/>
    <w:rsid w:val="005F4296"/>
    <w:rsid w:val="005F47AA"/>
    <w:rsid w:val="005F4BDA"/>
    <w:rsid w:val="005F5FA4"/>
    <w:rsid w:val="005F7198"/>
    <w:rsid w:val="005F7445"/>
    <w:rsid w:val="005F7F2A"/>
    <w:rsid w:val="006029F7"/>
    <w:rsid w:val="00602FBF"/>
    <w:rsid w:val="0060332E"/>
    <w:rsid w:val="0060418E"/>
    <w:rsid w:val="006054EC"/>
    <w:rsid w:val="0061086A"/>
    <w:rsid w:val="00610B6D"/>
    <w:rsid w:val="0061280D"/>
    <w:rsid w:val="00612B6B"/>
    <w:rsid w:val="00614227"/>
    <w:rsid w:val="00614AFA"/>
    <w:rsid w:val="0061655B"/>
    <w:rsid w:val="00616BBA"/>
    <w:rsid w:val="006176D0"/>
    <w:rsid w:val="0061788C"/>
    <w:rsid w:val="00622F48"/>
    <w:rsid w:val="0062311D"/>
    <w:rsid w:val="006252D7"/>
    <w:rsid w:val="00625302"/>
    <w:rsid w:val="00625EB0"/>
    <w:rsid w:val="006300D8"/>
    <w:rsid w:val="00630941"/>
    <w:rsid w:val="00631418"/>
    <w:rsid w:val="00632334"/>
    <w:rsid w:val="00633E85"/>
    <w:rsid w:val="00635DE6"/>
    <w:rsid w:val="006372CD"/>
    <w:rsid w:val="00637B45"/>
    <w:rsid w:val="00637C9B"/>
    <w:rsid w:val="00640A11"/>
    <w:rsid w:val="0064126D"/>
    <w:rsid w:val="00641D25"/>
    <w:rsid w:val="0064346A"/>
    <w:rsid w:val="00644289"/>
    <w:rsid w:val="0064462E"/>
    <w:rsid w:val="00644A4D"/>
    <w:rsid w:val="00645B09"/>
    <w:rsid w:val="0064656D"/>
    <w:rsid w:val="0064695D"/>
    <w:rsid w:val="00647943"/>
    <w:rsid w:val="006509C3"/>
    <w:rsid w:val="00655D3C"/>
    <w:rsid w:val="0065649F"/>
    <w:rsid w:val="0065658E"/>
    <w:rsid w:val="00657528"/>
    <w:rsid w:val="00657E8E"/>
    <w:rsid w:val="00657FC6"/>
    <w:rsid w:val="0066042D"/>
    <w:rsid w:val="00661088"/>
    <w:rsid w:val="00661BA9"/>
    <w:rsid w:val="00662AD1"/>
    <w:rsid w:val="00664FE7"/>
    <w:rsid w:val="00667249"/>
    <w:rsid w:val="00667A8D"/>
    <w:rsid w:val="00667D97"/>
    <w:rsid w:val="006712C2"/>
    <w:rsid w:val="00672CCE"/>
    <w:rsid w:val="00672D27"/>
    <w:rsid w:val="00673249"/>
    <w:rsid w:val="00674A08"/>
    <w:rsid w:val="00674B4B"/>
    <w:rsid w:val="006752CE"/>
    <w:rsid w:val="00680565"/>
    <w:rsid w:val="006821B6"/>
    <w:rsid w:val="006826B9"/>
    <w:rsid w:val="00683569"/>
    <w:rsid w:val="00683DA9"/>
    <w:rsid w:val="006846DD"/>
    <w:rsid w:val="0068600D"/>
    <w:rsid w:val="0068634B"/>
    <w:rsid w:val="00687018"/>
    <w:rsid w:val="006914CE"/>
    <w:rsid w:val="0069252C"/>
    <w:rsid w:val="00692768"/>
    <w:rsid w:val="006927FE"/>
    <w:rsid w:val="0069584E"/>
    <w:rsid w:val="006A099B"/>
    <w:rsid w:val="006A4EE6"/>
    <w:rsid w:val="006A6783"/>
    <w:rsid w:val="006A69CF"/>
    <w:rsid w:val="006A7BD2"/>
    <w:rsid w:val="006B1123"/>
    <w:rsid w:val="006B666C"/>
    <w:rsid w:val="006B67A6"/>
    <w:rsid w:val="006B74B5"/>
    <w:rsid w:val="006C0790"/>
    <w:rsid w:val="006C094F"/>
    <w:rsid w:val="006C128F"/>
    <w:rsid w:val="006C1466"/>
    <w:rsid w:val="006C1E39"/>
    <w:rsid w:val="006C3D9B"/>
    <w:rsid w:val="006C44E1"/>
    <w:rsid w:val="006C4897"/>
    <w:rsid w:val="006C4925"/>
    <w:rsid w:val="006C4B00"/>
    <w:rsid w:val="006C5096"/>
    <w:rsid w:val="006C6A67"/>
    <w:rsid w:val="006D0EA8"/>
    <w:rsid w:val="006D15E4"/>
    <w:rsid w:val="006D2953"/>
    <w:rsid w:val="006D2C93"/>
    <w:rsid w:val="006D356A"/>
    <w:rsid w:val="006D3BF8"/>
    <w:rsid w:val="006D3CD5"/>
    <w:rsid w:val="006D5315"/>
    <w:rsid w:val="006D6914"/>
    <w:rsid w:val="006D6BF4"/>
    <w:rsid w:val="006D7050"/>
    <w:rsid w:val="006D743D"/>
    <w:rsid w:val="006E037A"/>
    <w:rsid w:val="006E05E5"/>
    <w:rsid w:val="006E07EF"/>
    <w:rsid w:val="006E0E40"/>
    <w:rsid w:val="006E1910"/>
    <w:rsid w:val="006E19CF"/>
    <w:rsid w:val="006E1E98"/>
    <w:rsid w:val="006E2885"/>
    <w:rsid w:val="006E5051"/>
    <w:rsid w:val="006E5390"/>
    <w:rsid w:val="006E585A"/>
    <w:rsid w:val="006E722A"/>
    <w:rsid w:val="006F158B"/>
    <w:rsid w:val="006F2528"/>
    <w:rsid w:val="006F2F74"/>
    <w:rsid w:val="006F4407"/>
    <w:rsid w:val="006F5038"/>
    <w:rsid w:val="006F60DA"/>
    <w:rsid w:val="007007BE"/>
    <w:rsid w:val="00700883"/>
    <w:rsid w:val="00702E8C"/>
    <w:rsid w:val="00702FEF"/>
    <w:rsid w:val="00704AD8"/>
    <w:rsid w:val="00704E8C"/>
    <w:rsid w:val="007053D6"/>
    <w:rsid w:val="007062BA"/>
    <w:rsid w:val="00706C4E"/>
    <w:rsid w:val="00707FC4"/>
    <w:rsid w:val="00712478"/>
    <w:rsid w:val="00714CFC"/>
    <w:rsid w:val="00714D3B"/>
    <w:rsid w:val="007151F2"/>
    <w:rsid w:val="00716424"/>
    <w:rsid w:val="00720475"/>
    <w:rsid w:val="00720A6D"/>
    <w:rsid w:val="00724021"/>
    <w:rsid w:val="007241E9"/>
    <w:rsid w:val="00724709"/>
    <w:rsid w:val="00725E2E"/>
    <w:rsid w:val="007310D8"/>
    <w:rsid w:val="00731392"/>
    <w:rsid w:val="00731FE7"/>
    <w:rsid w:val="00732457"/>
    <w:rsid w:val="0073389F"/>
    <w:rsid w:val="00733EBA"/>
    <w:rsid w:val="00735269"/>
    <w:rsid w:val="00735B3E"/>
    <w:rsid w:val="00736007"/>
    <w:rsid w:val="007364C8"/>
    <w:rsid w:val="00736724"/>
    <w:rsid w:val="0074066D"/>
    <w:rsid w:val="0074100C"/>
    <w:rsid w:val="00741BC5"/>
    <w:rsid w:val="00742533"/>
    <w:rsid w:val="00742924"/>
    <w:rsid w:val="00743B3D"/>
    <w:rsid w:val="00744C3C"/>
    <w:rsid w:val="00745D78"/>
    <w:rsid w:val="00746817"/>
    <w:rsid w:val="0074700E"/>
    <w:rsid w:val="007471A2"/>
    <w:rsid w:val="007471AB"/>
    <w:rsid w:val="007479DB"/>
    <w:rsid w:val="00747AE4"/>
    <w:rsid w:val="00750832"/>
    <w:rsid w:val="00750BF3"/>
    <w:rsid w:val="00752475"/>
    <w:rsid w:val="0075300E"/>
    <w:rsid w:val="007530C7"/>
    <w:rsid w:val="00754304"/>
    <w:rsid w:val="00756005"/>
    <w:rsid w:val="007606FE"/>
    <w:rsid w:val="00761321"/>
    <w:rsid w:val="0076223E"/>
    <w:rsid w:val="007622D0"/>
    <w:rsid w:val="007625AC"/>
    <w:rsid w:val="0076289E"/>
    <w:rsid w:val="00762A0E"/>
    <w:rsid w:val="00763F9D"/>
    <w:rsid w:val="007659CF"/>
    <w:rsid w:val="00765A5F"/>
    <w:rsid w:val="00766AD4"/>
    <w:rsid w:val="00767970"/>
    <w:rsid w:val="007709AA"/>
    <w:rsid w:val="00770BC2"/>
    <w:rsid w:val="007722F7"/>
    <w:rsid w:val="00772908"/>
    <w:rsid w:val="00772E2C"/>
    <w:rsid w:val="00772E96"/>
    <w:rsid w:val="00774158"/>
    <w:rsid w:val="00774261"/>
    <w:rsid w:val="007745EF"/>
    <w:rsid w:val="00775075"/>
    <w:rsid w:val="007753E8"/>
    <w:rsid w:val="007757B4"/>
    <w:rsid w:val="007776CD"/>
    <w:rsid w:val="0078091E"/>
    <w:rsid w:val="007813C8"/>
    <w:rsid w:val="007817A3"/>
    <w:rsid w:val="00781BE3"/>
    <w:rsid w:val="00782217"/>
    <w:rsid w:val="00783198"/>
    <w:rsid w:val="007832FC"/>
    <w:rsid w:val="00785255"/>
    <w:rsid w:val="007856FE"/>
    <w:rsid w:val="0078588D"/>
    <w:rsid w:val="00785CE3"/>
    <w:rsid w:val="00786284"/>
    <w:rsid w:val="0078628F"/>
    <w:rsid w:val="00786EFE"/>
    <w:rsid w:val="0078741A"/>
    <w:rsid w:val="00787C14"/>
    <w:rsid w:val="00793731"/>
    <w:rsid w:val="00795C27"/>
    <w:rsid w:val="00796806"/>
    <w:rsid w:val="007968B0"/>
    <w:rsid w:val="007A0B90"/>
    <w:rsid w:val="007A10CC"/>
    <w:rsid w:val="007A1585"/>
    <w:rsid w:val="007A169D"/>
    <w:rsid w:val="007A1CD6"/>
    <w:rsid w:val="007A237D"/>
    <w:rsid w:val="007A42BB"/>
    <w:rsid w:val="007A47D5"/>
    <w:rsid w:val="007A58CD"/>
    <w:rsid w:val="007A6999"/>
    <w:rsid w:val="007A6A25"/>
    <w:rsid w:val="007A7545"/>
    <w:rsid w:val="007A77F4"/>
    <w:rsid w:val="007B0981"/>
    <w:rsid w:val="007B10D6"/>
    <w:rsid w:val="007B2350"/>
    <w:rsid w:val="007B3BB7"/>
    <w:rsid w:val="007B49A8"/>
    <w:rsid w:val="007B4DB0"/>
    <w:rsid w:val="007B4E6D"/>
    <w:rsid w:val="007B501F"/>
    <w:rsid w:val="007B560A"/>
    <w:rsid w:val="007B7E2D"/>
    <w:rsid w:val="007C0BD4"/>
    <w:rsid w:val="007C114E"/>
    <w:rsid w:val="007C1825"/>
    <w:rsid w:val="007C2575"/>
    <w:rsid w:val="007C2BA7"/>
    <w:rsid w:val="007C2FAB"/>
    <w:rsid w:val="007C53A6"/>
    <w:rsid w:val="007C640A"/>
    <w:rsid w:val="007C6594"/>
    <w:rsid w:val="007C7ACF"/>
    <w:rsid w:val="007D2749"/>
    <w:rsid w:val="007D30C7"/>
    <w:rsid w:val="007D3A9F"/>
    <w:rsid w:val="007D4DB8"/>
    <w:rsid w:val="007D52B5"/>
    <w:rsid w:val="007D5626"/>
    <w:rsid w:val="007D6FF0"/>
    <w:rsid w:val="007D78ED"/>
    <w:rsid w:val="007E1CE8"/>
    <w:rsid w:val="007E1EBC"/>
    <w:rsid w:val="007E2C74"/>
    <w:rsid w:val="007E2DA7"/>
    <w:rsid w:val="007E3E7C"/>
    <w:rsid w:val="007E4849"/>
    <w:rsid w:val="007E6344"/>
    <w:rsid w:val="007F0583"/>
    <w:rsid w:val="007F09D8"/>
    <w:rsid w:val="007F0F62"/>
    <w:rsid w:val="007F20B3"/>
    <w:rsid w:val="007F3006"/>
    <w:rsid w:val="007F35D4"/>
    <w:rsid w:val="007F3C3F"/>
    <w:rsid w:val="007F4A10"/>
    <w:rsid w:val="007F5C0E"/>
    <w:rsid w:val="007F688C"/>
    <w:rsid w:val="007F700B"/>
    <w:rsid w:val="007F79DA"/>
    <w:rsid w:val="007F7C38"/>
    <w:rsid w:val="00800F36"/>
    <w:rsid w:val="0080149D"/>
    <w:rsid w:val="00801551"/>
    <w:rsid w:val="00801563"/>
    <w:rsid w:val="00802720"/>
    <w:rsid w:val="008030CA"/>
    <w:rsid w:val="008031AE"/>
    <w:rsid w:val="00803824"/>
    <w:rsid w:val="0080393D"/>
    <w:rsid w:val="008039C8"/>
    <w:rsid w:val="00806A9A"/>
    <w:rsid w:val="00807320"/>
    <w:rsid w:val="00807FD0"/>
    <w:rsid w:val="00810110"/>
    <w:rsid w:val="0081035C"/>
    <w:rsid w:val="00811405"/>
    <w:rsid w:val="00811DD5"/>
    <w:rsid w:val="00813B35"/>
    <w:rsid w:val="00816042"/>
    <w:rsid w:val="008160C1"/>
    <w:rsid w:val="00817AAE"/>
    <w:rsid w:val="00817DE7"/>
    <w:rsid w:val="008201AC"/>
    <w:rsid w:val="00821223"/>
    <w:rsid w:val="00821CD3"/>
    <w:rsid w:val="00822585"/>
    <w:rsid w:val="00823139"/>
    <w:rsid w:val="00823DF3"/>
    <w:rsid w:val="00827234"/>
    <w:rsid w:val="008301D5"/>
    <w:rsid w:val="00830220"/>
    <w:rsid w:val="00831435"/>
    <w:rsid w:val="0083163D"/>
    <w:rsid w:val="0083270E"/>
    <w:rsid w:val="00832E0A"/>
    <w:rsid w:val="00833AA5"/>
    <w:rsid w:val="00834B12"/>
    <w:rsid w:val="0083625E"/>
    <w:rsid w:val="0083678F"/>
    <w:rsid w:val="00836C6C"/>
    <w:rsid w:val="00836CC5"/>
    <w:rsid w:val="0083752C"/>
    <w:rsid w:val="008377EB"/>
    <w:rsid w:val="00837FEF"/>
    <w:rsid w:val="00840AD0"/>
    <w:rsid w:val="00840F2E"/>
    <w:rsid w:val="00841061"/>
    <w:rsid w:val="00841126"/>
    <w:rsid w:val="008412DC"/>
    <w:rsid w:val="00841F29"/>
    <w:rsid w:val="00842A60"/>
    <w:rsid w:val="00842FA6"/>
    <w:rsid w:val="00843345"/>
    <w:rsid w:val="00844865"/>
    <w:rsid w:val="00845D19"/>
    <w:rsid w:val="00845E5F"/>
    <w:rsid w:val="00846052"/>
    <w:rsid w:val="00846845"/>
    <w:rsid w:val="00846AEC"/>
    <w:rsid w:val="0084711D"/>
    <w:rsid w:val="008477D9"/>
    <w:rsid w:val="00847C84"/>
    <w:rsid w:val="00850217"/>
    <w:rsid w:val="00851A30"/>
    <w:rsid w:val="00851A90"/>
    <w:rsid w:val="00851D0E"/>
    <w:rsid w:val="00852A06"/>
    <w:rsid w:val="00853682"/>
    <w:rsid w:val="008536C9"/>
    <w:rsid w:val="00853DE1"/>
    <w:rsid w:val="0085465B"/>
    <w:rsid w:val="00855B5F"/>
    <w:rsid w:val="008568A7"/>
    <w:rsid w:val="008568AC"/>
    <w:rsid w:val="00860593"/>
    <w:rsid w:val="008606B0"/>
    <w:rsid w:val="0086235C"/>
    <w:rsid w:val="00862B9B"/>
    <w:rsid w:val="00863231"/>
    <w:rsid w:val="008640A3"/>
    <w:rsid w:val="008643C5"/>
    <w:rsid w:val="00864BAA"/>
    <w:rsid w:val="0086556C"/>
    <w:rsid w:val="00866102"/>
    <w:rsid w:val="00866266"/>
    <w:rsid w:val="0086652F"/>
    <w:rsid w:val="008700FA"/>
    <w:rsid w:val="00870ADA"/>
    <w:rsid w:val="008733CA"/>
    <w:rsid w:val="00873A6B"/>
    <w:rsid w:val="008740E0"/>
    <w:rsid w:val="00874A8E"/>
    <w:rsid w:val="00875990"/>
    <w:rsid w:val="00877D1F"/>
    <w:rsid w:val="0088194E"/>
    <w:rsid w:val="0088310D"/>
    <w:rsid w:val="00884804"/>
    <w:rsid w:val="00884DB0"/>
    <w:rsid w:val="0088562E"/>
    <w:rsid w:val="00885B9C"/>
    <w:rsid w:val="00886D66"/>
    <w:rsid w:val="00887A07"/>
    <w:rsid w:val="0089009B"/>
    <w:rsid w:val="008905F0"/>
    <w:rsid w:val="008906D0"/>
    <w:rsid w:val="008916D2"/>
    <w:rsid w:val="00893567"/>
    <w:rsid w:val="008947B7"/>
    <w:rsid w:val="008948E6"/>
    <w:rsid w:val="00895094"/>
    <w:rsid w:val="0089620E"/>
    <w:rsid w:val="00896E70"/>
    <w:rsid w:val="008A14FA"/>
    <w:rsid w:val="008A31DA"/>
    <w:rsid w:val="008A334D"/>
    <w:rsid w:val="008A3833"/>
    <w:rsid w:val="008A3C06"/>
    <w:rsid w:val="008A534B"/>
    <w:rsid w:val="008A543D"/>
    <w:rsid w:val="008A6015"/>
    <w:rsid w:val="008B1006"/>
    <w:rsid w:val="008B256A"/>
    <w:rsid w:val="008B3EA7"/>
    <w:rsid w:val="008B51B1"/>
    <w:rsid w:val="008B559C"/>
    <w:rsid w:val="008B68A8"/>
    <w:rsid w:val="008B753D"/>
    <w:rsid w:val="008B754A"/>
    <w:rsid w:val="008C01C7"/>
    <w:rsid w:val="008C24C8"/>
    <w:rsid w:val="008C275B"/>
    <w:rsid w:val="008C3DEF"/>
    <w:rsid w:val="008C491B"/>
    <w:rsid w:val="008C67FE"/>
    <w:rsid w:val="008D0A25"/>
    <w:rsid w:val="008D101A"/>
    <w:rsid w:val="008D17F2"/>
    <w:rsid w:val="008D1C35"/>
    <w:rsid w:val="008D313E"/>
    <w:rsid w:val="008D332F"/>
    <w:rsid w:val="008D3BD8"/>
    <w:rsid w:val="008D41D7"/>
    <w:rsid w:val="008D43A7"/>
    <w:rsid w:val="008D45D4"/>
    <w:rsid w:val="008D4B0C"/>
    <w:rsid w:val="008D4C28"/>
    <w:rsid w:val="008D5AE1"/>
    <w:rsid w:val="008D619C"/>
    <w:rsid w:val="008D66F2"/>
    <w:rsid w:val="008D77F8"/>
    <w:rsid w:val="008E0F91"/>
    <w:rsid w:val="008E17AD"/>
    <w:rsid w:val="008E18A8"/>
    <w:rsid w:val="008E2029"/>
    <w:rsid w:val="008E2166"/>
    <w:rsid w:val="008E2C2F"/>
    <w:rsid w:val="008E371A"/>
    <w:rsid w:val="008E44A3"/>
    <w:rsid w:val="008E6599"/>
    <w:rsid w:val="008E6A94"/>
    <w:rsid w:val="008F0F9A"/>
    <w:rsid w:val="008F11D2"/>
    <w:rsid w:val="008F16A0"/>
    <w:rsid w:val="008F1E00"/>
    <w:rsid w:val="008F23BC"/>
    <w:rsid w:val="008F26B6"/>
    <w:rsid w:val="008F3AF6"/>
    <w:rsid w:val="008F5C0B"/>
    <w:rsid w:val="008F60AE"/>
    <w:rsid w:val="008F61F4"/>
    <w:rsid w:val="008F66F2"/>
    <w:rsid w:val="008F7173"/>
    <w:rsid w:val="008F75BF"/>
    <w:rsid w:val="00901602"/>
    <w:rsid w:val="00902CBC"/>
    <w:rsid w:val="0090303D"/>
    <w:rsid w:val="0090366C"/>
    <w:rsid w:val="00903F91"/>
    <w:rsid w:val="00904352"/>
    <w:rsid w:val="00904432"/>
    <w:rsid w:val="00904ED8"/>
    <w:rsid w:val="00905A83"/>
    <w:rsid w:val="00906478"/>
    <w:rsid w:val="0090694A"/>
    <w:rsid w:val="00907590"/>
    <w:rsid w:val="00907D7D"/>
    <w:rsid w:val="009101E1"/>
    <w:rsid w:val="009106D9"/>
    <w:rsid w:val="00910EFA"/>
    <w:rsid w:val="00911B48"/>
    <w:rsid w:val="00911D31"/>
    <w:rsid w:val="00911FD7"/>
    <w:rsid w:val="009125A0"/>
    <w:rsid w:val="00914064"/>
    <w:rsid w:val="009152A3"/>
    <w:rsid w:val="00920B3A"/>
    <w:rsid w:val="009216A7"/>
    <w:rsid w:val="00922343"/>
    <w:rsid w:val="00923391"/>
    <w:rsid w:val="00923518"/>
    <w:rsid w:val="0092555F"/>
    <w:rsid w:val="00925A5B"/>
    <w:rsid w:val="0092601C"/>
    <w:rsid w:val="00926119"/>
    <w:rsid w:val="0092647D"/>
    <w:rsid w:val="009268D9"/>
    <w:rsid w:val="00926CC6"/>
    <w:rsid w:val="00926EFD"/>
    <w:rsid w:val="00931472"/>
    <w:rsid w:val="009319D6"/>
    <w:rsid w:val="00931A9B"/>
    <w:rsid w:val="00932A35"/>
    <w:rsid w:val="00932CAD"/>
    <w:rsid w:val="00932D7A"/>
    <w:rsid w:val="009339EC"/>
    <w:rsid w:val="00935576"/>
    <w:rsid w:val="00937249"/>
    <w:rsid w:val="0094027E"/>
    <w:rsid w:val="00941582"/>
    <w:rsid w:val="009436F9"/>
    <w:rsid w:val="009503FE"/>
    <w:rsid w:val="00951BC1"/>
    <w:rsid w:val="00951F20"/>
    <w:rsid w:val="00952AE1"/>
    <w:rsid w:val="00953E6B"/>
    <w:rsid w:val="009553D7"/>
    <w:rsid w:val="00957CB4"/>
    <w:rsid w:val="009600B0"/>
    <w:rsid w:val="009604A8"/>
    <w:rsid w:val="009606DA"/>
    <w:rsid w:val="00961358"/>
    <w:rsid w:val="00962830"/>
    <w:rsid w:val="009640D8"/>
    <w:rsid w:val="00965C3D"/>
    <w:rsid w:val="00965F11"/>
    <w:rsid w:val="009665E9"/>
    <w:rsid w:val="00966D63"/>
    <w:rsid w:val="00967BCA"/>
    <w:rsid w:val="00970A08"/>
    <w:rsid w:val="00970AB3"/>
    <w:rsid w:val="00970C72"/>
    <w:rsid w:val="00972434"/>
    <w:rsid w:val="0097295D"/>
    <w:rsid w:val="00972B08"/>
    <w:rsid w:val="00973FC8"/>
    <w:rsid w:val="00975016"/>
    <w:rsid w:val="00975A35"/>
    <w:rsid w:val="0097687A"/>
    <w:rsid w:val="00976F34"/>
    <w:rsid w:val="009779AF"/>
    <w:rsid w:val="00977D7D"/>
    <w:rsid w:val="00984467"/>
    <w:rsid w:val="00984D01"/>
    <w:rsid w:val="009853FE"/>
    <w:rsid w:val="00985B7C"/>
    <w:rsid w:val="00987DFB"/>
    <w:rsid w:val="00987EE3"/>
    <w:rsid w:val="00991390"/>
    <w:rsid w:val="00991DA8"/>
    <w:rsid w:val="00991DAC"/>
    <w:rsid w:val="00992027"/>
    <w:rsid w:val="009926EF"/>
    <w:rsid w:val="00993A76"/>
    <w:rsid w:val="00993EF7"/>
    <w:rsid w:val="00994527"/>
    <w:rsid w:val="00994CAB"/>
    <w:rsid w:val="00996635"/>
    <w:rsid w:val="0099733A"/>
    <w:rsid w:val="009A1AB9"/>
    <w:rsid w:val="009A28BA"/>
    <w:rsid w:val="009A3891"/>
    <w:rsid w:val="009A6D14"/>
    <w:rsid w:val="009B07F1"/>
    <w:rsid w:val="009B3145"/>
    <w:rsid w:val="009B3D7B"/>
    <w:rsid w:val="009B5210"/>
    <w:rsid w:val="009B5A50"/>
    <w:rsid w:val="009B62C2"/>
    <w:rsid w:val="009B6D89"/>
    <w:rsid w:val="009C3856"/>
    <w:rsid w:val="009C5E0F"/>
    <w:rsid w:val="009C6098"/>
    <w:rsid w:val="009C6273"/>
    <w:rsid w:val="009C739B"/>
    <w:rsid w:val="009D02A3"/>
    <w:rsid w:val="009D2BDD"/>
    <w:rsid w:val="009D37A8"/>
    <w:rsid w:val="009D6221"/>
    <w:rsid w:val="009D7C9E"/>
    <w:rsid w:val="009D7F82"/>
    <w:rsid w:val="009E1683"/>
    <w:rsid w:val="009E1778"/>
    <w:rsid w:val="009E1EF5"/>
    <w:rsid w:val="009E2291"/>
    <w:rsid w:val="009E29EA"/>
    <w:rsid w:val="009E54AA"/>
    <w:rsid w:val="009E55C0"/>
    <w:rsid w:val="009E5ADF"/>
    <w:rsid w:val="009E687E"/>
    <w:rsid w:val="009F088B"/>
    <w:rsid w:val="009F1164"/>
    <w:rsid w:val="009F16F5"/>
    <w:rsid w:val="009F244A"/>
    <w:rsid w:val="009F3508"/>
    <w:rsid w:val="009F3EA3"/>
    <w:rsid w:val="009F425E"/>
    <w:rsid w:val="009F5437"/>
    <w:rsid w:val="009F6078"/>
    <w:rsid w:val="009F7562"/>
    <w:rsid w:val="009F7DB6"/>
    <w:rsid w:val="00A0071E"/>
    <w:rsid w:val="00A0294D"/>
    <w:rsid w:val="00A02992"/>
    <w:rsid w:val="00A029FB"/>
    <w:rsid w:val="00A0362A"/>
    <w:rsid w:val="00A04187"/>
    <w:rsid w:val="00A0493C"/>
    <w:rsid w:val="00A04C36"/>
    <w:rsid w:val="00A04EE5"/>
    <w:rsid w:val="00A051C2"/>
    <w:rsid w:val="00A05CF3"/>
    <w:rsid w:val="00A05D14"/>
    <w:rsid w:val="00A061AD"/>
    <w:rsid w:val="00A062C3"/>
    <w:rsid w:val="00A069E7"/>
    <w:rsid w:val="00A073DD"/>
    <w:rsid w:val="00A11448"/>
    <w:rsid w:val="00A1146C"/>
    <w:rsid w:val="00A119D6"/>
    <w:rsid w:val="00A12D1F"/>
    <w:rsid w:val="00A131CB"/>
    <w:rsid w:val="00A133BD"/>
    <w:rsid w:val="00A139D0"/>
    <w:rsid w:val="00A13E7A"/>
    <w:rsid w:val="00A14758"/>
    <w:rsid w:val="00A16B6E"/>
    <w:rsid w:val="00A17205"/>
    <w:rsid w:val="00A20E94"/>
    <w:rsid w:val="00A213C0"/>
    <w:rsid w:val="00A23966"/>
    <w:rsid w:val="00A2427A"/>
    <w:rsid w:val="00A245F2"/>
    <w:rsid w:val="00A27068"/>
    <w:rsid w:val="00A27A54"/>
    <w:rsid w:val="00A3037C"/>
    <w:rsid w:val="00A30FE4"/>
    <w:rsid w:val="00A32037"/>
    <w:rsid w:val="00A32E22"/>
    <w:rsid w:val="00A33780"/>
    <w:rsid w:val="00A34DEF"/>
    <w:rsid w:val="00A369A1"/>
    <w:rsid w:val="00A400D5"/>
    <w:rsid w:val="00A40E11"/>
    <w:rsid w:val="00A41721"/>
    <w:rsid w:val="00A4386E"/>
    <w:rsid w:val="00A43D2A"/>
    <w:rsid w:val="00A44F69"/>
    <w:rsid w:val="00A458E9"/>
    <w:rsid w:val="00A4678A"/>
    <w:rsid w:val="00A47509"/>
    <w:rsid w:val="00A47EC5"/>
    <w:rsid w:val="00A504C3"/>
    <w:rsid w:val="00A524BD"/>
    <w:rsid w:val="00A5379C"/>
    <w:rsid w:val="00A5448A"/>
    <w:rsid w:val="00A5603E"/>
    <w:rsid w:val="00A5642F"/>
    <w:rsid w:val="00A56DBB"/>
    <w:rsid w:val="00A57043"/>
    <w:rsid w:val="00A57594"/>
    <w:rsid w:val="00A57793"/>
    <w:rsid w:val="00A57E5C"/>
    <w:rsid w:val="00A600C6"/>
    <w:rsid w:val="00A60753"/>
    <w:rsid w:val="00A62BD3"/>
    <w:rsid w:val="00A64FB7"/>
    <w:rsid w:val="00A6586D"/>
    <w:rsid w:val="00A66215"/>
    <w:rsid w:val="00A66632"/>
    <w:rsid w:val="00A67DA3"/>
    <w:rsid w:val="00A702FE"/>
    <w:rsid w:val="00A70572"/>
    <w:rsid w:val="00A705F9"/>
    <w:rsid w:val="00A7062E"/>
    <w:rsid w:val="00A71648"/>
    <w:rsid w:val="00A73D91"/>
    <w:rsid w:val="00A7447A"/>
    <w:rsid w:val="00A75A77"/>
    <w:rsid w:val="00A762DF"/>
    <w:rsid w:val="00A76983"/>
    <w:rsid w:val="00A77199"/>
    <w:rsid w:val="00A774B1"/>
    <w:rsid w:val="00A803A4"/>
    <w:rsid w:val="00A80A58"/>
    <w:rsid w:val="00A81167"/>
    <w:rsid w:val="00A81D54"/>
    <w:rsid w:val="00A81FD7"/>
    <w:rsid w:val="00A842BF"/>
    <w:rsid w:val="00A8466E"/>
    <w:rsid w:val="00A84B83"/>
    <w:rsid w:val="00A8558D"/>
    <w:rsid w:val="00A85E35"/>
    <w:rsid w:val="00A86143"/>
    <w:rsid w:val="00A86B4C"/>
    <w:rsid w:val="00A87A05"/>
    <w:rsid w:val="00A901DE"/>
    <w:rsid w:val="00A903D9"/>
    <w:rsid w:val="00A92DC2"/>
    <w:rsid w:val="00A9307C"/>
    <w:rsid w:val="00A93D2D"/>
    <w:rsid w:val="00A94318"/>
    <w:rsid w:val="00A94AB5"/>
    <w:rsid w:val="00A94C5A"/>
    <w:rsid w:val="00A9528C"/>
    <w:rsid w:val="00AA098E"/>
    <w:rsid w:val="00AA0B53"/>
    <w:rsid w:val="00AA18F5"/>
    <w:rsid w:val="00AA2E76"/>
    <w:rsid w:val="00AA30EB"/>
    <w:rsid w:val="00AA3E3C"/>
    <w:rsid w:val="00AA3E74"/>
    <w:rsid w:val="00AA410E"/>
    <w:rsid w:val="00AA4407"/>
    <w:rsid w:val="00AA483E"/>
    <w:rsid w:val="00AA49D6"/>
    <w:rsid w:val="00AA5277"/>
    <w:rsid w:val="00AA52A1"/>
    <w:rsid w:val="00AA5CE6"/>
    <w:rsid w:val="00AA61BE"/>
    <w:rsid w:val="00AA6B83"/>
    <w:rsid w:val="00AA7016"/>
    <w:rsid w:val="00AA70DE"/>
    <w:rsid w:val="00AA7D8D"/>
    <w:rsid w:val="00AA7F78"/>
    <w:rsid w:val="00AB0575"/>
    <w:rsid w:val="00AB50E8"/>
    <w:rsid w:val="00AB58FC"/>
    <w:rsid w:val="00AC0302"/>
    <w:rsid w:val="00AC03EA"/>
    <w:rsid w:val="00AC0CF3"/>
    <w:rsid w:val="00AC0F00"/>
    <w:rsid w:val="00AC0F01"/>
    <w:rsid w:val="00AC1F81"/>
    <w:rsid w:val="00AC2F07"/>
    <w:rsid w:val="00AC3BD9"/>
    <w:rsid w:val="00AC4125"/>
    <w:rsid w:val="00AC4669"/>
    <w:rsid w:val="00AC4AF0"/>
    <w:rsid w:val="00AC4D7E"/>
    <w:rsid w:val="00AC5244"/>
    <w:rsid w:val="00AC52D6"/>
    <w:rsid w:val="00AC5926"/>
    <w:rsid w:val="00AC6BB7"/>
    <w:rsid w:val="00AC7199"/>
    <w:rsid w:val="00AC736A"/>
    <w:rsid w:val="00AC7DEC"/>
    <w:rsid w:val="00AC7EED"/>
    <w:rsid w:val="00AC7F81"/>
    <w:rsid w:val="00AD3691"/>
    <w:rsid w:val="00AD3AF8"/>
    <w:rsid w:val="00AD3C89"/>
    <w:rsid w:val="00AD3F95"/>
    <w:rsid w:val="00AD4EF6"/>
    <w:rsid w:val="00AD5C9C"/>
    <w:rsid w:val="00AD68DD"/>
    <w:rsid w:val="00AD7B00"/>
    <w:rsid w:val="00AE03B8"/>
    <w:rsid w:val="00AE20AF"/>
    <w:rsid w:val="00AE2DFC"/>
    <w:rsid w:val="00AE409D"/>
    <w:rsid w:val="00AE416F"/>
    <w:rsid w:val="00AE417E"/>
    <w:rsid w:val="00AE4D39"/>
    <w:rsid w:val="00AE6B8D"/>
    <w:rsid w:val="00AE6C2E"/>
    <w:rsid w:val="00AE6E9A"/>
    <w:rsid w:val="00AE732C"/>
    <w:rsid w:val="00AE79BE"/>
    <w:rsid w:val="00AE7DA7"/>
    <w:rsid w:val="00AF0E6B"/>
    <w:rsid w:val="00AF0EDE"/>
    <w:rsid w:val="00AF1215"/>
    <w:rsid w:val="00AF184F"/>
    <w:rsid w:val="00AF1E43"/>
    <w:rsid w:val="00AF211C"/>
    <w:rsid w:val="00AF2FCD"/>
    <w:rsid w:val="00AF65CB"/>
    <w:rsid w:val="00AF6927"/>
    <w:rsid w:val="00AF7628"/>
    <w:rsid w:val="00AF7E0B"/>
    <w:rsid w:val="00B0205D"/>
    <w:rsid w:val="00B0324B"/>
    <w:rsid w:val="00B04B65"/>
    <w:rsid w:val="00B05CBA"/>
    <w:rsid w:val="00B07621"/>
    <w:rsid w:val="00B10888"/>
    <w:rsid w:val="00B10D17"/>
    <w:rsid w:val="00B11DC9"/>
    <w:rsid w:val="00B12CF9"/>
    <w:rsid w:val="00B12D0F"/>
    <w:rsid w:val="00B12F48"/>
    <w:rsid w:val="00B12F70"/>
    <w:rsid w:val="00B13E8E"/>
    <w:rsid w:val="00B1438E"/>
    <w:rsid w:val="00B14A91"/>
    <w:rsid w:val="00B154E6"/>
    <w:rsid w:val="00B15724"/>
    <w:rsid w:val="00B16D4D"/>
    <w:rsid w:val="00B170B7"/>
    <w:rsid w:val="00B17290"/>
    <w:rsid w:val="00B17CAD"/>
    <w:rsid w:val="00B2080D"/>
    <w:rsid w:val="00B20AB3"/>
    <w:rsid w:val="00B22A0C"/>
    <w:rsid w:val="00B22F46"/>
    <w:rsid w:val="00B24033"/>
    <w:rsid w:val="00B25485"/>
    <w:rsid w:val="00B27623"/>
    <w:rsid w:val="00B27FD6"/>
    <w:rsid w:val="00B30F06"/>
    <w:rsid w:val="00B31A03"/>
    <w:rsid w:val="00B32700"/>
    <w:rsid w:val="00B32FC0"/>
    <w:rsid w:val="00B33740"/>
    <w:rsid w:val="00B33EF6"/>
    <w:rsid w:val="00B34786"/>
    <w:rsid w:val="00B35F87"/>
    <w:rsid w:val="00B3636C"/>
    <w:rsid w:val="00B40C06"/>
    <w:rsid w:val="00B42395"/>
    <w:rsid w:val="00B429C7"/>
    <w:rsid w:val="00B43794"/>
    <w:rsid w:val="00B438CF"/>
    <w:rsid w:val="00B4466C"/>
    <w:rsid w:val="00B4481F"/>
    <w:rsid w:val="00B44835"/>
    <w:rsid w:val="00B454E0"/>
    <w:rsid w:val="00B4558A"/>
    <w:rsid w:val="00B45E2B"/>
    <w:rsid w:val="00B45FC5"/>
    <w:rsid w:val="00B45FD5"/>
    <w:rsid w:val="00B46793"/>
    <w:rsid w:val="00B4790D"/>
    <w:rsid w:val="00B50E75"/>
    <w:rsid w:val="00B51D2F"/>
    <w:rsid w:val="00B5385D"/>
    <w:rsid w:val="00B54DFD"/>
    <w:rsid w:val="00B552C6"/>
    <w:rsid w:val="00B56B15"/>
    <w:rsid w:val="00B57654"/>
    <w:rsid w:val="00B609F3"/>
    <w:rsid w:val="00B61014"/>
    <w:rsid w:val="00B62513"/>
    <w:rsid w:val="00B63D50"/>
    <w:rsid w:val="00B649C6"/>
    <w:rsid w:val="00B663D7"/>
    <w:rsid w:val="00B715C8"/>
    <w:rsid w:val="00B71A1F"/>
    <w:rsid w:val="00B74C91"/>
    <w:rsid w:val="00B75D3E"/>
    <w:rsid w:val="00B75F6E"/>
    <w:rsid w:val="00B761CD"/>
    <w:rsid w:val="00B76C1B"/>
    <w:rsid w:val="00B76D02"/>
    <w:rsid w:val="00B81546"/>
    <w:rsid w:val="00B82E3E"/>
    <w:rsid w:val="00B84E8F"/>
    <w:rsid w:val="00B85293"/>
    <w:rsid w:val="00B90953"/>
    <w:rsid w:val="00B90E09"/>
    <w:rsid w:val="00B925CD"/>
    <w:rsid w:val="00B9351B"/>
    <w:rsid w:val="00B93622"/>
    <w:rsid w:val="00B93A06"/>
    <w:rsid w:val="00B949CF"/>
    <w:rsid w:val="00B9541F"/>
    <w:rsid w:val="00B9559A"/>
    <w:rsid w:val="00B973B0"/>
    <w:rsid w:val="00B97A09"/>
    <w:rsid w:val="00BA090E"/>
    <w:rsid w:val="00BA144D"/>
    <w:rsid w:val="00BA17DC"/>
    <w:rsid w:val="00BA1E58"/>
    <w:rsid w:val="00BA2192"/>
    <w:rsid w:val="00BA2210"/>
    <w:rsid w:val="00BA2649"/>
    <w:rsid w:val="00BA3E07"/>
    <w:rsid w:val="00BA433B"/>
    <w:rsid w:val="00BA4959"/>
    <w:rsid w:val="00BA4EFE"/>
    <w:rsid w:val="00BA561B"/>
    <w:rsid w:val="00BA5E8F"/>
    <w:rsid w:val="00BA627B"/>
    <w:rsid w:val="00BA6672"/>
    <w:rsid w:val="00BB1C2E"/>
    <w:rsid w:val="00BB2261"/>
    <w:rsid w:val="00BB376C"/>
    <w:rsid w:val="00BB37A0"/>
    <w:rsid w:val="00BB45A4"/>
    <w:rsid w:val="00BB64BD"/>
    <w:rsid w:val="00BB6E9A"/>
    <w:rsid w:val="00BB7588"/>
    <w:rsid w:val="00BC018E"/>
    <w:rsid w:val="00BC19A2"/>
    <w:rsid w:val="00BC24FA"/>
    <w:rsid w:val="00BC2CEF"/>
    <w:rsid w:val="00BC4803"/>
    <w:rsid w:val="00BC50A3"/>
    <w:rsid w:val="00BC51B9"/>
    <w:rsid w:val="00BC5C39"/>
    <w:rsid w:val="00BC5CC0"/>
    <w:rsid w:val="00BC6D43"/>
    <w:rsid w:val="00BD066E"/>
    <w:rsid w:val="00BD085F"/>
    <w:rsid w:val="00BD2A42"/>
    <w:rsid w:val="00BD2C80"/>
    <w:rsid w:val="00BD433C"/>
    <w:rsid w:val="00BD6BC4"/>
    <w:rsid w:val="00BD6C63"/>
    <w:rsid w:val="00BD79A1"/>
    <w:rsid w:val="00BD7B08"/>
    <w:rsid w:val="00BD7FBC"/>
    <w:rsid w:val="00BE05EA"/>
    <w:rsid w:val="00BE0607"/>
    <w:rsid w:val="00BE2266"/>
    <w:rsid w:val="00BE2580"/>
    <w:rsid w:val="00BE3032"/>
    <w:rsid w:val="00BE3AB7"/>
    <w:rsid w:val="00BE3C2F"/>
    <w:rsid w:val="00BE3EA2"/>
    <w:rsid w:val="00BE4D09"/>
    <w:rsid w:val="00BE6D6A"/>
    <w:rsid w:val="00BE6F98"/>
    <w:rsid w:val="00BF0816"/>
    <w:rsid w:val="00BF0B9C"/>
    <w:rsid w:val="00BF0E43"/>
    <w:rsid w:val="00BF1F37"/>
    <w:rsid w:val="00BF245D"/>
    <w:rsid w:val="00BF2A22"/>
    <w:rsid w:val="00BF2A8E"/>
    <w:rsid w:val="00BF3424"/>
    <w:rsid w:val="00BF3A24"/>
    <w:rsid w:val="00BF5B5E"/>
    <w:rsid w:val="00BF5EEF"/>
    <w:rsid w:val="00BF6715"/>
    <w:rsid w:val="00BF7011"/>
    <w:rsid w:val="00BF7576"/>
    <w:rsid w:val="00BF7C0C"/>
    <w:rsid w:val="00C0029C"/>
    <w:rsid w:val="00C0063C"/>
    <w:rsid w:val="00C038D0"/>
    <w:rsid w:val="00C04480"/>
    <w:rsid w:val="00C06459"/>
    <w:rsid w:val="00C07391"/>
    <w:rsid w:val="00C075C5"/>
    <w:rsid w:val="00C117BB"/>
    <w:rsid w:val="00C12874"/>
    <w:rsid w:val="00C13A3D"/>
    <w:rsid w:val="00C15194"/>
    <w:rsid w:val="00C15962"/>
    <w:rsid w:val="00C164D3"/>
    <w:rsid w:val="00C1732E"/>
    <w:rsid w:val="00C173B1"/>
    <w:rsid w:val="00C175A6"/>
    <w:rsid w:val="00C17992"/>
    <w:rsid w:val="00C216C0"/>
    <w:rsid w:val="00C21913"/>
    <w:rsid w:val="00C21AAD"/>
    <w:rsid w:val="00C25480"/>
    <w:rsid w:val="00C25C87"/>
    <w:rsid w:val="00C265AD"/>
    <w:rsid w:val="00C26883"/>
    <w:rsid w:val="00C27F80"/>
    <w:rsid w:val="00C27F9E"/>
    <w:rsid w:val="00C32C6F"/>
    <w:rsid w:val="00C33192"/>
    <w:rsid w:val="00C339F8"/>
    <w:rsid w:val="00C33A70"/>
    <w:rsid w:val="00C344A9"/>
    <w:rsid w:val="00C344E5"/>
    <w:rsid w:val="00C34757"/>
    <w:rsid w:val="00C40F89"/>
    <w:rsid w:val="00C418DB"/>
    <w:rsid w:val="00C45055"/>
    <w:rsid w:val="00C47D9A"/>
    <w:rsid w:val="00C5080B"/>
    <w:rsid w:val="00C50F60"/>
    <w:rsid w:val="00C5185A"/>
    <w:rsid w:val="00C52F79"/>
    <w:rsid w:val="00C533A7"/>
    <w:rsid w:val="00C53CAB"/>
    <w:rsid w:val="00C53D57"/>
    <w:rsid w:val="00C54685"/>
    <w:rsid w:val="00C54CE9"/>
    <w:rsid w:val="00C5511C"/>
    <w:rsid w:val="00C5527B"/>
    <w:rsid w:val="00C55D91"/>
    <w:rsid w:val="00C561D2"/>
    <w:rsid w:val="00C562E9"/>
    <w:rsid w:val="00C5798A"/>
    <w:rsid w:val="00C60601"/>
    <w:rsid w:val="00C632FC"/>
    <w:rsid w:val="00C634E0"/>
    <w:rsid w:val="00C635BF"/>
    <w:rsid w:val="00C64110"/>
    <w:rsid w:val="00C653F9"/>
    <w:rsid w:val="00C657C7"/>
    <w:rsid w:val="00C660D6"/>
    <w:rsid w:val="00C66B90"/>
    <w:rsid w:val="00C70556"/>
    <w:rsid w:val="00C70EC0"/>
    <w:rsid w:val="00C716B0"/>
    <w:rsid w:val="00C72F6F"/>
    <w:rsid w:val="00C7345F"/>
    <w:rsid w:val="00C7355E"/>
    <w:rsid w:val="00C74B3A"/>
    <w:rsid w:val="00C75FED"/>
    <w:rsid w:val="00C774A9"/>
    <w:rsid w:val="00C80683"/>
    <w:rsid w:val="00C81F4E"/>
    <w:rsid w:val="00C82A2B"/>
    <w:rsid w:val="00C837D8"/>
    <w:rsid w:val="00C85574"/>
    <w:rsid w:val="00C85882"/>
    <w:rsid w:val="00C85A2B"/>
    <w:rsid w:val="00C85AD7"/>
    <w:rsid w:val="00C87E2C"/>
    <w:rsid w:val="00C87F45"/>
    <w:rsid w:val="00C91C90"/>
    <w:rsid w:val="00C92162"/>
    <w:rsid w:val="00C92D84"/>
    <w:rsid w:val="00C931DC"/>
    <w:rsid w:val="00C94041"/>
    <w:rsid w:val="00C946A5"/>
    <w:rsid w:val="00C96385"/>
    <w:rsid w:val="00C966A3"/>
    <w:rsid w:val="00C96E1B"/>
    <w:rsid w:val="00C97A8B"/>
    <w:rsid w:val="00C97C1C"/>
    <w:rsid w:val="00CA01A4"/>
    <w:rsid w:val="00CA2564"/>
    <w:rsid w:val="00CA2596"/>
    <w:rsid w:val="00CA304E"/>
    <w:rsid w:val="00CA37C4"/>
    <w:rsid w:val="00CA4382"/>
    <w:rsid w:val="00CA6BE3"/>
    <w:rsid w:val="00CA77D5"/>
    <w:rsid w:val="00CB004F"/>
    <w:rsid w:val="00CB00F3"/>
    <w:rsid w:val="00CB07AE"/>
    <w:rsid w:val="00CB0943"/>
    <w:rsid w:val="00CB0FC8"/>
    <w:rsid w:val="00CB2FC4"/>
    <w:rsid w:val="00CB2FE2"/>
    <w:rsid w:val="00CB3C83"/>
    <w:rsid w:val="00CB3E3A"/>
    <w:rsid w:val="00CB4F7A"/>
    <w:rsid w:val="00CB6FBE"/>
    <w:rsid w:val="00CB7191"/>
    <w:rsid w:val="00CB7399"/>
    <w:rsid w:val="00CB73B7"/>
    <w:rsid w:val="00CC28AD"/>
    <w:rsid w:val="00CC3626"/>
    <w:rsid w:val="00CC3A94"/>
    <w:rsid w:val="00CC40E6"/>
    <w:rsid w:val="00CC413D"/>
    <w:rsid w:val="00CC4CBE"/>
    <w:rsid w:val="00CC513F"/>
    <w:rsid w:val="00CC5628"/>
    <w:rsid w:val="00CC580D"/>
    <w:rsid w:val="00CC5C4B"/>
    <w:rsid w:val="00CC5D8F"/>
    <w:rsid w:val="00CC75EE"/>
    <w:rsid w:val="00CC7D44"/>
    <w:rsid w:val="00CC7DA9"/>
    <w:rsid w:val="00CD240C"/>
    <w:rsid w:val="00CD322B"/>
    <w:rsid w:val="00CD33FA"/>
    <w:rsid w:val="00CD42AE"/>
    <w:rsid w:val="00CD4B43"/>
    <w:rsid w:val="00CD51FC"/>
    <w:rsid w:val="00CD7847"/>
    <w:rsid w:val="00CD7F0A"/>
    <w:rsid w:val="00CE02C2"/>
    <w:rsid w:val="00CE0CC3"/>
    <w:rsid w:val="00CE1C34"/>
    <w:rsid w:val="00CE237C"/>
    <w:rsid w:val="00CE2D66"/>
    <w:rsid w:val="00CE3017"/>
    <w:rsid w:val="00CE3680"/>
    <w:rsid w:val="00CE4103"/>
    <w:rsid w:val="00CE4B40"/>
    <w:rsid w:val="00CE54FD"/>
    <w:rsid w:val="00CE5FE6"/>
    <w:rsid w:val="00CE6367"/>
    <w:rsid w:val="00CF1020"/>
    <w:rsid w:val="00CF2C8E"/>
    <w:rsid w:val="00CF3FB8"/>
    <w:rsid w:val="00CF49F7"/>
    <w:rsid w:val="00CF4FAD"/>
    <w:rsid w:val="00CF518B"/>
    <w:rsid w:val="00CF5784"/>
    <w:rsid w:val="00CF57F2"/>
    <w:rsid w:val="00CF68DE"/>
    <w:rsid w:val="00CF75C6"/>
    <w:rsid w:val="00CF75F4"/>
    <w:rsid w:val="00D00224"/>
    <w:rsid w:val="00D012B4"/>
    <w:rsid w:val="00D016F8"/>
    <w:rsid w:val="00D04A14"/>
    <w:rsid w:val="00D04C01"/>
    <w:rsid w:val="00D0524F"/>
    <w:rsid w:val="00D05415"/>
    <w:rsid w:val="00D055F2"/>
    <w:rsid w:val="00D05DD8"/>
    <w:rsid w:val="00D06355"/>
    <w:rsid w:val="00D1057B"/>
    <w:rsid w:val="00D1184C"/>
    <w:rsid w:val="00D11FCF"/>
    <w:rsid w:val="00D125BA"/>
    <w:rsid w:val="00D13702"/>
    <w:rsid w:val="00D13DD5"/>
    <w:rsid w:val="00D14311"/>
    <w:rsid w:val="00D159CE"/>
    <w:rsid w:val="00D162A5"/>
    <w:rsid w:val="00D16F4E"/>
    <w:rsid w:val="00D171BF"/>
    <w:rsid w:val="00D17387"/>
    <w:rsid w:val="00D17BD8"/>
    <w:rsid w:val="00D207BB"/>
    <w:rsid w:val="00D209CD"/>
    <w:rsid w:val="00D209D4"/>
    <w:rsid w:val="00D20B1A"/>
    <w:rsid w:val="00D217A6"/>
    <w:rsid w:val="00D21CA7"/>
    <w:rsid w:val="00D2281E"/>
    <w:rsid w:val="00D23EC7"/>
    <w:rsid w:val="00D254AF"/>
    <w:rsid w:val="00D26CEF"/>
    <w:rsid w:val="00D274DC"/>
    <w:rsid w:val="00D318E5"/>
    <w:rsid w:val="00D345B5"/>
    <w:rsid w:val="00D34887"/>
    <w:rsid w:val="00D35F74"/>
    <w:rsid w:val="00D37068"/>
    <w:rsid w:val="00D373BE"/>
    <w:rsid w:val="00D41324"/>
    <w:rsid w:val="00D4294F"/>
    <w:rsid w:val="00D430B5"/>
    <w:rsid w:val="00D43856"/>
    <w:rsid w:val="00D449BE"/>
    <w:rsid w:val="00D45C18"/>
    <w:rsid w:val="00D45D06"/>
    <w:rsid w:val="00D46CD1"/>
    <w:rsid w:val="00D47E66"/>
    <w:rsid w:val="00D50458"/>
    <w:rsid w:val="00D50AD3"/>
    <w:rsid w:val="00D510B2"/>
    <w:rsid w:val="00D51D4C"/>
    <w:rsid w:val="00D5340D"/>
    <w:rsid w:val="00D5353A"/>
    <w:rsid w:val="00D53882"/>
    <w:rsid w:val="00D549C0"/>
    <w:rsid w:val="00D54CD5"/>
    <w:rsid w:val="00D55A79"/>
    <w:rsid w:val="00D55BD9"/>
    <w:rsid w:val="00D57B01"/>
    <w:rsid w:val="00D6043C"/>
    <w:rsid w:val="00D61158"/>
    <w:rsid w:val="00D61246"/>
    <w:rsid w:val="00D612C8"/>
    <w:rsid w:val="00D61B40"/>
    <w:rsid w:val="00D6256C"/>
    <w:rsid w:val="00D6264D"/>
    <w:rsid w:val="00D643BD"/>
    <w:rsid w:val="00D64F49"/>
    <w:rsid w:val="00D669E4"/>
    <w:rsid w:val="00D6726B"/>
    <w:rsid w:val="00D6770E"/>
    <w:rsid w:val="00D70C66"/>
    <w:rsid w:val="00D717D8"/>
    <w:rsid w:val="00D719F0"/>
    <w:rsid w:val="00D71BDB"/>
    <w:rsid w:val="00D71C67"/>
    <w:rsid w:val="00D72693"/>
    <w:rsid w:val="00D7633C"/>
    <w:rsid w:val="00D767BB"/>
    <w:rsid w:val="00D7798A"/>
    <w:rsid w:val="00D77ACF"/>
    <w:rsid w:val="00D809D0"/>
    <w:rsid w:val="00D80C31"/>
    <w:rsid w:val="00D82960"/>
    <w:rsid w:val="00D82D63"/>
    <w:rsid w:val="00D833AB"/>
    <w:rsid w:val="00D84805"/>
    <w:rsid w:val="00D84832"/>
    <w:rsid w:val="00D851B2"/>
    <w:rsid w:val="00D85350"/>
    <w:rsid w:val="00D85414"/>
    <w:rsid w:val="00D865B9"/>
    <w:rsid w:val="00D866E3"/>
    <w:rsid w:val="00D86791"/>
    <w:rsid w:val="00D8697D"/>
    <w:rsid w:val="00D87280"/>
    <w:rsid w:val="00D903BE"/>
    <w:rsid w:val="00D90BA0"/>
    <w:rsid w:val="00D91F01"/>
    <w:rsid w:val="00D92E57"/>
    <w:rsid w:val="00D9321E"/>
    <w:rsid w:val="00D940B1"/>
    <w:rsid w:val="00D94E81"/>
    <w:rsid w:val="00D952D6"/>
    <w:rsid w:val="00D96DA2"/>
    <w:rsid w:val="00D97F84"/>
    <w:rsid w:val="00DA2DD9"/>
    <w:rsid w:val="00DA3222"/>
    <w:rsid w:val="00DA5129"/>
    <w:rsid w:val="00DA53A0"/>
    <w:rsid w:val="00DA5448"/>
    <w:rsid w:val="00DA672C"/>
    <w:rsid w:val="00DA7316"/>
    <w:rsid w:val="00DB0C25"/>
    <w:rsid w:val="00DB0F0D"/>
    <w:rsid w:val="00DB291D"/>
    <w:rsid w:val="00DB31BF"/>
    <w:rsid w:val="00DB3A7C"/>
    <w:rsid w:val="00DB3F54"/>
    <w:rsid w:val="00DB4FF6"/>
    <w:rsid w:val="00DB6DB1"/>
    <w:rsid w:val="00DB6EA4"/>
    <w:rsid w:val="00DB7A0C"/>
    <w:rsid w:val="00DC0070"/>
    <w:rsid w:val="00DC083B"/>
    <w:rsid w:val="00DC0A82"/>
    <w:rsid w:val="00DC1038"/>
    <w:rsid w:val="00DC2275"/>
    <w:rsid w:val="00DC412F"/>
    <w:rsid w:val="00DC4530"/>
    <w:rsid w:val="00DC62CB"/>
    <w:rsid w:val="00DC779A"/>
    <w:rsid w:val="00DD166D"/>
    <w:rsid w:val="00DD3709"/>
    <w:rsid w:val="00DD4525"/>
    <w:rsid w:val="00DD47FA"/>
    <w:rsid w:val="00DD5351"/>
    <w:rsid w:val="00DD537B"/>
    <w:rsid w:val="00DD5DA4"/>
    <w:rsid w:val="00DD6FCE"/>
    <w:rsid w:val="00DE0B0A"/>
    <w:rsid w:val="00DE17D2"/>
    <w:rsid w:val="00DE1EAD"/>
    <w:rsid w:val="00DE2463"/>
    <w:rsid w:val="00DE4421"/>
    <w:rsid w:val="00DE701A"/>
    <w:rsid w:val="00DF0823"/>
    <w:rsid w:val="00DF1FEE"/>
    <w:rsid w:val="00DF2ACA"/>
    <w:rsid w:val="00DF33C1"/>
    <w:rsid w:val="00DF3F05"/>
    <w:rsid w:val="00DF5F63"/>
    <w:rsid w:val="00DF6432"/>
    <w:rsid w:val="00DF66A6"/>
    <w:rsid w:val="00DF784B"/>
    <w:rsid w:val="00E00608"/>
    <w:rsid w:val="00E00674"/>
    <w:rsid w:val="00E00D0B"/>
    <w:rsid w:val="00E01313"/>
    <w:rsid w:val="00E01423"/>
    <w:rsid w:val="00E022DA"/>
    <w:rsid w:val="00E02E45"/>
    <w:rsid w:val="00E03206"/>
    <w:rsid w:val="00E03E0E"/>
    <w:rsid w:val="00E044DE"/>
    <w:rsid w:val="00E0493B"/>
    <w:rsid w:val="00E05E59"/>
    <w:rsid w:val="00E07975"/>
    <w:rsid w:val="00E07B5A"/>
    <w:rsid w:val="00E102D8"/>
    <w:rsid w:val="00E11828"/>
    <w:rsid w:val="00E1191D"/>
    <w:rsid w:val="00E127AC"/>
    <w:rsid w:val="00E13047"/>
    <w:rsid w:val="00E14623"/>
    <w:rsid w:val="00E149E2"/>
    <w:rsid w:val="00E14ADA"/>
    <w:rsid w:val="00E153A4"/>
    <w:rsid w:val="00E16A2B"/>
    <w:rsid w:val="00E20091"/>
    <w:rsid w:val="00E21AFA"/>
    <w:rsid w:val="00E23577"/>
    <w:rsid w:val="00E24A5F"/>
    <w:rsid w:val="00E26D2C"/>
    <w:rsid w:val="00E3065F"/>
    <w:rsid w:val="00E30B32"/>
    <w:rsid w:val="00E32488"/>
    <w:rsid w:val="00E334F7"/>
    <w:rsid w:val="00E34C29"/>
    <w:rsid w:val="00E34DB6"/>
    <w:rsid w:val="00E35637"/>
    <w:rsid w:val="00E3743C"/>
    <w:rsid w:val="00E40E16"/>
    <w:rsid w:val="00E4161B"/>
    <w:rsid w:val="00E4268B"/>
    <w:rsid w:val="00E43C59"/>
    <w:rsid w:val="00E4448F"/>
    <w:rsid w:val="00E45C00"/>
    <w:rsid w:val="00E46572"/>
    <w:rsid w:val="00E475E5"/>
    <w:rsid w:val="00E47BC7"/>
    <w:rsid w:val="00E504A3"/>
    <w:rsid w:val="00E51480"/>
    <w:rsid w:val="00E524D7"/>
    <w:rsid w:val="00E53A7B"/>
    <w:rsid w:val="00E56539"/>
    <w:rsid w:val="00E5704F"/>
    <w:rsid w:val="00E572D4"/>
    <w:rsid w:val="00E579E9"/>
    <w:rsid w:val="00E60357"/>
    <w:rsid w:val="00E60C88"/>
    <w:rsid w:val="00E61AC5"/>
    <w:rsid w:val="00E64C05"/>
    <w:rsid w:val="00E70C2B"/>
    <w:rsid w:val="00E70F03"/>
    <w:rsid w:val="00E74316"/>
    <w:rsid w:val="00E74A52"/>
    <w:rsid w:val="00E76968"/>
    <w:rsid w:val="00E76F29"/>
    <w:rsid w:val="00E772D2"/>
    <w:rsid w:val="00E779DE"/>
    <w:rsid w:val="00E77AD7"/>
    <w:rsid w:val="00E77D69"/>
    <w:rsid w:val="00E801CB"/>
    <w:rsid w:val="00E8053E"/>
    <w:rsid w:val="00E818E5"/>
    <w:rsid w:val="00E822E9"/>
    <w:rsid w:val="00E82316"/>
    <w:rsid w:val="00E82C01"/>
    <w:rsid w:val="00E83A69"/>
    <w:rsid w:val="00E83FF2"/>
    <w:rsid w:val="00E8448E"/>
    <w:rsid w:val="00E847A1"/>
    <w:rsid w:val="00E85688"/>
    <w:rsid w:val="00E87A88"/>
    <w:rsid w:val="00E90D64"/>
    <w:rsid w:val="00E90F3A"/>
    <w:rsid w:val="00E91AC7"/>
    <w:rsid w:val="00E9214E"/>
    <w:rsid w:val="00E922BE"/>
    <w:rsid w:val="00E92DC2"/>
    <w:rsid w:val="00E940B0"/>
    <w:rsid w:val="00E9492B"/>
    <w:rsid w:val="00E95442"/>
    <w:rsid w:val="00E97C6F"/>
    <w:rsid w:val="00E97F9E"/>
    <w:rsid w:val="00EA010D"/>
    <w:rsid w:val="00EA3513"/>
    <w:rsid w:val="00EA6BA6"/>
    <w:rsid w:val="00EB09F9"/>
    <w:rsid w:val="00EB1985"/>
    <w:rsid w:val="00EB275E"/>
    <w:rsid w:val="00EB3E63"/>
    <w:rsid w:val="00EB411A"/>
    <w:rsid w:val="00EB4EC7"/>
    <w:rsid w:val="00EB7383"/>
    <w:rsid w:val="00EC03F3"/>
    <w:rsid w:val="00EC0ED7"/>
    <w:rsid w:val="00EC217E"/>
    <w:rsid w:val="00EC2337"/>
    <w:rsid w:val="00EC32F7"/>
    <w:rsid w:val="00EC3977"/>
    <w:rsid w:val="00EC4524"/>
    <w:rsid w:val="00EC452F"/>
    <w:rsid w:val="00EC462C"/>
    <w:rsid w:val="00ED0060"/>
    <w:rsid w:val="00ED0B2E"/>
    <w:rsid w:val="00ED1FE6"/>
    <w:rsid w:val="00ED33F9"/>
    <w:rsid w:val="00ED3FB0"/>
    <w:rsid w:val="00ED3FBB"/>
    <w:rsid w:val="00ED45D6"/>
    <w:rsid w:val="00ED5C0F"/>
    <w:rsid w:val="00EE0094"/>
    <w:rsid w:val="00EE0CDB"/>
    <w:rsid w:val="00EE2D7C"/>
    <w:rsid w:val="00EE2D9A"/>
    <w:rsid w:val="00EE4EB6"/>
    <w:rsid w:val="00EE5016"/>
    <w:rsid w:val="00EE56F2"/>
    <w:rsid w:val="00EE5AC8"/>
    <w:rsid w:val="00EE6C1D"/>
    <w:rsid w:val="00EE6C5D"/>
    <w:rsid w:val="00EE7210"/>
    <w:rsid w:val="00EE7730"/>
    <w:rsid w:val="00EE77FC"/>
    <w:rsid w:val="00EE79D3"/>
    <w:rsid w:val="00EE79DE"/>
    <w:rsid w:val="00EF050B"/>
    <w:rsid w:val="00EF055B"/>
    <w:rsid w:val="00EF21DA"/>
    <w:rsid w:val="00EF42CD"/>
    <w:rsid w:val="00EF658D"/>
    <w:rsid w:val="00F0052F"/>
    <w:rsid w:val="00F00B03"/>
    <w:rsid w:val="00F00C3C"/>
    <w:rsid w:val="00F017D2"/>
    <w:rsid w:val="00F01A30"/>
    <w:rsid w:val="00F02155"/>
    <w:rsid w:val="00F033A2"/>
    <w:rsid w:val="00F03B7A"/>
    <w:rsid w:val="00F04812"/>
    <w:rsid w:val="00F04D37"/>
    <w:rsid w:val="00F04FD9"/>
    <w:rsid w:val="00F06056"/>
    <w:rsid w:val="00F063AD"/>
    <w:rsid w:val="00F071F5"/>
    <w:rsid w:val="00F07502"/>
    <w:rsid w:val="00F07C7D"/>
    <w:rsid w:val="00F11F22"/>
    <w:rsid w:val="00F1206E"/>
    <w:rsid w:val="00F145D0"/>
    <w:rsid w:val="00F15398"/>
    <w:rsid w:val="00F209E3"/>
    <w:rsid w:val="00F20C34"/>
    <w:rsid w:val="00F22BAD"/>
    <w:rsid w:val="00F230A4"/>
    <w:rsid w:val="00F267B2"/>
    <w:rsid w:val="00F269DC"/>
    <w:rsid w:val="00F30CB8"/>
    <w:rsid w:val="00F3150A"/>
    <w:rsid w:val="00F31C3E"/>
    <w:rsid w:val="00F324D1"/>
    <w:rsid w:val="00F33161"/>
    <w:rsid w:val="00F332B1"/>
    <w:rsid w:val="00F34041"/>
    <w:rsid w:val="00F34055"/>
    <w:rsid w:val="00F3428B"/>
    <w:rsid w:val="00F3558F"/>
    <w:rsid w:val="00F36F0C"/>
    <w:rsid w:val="00F36F3D"/>
    <w:rsid w:val="00F37509"/>
    <w:rsid w:val="00F37C80"/>
    <w:rsid w:val="00F431BB"/>
    <w:rsid w:val="00F431E9"/>
    <w:rsid w:val="00F43566"/>
    <w:rsid w:val="00F437F4"/>
    <w:rsid w:val="00F442F1"/>
    <w:rsid w:val="00F44B25"/>
    <w:rsid w:val="00F45932"/>
    <w:rsid w:val="00F47AA1"/>
    <w:rsid w:val="00F505ED"/>
    <w:rsid w:val="00F51C93"/>
    <w:rsid w:val="00F51D1C"/>
    <w:rsid w:val="00F52CE5"/>
    <w:rsid w:val="00F573A6"/>
    <w:rsid w:val="00F57703"/>
    <w:rsid w:val="00F60206"/>
    <w:rsid w:val="00F61178"/>
    <w:rsid w:val="00F6146B"/>
    <w:rsid w:val="00F6168A"/>
    <w:rsid w:val="00F64579"/>
    <w:rsid w:val="00F64A3E"/>
    <w:rsid w:val="00F6548C"/>
    <w:rsid w:val="00F717AE"/>
    <w:rsid w:val="00F71BC5"/>
    <w:rsid w:val="00F71C83"/>
    <w:rsid w:val="00F71E25"/>
    <w:rsid w:val="00F72BC2"/>
    <w:rsid w:val="00F73A3E"/>
    <w:rsid w:val="00F742EC"/>
    <w:rsid w:val="00F7526A"/>
    <w:rsid w:val="00F77D67"/>
    <w:rsid w:val="00F823B4"/>
    <w:rsid w:val="00F8266A"/>
    <w:rsid w:val="00F83ADD"/>
    <w:rsid w:val="00F83BB6"/>
    <w:rsid w:val="00F86E9D"/>
    <w:rsid w:val="00F87D0F"/>
    <w:rsid w:val="00F9186A"/>
    <w:rsid w:val="00F942C5"/>
    <w:rsid w:val="00FA01D2"/>
    <w:rsid w:val="00FA0493"/>
    <w:rsid w:val="00FA0729"/>
    <w:rsid w:val="00FA0C41"/>
    <w:rsid w:val="00FA24B1"/>
    <w:rsid w:val="00FA24B9"/>
    <w:rsid w:val="00FA2B1E"/>
    <w:rsid w:val="00FA352C"/>
    <w:rsid w:val="00FA4335"/>
    <w:rsid w:val="00FA4763"/>
    <w:rsid w:val="00FA5EE0"/>
    <w:rsid w:val="00FA7F5A"/>
    <w:rsid w:val="00FB0421"/>
    <w:rsid w:val="00FB0CFC"/>
    <w:rsid w:val="00FB1391"/>
    <w:rsid w:val="00FB1B32"/>
    <w:rsid w:val="00FB2554"/>
    <w:rsid w:val="00FB4182"/>
    <w:rsid w:val="00FB4701"/>
    <w:rsid w:val="00FB472E"/>
    <w:rsid w:val="00FB4E03"/>
    <w:rsid w:val="00FB4E43"/>
    <w:rsid w:val="00FB580B"/>
    <w:rsid w:val="00FB5899"/>
    <w:rsid w:val="00FB5D9F"/>
    <w:rsid w:val="00FB6217"/>
    <w:rsid w:val="00FB62B0"/>
    <w:rsid w:val="00FB72E4"/>
    <w:rsid w:val="00FB7E01"/>
    <w:rsid w:val="00FC04C0"/>
    <w:rsid w:val="00FC1B70"/>
    <w:rsid w:val="00FC1B71"/>
    <w:rsid w:val="00FC4C15"/>
    <w:rsid w:val="00FC5123"/>
    <w:rsid w:val="00FC525A"/>
    <w:rsid w:val="00FC599D"/>
    <w:rsid w:val="00FC74B3"/>
    <w:rsid w:val="00FC7B00"/>
    <w:rsid w:val="00FC7DEC"/>
    <w:rsid w:val="00FD01FA"/>
    <w:rsid w:val="00FD132A"/>
    <w:rsid w:val="00FD20EF"/>
    <w:rsid w:val="00FD218D"/>
    <w:rsid w:val="00FD2BB3"/>
    <w:rsid w:val="00FD6AE6"/>
    <w:rsid w:val="00FD7748"/>
    <w:rsid w:val="00FE10EE"/>
    <w:rsid w:val="00FE1542"/>
    <w:rsid w:val="00FE2B23"/>
    <w:rsid w:val="00FE2B70"/>
    <w:rsid w:val="00FE32B8"/>
    <w:rsid w:val="00FE3911"/>
    <w:rsid w:val="00FE4AE9"/>
    <w:rsid w:val="00FF00EB"/>
    <w:rsid w:val="00FF0AB5"/>
    <w:rsid w:val="00FF0DF6"/>
    <w:rsid w:val="00FF1EEB"/>
    <w:rsid w:val="00FF20DA"/>
    <w:rsid w:val="00FF2117"/>
    <w:rsid w:val="00FF22AA"/>
    <w:rsid w:val="00FF296E"/>
    <w:rsid w:val="00FF2BC1"/>
    <w:rsid w:val="00FF355F"/>
    <w:rsid w:val="00FF371C"/>
    <w:rsid w:val="00FF3EE3"/>
    <w:rsid w:val="00FF4107"/>
    <w:rsid w:val="00FF4B38"/>
    <w:rsid w:val="00FF4DCE"/>
    <w:rsid w:val="00FF5745"/>
    <w:rsid w:val="00FF5CC3"/>
    <w:rsid w:val="00FF7FB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BA1FE"/>
  <w15:chartTrackingRefBased/>
  <w15:docId w15:val="{8F6E695A-670B-4F80-89FF-08031C355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t-EE" w:eastAsia="et-EE" w:bidi="ar-SA"/>
      </w:rPr>
    </w:rPrDefault>
    <w:pPrDefault>
      <w:pPr>
        <w:spacing w:before="120" w:after="120"/>
        <w:ind w:left="567" w:hanging="567"/>
        <w:jc w:val="both"/>
      </w:pPr>
    </w:pPrDefault>
  </w:docDefaults>
  <w:latentStyles w:defLockedState="0" w:defUIPriority="0" w:defSemiHidden="0" w:defUnhideWhenUsed="0" w:defQFormat="0" w:count="376">
    <w:lsdException w:name="heading 1" w:uiPriority="9"/>
    <w:lsdException w:name="heading 2" w:semiHidden="1" w:uiPriority="9" w:unhideWhenUsed="1"/>
    <w:lsdException w:name="heading 3" w:semiHidden="1" w:uiPriority="14" w:unhideWhenUsed="1"/>
    <w:lsdException w:name="heading 4" w:semiHidden="1" w:uiPriority="14"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7" w:qFormat="1"/>
    <w:lsdException w:name="caption" w:semiHidden="1" w:uiPriority="7" w:unhideWhenUsed="1" w:qFormat="1"/>
    <w:lsdException w:name="Title" w:uiPriority="10"/>
    <w:lsdException w:name="Default Paragraph Font" w:uiPriority="1"/>
    <w:lsdException w:name="Subtitle" w:uiPriority="16"/>
    <w:lsdException w:name="Strong" w:uiPriority="27"/>
    <w:lsdException w:name="Emphasis" w:uiPriority="25"/>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9"/>
    <w:lsdException w:name="Quote" w:uiPriority="29"/>
    <w:lsdException w:name="Intense Quote" w:uiPriority="3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4"/>
    <w:lsdException w:name="Intense Emphasis" w:uiPriority="26"/>
    <w:lsdException w:name="Subtle Reference" w:uiPriority="36"/>
    <w:lsdException w:name="Intense Reference" w:uiPriority="37"/>
    <w:lsdException w:name="Book Title" w:uiPriority="38"/>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laad">
    <w:name w:val="Normal"/>
    <w:rsid w:val="00FB5899"/>
    <w:pPr>
      <w:spacing w:before="0" w:after="0"/>
      <w:ind w:left="0" w:firstLine="0"/>
      <w:jc w:val="left"/>
    </w:pPr>
    <w:rPr>
      <w:rFonts w:eastAsia="Calibri"/>
      <w:sz w:val="22"/>
      <w:szCs w:val="22"/>
      <w:lang w:eastAsia="en-US"/>
    </w:rPr>
  </w:style>
  <w:style w:type="paragraph" w:styleId="Pealkiri1">
    <w:name w:val="heading 1"/>
    <w:basedOn w:val="Normaallaad"/>
    <w:next w:val="Normaallaad"/>
    <w:link w:val="Pealkiri1Mrk"/>
    <w:uiPriority w:val="9"/>
    <w:rsid w:val="00FB5899"/>
    <w:pPr>
      <w:keepNext/>
      <w:keepLines/>
      <w:spacing w:before="240"/>
      <w:outlineLvl w:val="0"/>
    </w:pPr>
    <w:rPr>
      <w:rFonts w:ascii="Calibri Light" w:eastAsia="Times New Roman" w:hAnsi="Calibri Light"/>
      <w:color w:val="2F5496"/>
      <w:sz w:val="32"/>
      <w:szCs w:val="32"/>
    </w:rPr>
  </w:style>
  <w:style w:type="paragraph" w:styleId="Pealkiri2">
    <w:name w:val="heading 2"/>
    <w:basedOn w:val="Normaallaad"/>
    <w:next w:val="Normaallaad"/>
    <w:link w:val="Pealkiri2Mrk"/>
    <w:uiPriority w:val="9"/>
    <w:semiHidden/>
    <w:unhideWhenUsed/>
    <w:rsid w:val="00FB5899"/>
    <w:pPr>
      <w:keepNext/>
      <w:keepLines/>
      <w:spacing w:before="40"/>
      <w:outlineLvl w:val="1"/>
    </w:pPr>
    <w:rPr>
      <w:rFonts w:ascii="Calibri Light" w:eastAsia="Times New Roman" w:hAnsi="Calibri Light"/>
      <w:color w:val="2F5496"/>
      <w:sz w:val="26"/>
      <w:szCs w:val="26"/>
    </w:rPr>
  </w:style>
  <w:style w:type="paragraph" w:styleId="Pealkiri3">
    <w:name w:val="heading 3"/>
    <w:basedOn w:val="Normaallaad"/>
    <w:next w:val="Normaallaad"/>
    <w:link w:val="Pealkiri3Mrk"/>
    <w:uiPriority w:val="14"/>
    <w:semiHidden/>
    <w:unhideWhenUsed/>
    <w:rsid w:val="009F7562"/>
    <w:pPr>
      <w:pBdr>
        <w:top w:val="dotted" w:sz="4" w:space="1" w:color="622423"/>
        <w:bottom w:val="dotted" w:sz="4" w:space="1" w:color="622423"/>
      </w:pBdr>
      <w:spacing w:before="300"/>
      <w:jc w:val="center"/>
      <w:outlineLvl w:val="2"/>
    </w:pPr>
    <w:rPr>
      <w:caps/>
      <w:color w:val="622423"/>
      <w:sz w:val="24"/>
      <w:szCs w:val="24"/>
      <w:lang w:val="x-none"/>
    </w:rPr>
  </w:style>
  <w:style w:type="paragraph" w:styleId="Pealkiri4">
    <w:name w:val="heading 4"/>
    <w:basedOn w:val="Normaallaad"/>
    <w:next w:val="Normaallaad"/>
    <w:link w:val="Pealkiri4Mrk"/>
    <w:uiPriority w:val="14"/>
    <w:semiHidden/>
    <w:unhideWhenUsed/>
    <w:rsid w:val="009F7562"/>
    <w:pPr>
      <w:pBdr>
        <w:bottom w:val="dotted" w:sz="4" w:space="1" w:color="943634"/>
      </w:pBdr>
      <w:jc w:val="center"/>
      <w:outlineLvl w:val="3"/>
    </w:pPr>
    <w:rPr>
      <w:caps/>
      <w:color w:val="622423"/>
      <w:spacing w:val="10"/>
      <w:sz w:val="20"/>
      <w:szCs w:val="20"/>
      <w:lang w:val="x-none"/>
    </w:rPr>
  </w:style>
  <w:style w:type="paragraph" w:styleId="Pealkiri5">
    <w:name w:val="heading 5"/>
    <w:basedOn w:val="Normaallaad"/>
    <w:next w:val="Normaallaad"/>
    <w:link w:val="Pealkiri5Mrk"/>
    <w:rsid w:val="00FB5899"/>
    <w:pPr>
      <w:numPr>
        <w:ilvl w:val="4"/>
        <w:numId w:val="16"/>
      </w:numPr>
      <w:spacing w:before="240" w:after="60"/>
      <w:outlineLvl w:val="4"/>
    </w:pPr>
    <w:rPr>
      <w:rFonts w:eastAsia="Times New Roman"/>
      <w:b/>
      <w:bCs/>
      <w:i/>
      <w:iCs/>
      <w:sz w:val="26"/>
      <w:szCs w:val="26"/>
      <w:lang w:eastAsia="et-EE"/>
    </w:rPr>
  </w:style>
  <w:style w:type="paragraph" w:styleId="Pealkiri6">
    <w:name w:val="heading 6"/>
    <w:basedOn w:val="Normaallaad"/>
    <w:next w:val="Normaallaad"/>
    <w:link w:val="Pealkiri6Mrk"/>
    <w:rsid w:val="00FB5899"/>
    <w:pPr>
      <w:numPr>
        <w:ilvl w:val="5"/>
        <w:numId w:val="17"/>
      </w:numPr>
      <w:spacing w:before="240" w:after="60"/>
      <w:outlineLvl w:val="5"/>
    </w:pPr>
    <w:rPr>
      <w:rFonts w:eastAsia="Times New Roman"/>
      <w:b/>
      <w:bCs/>
      <w:lang w:eastAsia="et-EE"/>
    </w:rPr>
  </w:style>
  <w:style w:type="paragraph" w:styleId="Pealkiri7">
    <w:name w:val="heading 7"/>
    <w:basedOn w:val="Normaallaad"/>
    <w:next w:val="Normaallaad"/>
    <w:link w:val="Pealkiri7Mrk"/>
    <w:rsid w:val="00FB5899"/>
    <w:pPr>
      <w:numPr>
        <w:ilvl w:val="6"/>
        <w:numId w:val="17"/>
      </w:numPr>
      <w:spacing w:before="240" w:after="60"/>
      <w:outlineLvl w:val="6"/>
    </w:pPr>
    <w:rPr>
      <w:rFonts w:eastAsia="Times New Roman"/>
      <w:lang w:eastAsia="et-EE"/>
    </w:rPr>
  </w:style>
  <w:style w:type="paragraph" w:styleId="Pealkiri8">
    <w:name w:val="heading 8"/>
    <w:basedOn w:val="Normaallaad"/>
    <w:next w:val="Normaallaad"/>
    <w:link w:val="Pealkiri8Mrk"/>
    <w:rsid w:val="00FB5899"/>
    <w:pPr>
      <w:numPr>
        <w:ilvl w:val="7"/>
        <w:numId w:val="17"/>
      </w:numPr>
      <w:spacing w:before="240" w:after="60"/>
      <w:outlineLvl w:val="7"/>
    </w:pPr>
    <w:rPr>
      <w:rFonts w:eastAsia="Times New Roman"/>
      <w:i/>
      <w:iCs/>
      <w:lang w:eastAsia="et-EE"/>
    </w:rPr>
  </w:style>
  <w:style w:type="paragraph" w:styleId="Pealkiri9">
    <w:name w:val="heading 9"/>
    <w:basedOn w:val="Normaallaad"/>
    <w:next w:val="Normaallaad"/>
    <w:link w:val="Pealkiri9Mrk"/>
    <w:rsid w:val="00FB5899"/>
    <w:pPr>
      <w:numPr>
        <w:ilvl w:val="8"/>
        <w:numId w:val="17"/>
      </w:numPr>
      <w:spacing w:before="240" w:after="60"/>
      <w:outlineLvl w:val="8"/>
    </w:pPr>
    <w:rPr>
      <w:rFonts w:ascii="Arial" w:eastAsia="Times New Roman" w:hAnsi="Arial" w:cs="Arial"/>
      <w:lang w:eastAsia="et-EE"/>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customStyle="1" w:styleId="1stlevelheading">
    <w:name w:val="1st level (heading)"/>
    <w:next w:val="SLONormal"/>
    <w:link w:val="1stlevelheadingChar"/>
    <w:uiPriority w:val="1"/>
    <w:qFormat/>
    <w:rsid w:val="00FB5899"/>
    <w:pPr>
      <w:keepNext/>
      <w:numPr>
        <w:numId w:val="8"/>
      </w:numPr>
      <w:spacing w:before="360" w:after="240"/>
      <w:outlineLvl w:val="0"/>
    </w:pPr>
    <w:rPr>
      <w:b/>
      <w:caps/>
      <w:spacing w:val="20"/>
      <w:sz w:val="24"/>
      <w:szCs w:val="24"/>
      <w:lang w:val="en-GB" w:eastAsia="en-US"/>
    </w:rPr>
  </w:style>
  <w:style w:type="paragraph" w:customStyle="1" w:styleId="2ndlevelprovision">
    <w:name w:val="2nd level (provision)"/>
    <w:basedOn w:val="2ndlevelheading"/>
    <w:link w:val="2ndlevelprovisionChar"/>
    <w:uiPriority w:val="2"/>
    <w:qFormat/>
    <w:rsid w:val="00FB5899"/>
    <w:pPr>
      <w:spacing w:before="120" w:after="120"/>
    </w:pPr>
    <w:rPr>
      <w:b w:val="0"/>
    </w:rPr>
  </w:style>
  <w:style w:type="paragraph" w:customStyle="1" w:styleId="3rdlevelsubprovision">
    <w:name w:val="3rd level (subprovision)"/>
    <w:basedOn w:val="3rdlevelheading"/>
    <w:link w:val="3rdlevelsubprovisionChar"/>
    <w:uiPriority w:val="2"/>
    <w:qFormat/>
    <w:rsid w:val="00FB5899"/>
    <w:pPr>
      <w:spacing w:before="120" w:after="120"/>
    </w:pPr>
    <w:rPr>
      <w:b w:val="0"/>
      <w:i w:val="0"/>
    </w:rPr>
  </w:style>
  <w:style w:type="paragraph" w:customStyle="1" w:styleId="4thlevellist">
    <w:name w:val="4th level (list)"/>
    <w:basedOn w:val="4thlevelheading"/>
    <w:link w:val="4thlevellistChar"/>
    <w:uiPriority w:val="2"/>
    <w:qFormat/>
    <w:rsid w:val="00FB5899"/>
    <w:pPr>
      <w:spacing w:before="120"/>
    </w:pPr>
    <w:rPr>
      <w:i w:val="0"/>
    </w:rPr>
  </w:style>
  <w:style w:type="paragraph" w:customStyle="1" w:styleId="SLOagreementheading">
    <w:name w:val="SLO agreement heading"/>
    <w:basedOn w:val="SLONormal"/>
    <w:next w:val="SLONormal"/>
    <w:pPr>
      <w:spacing w:before="480" w:after="480"/>
      <w:jc w:val="center"/>
    </w:pPr>
    <w:rPr>
      <w:rFonts w:ascii="Arial" w:hAnsi="Arial"/>
      <w:caps/>
      <w:sz w:val="28"/>
    </w:rPr>
  </w:style>
  <w:style w:type="paragraph" w:customStyle="1" w:styleId="SLOreporttitle">
    <w:name w:val="SLO report title"/>
    <w:basedOn w:val="SLONormal"/>
    <w:next w:val="SLONormal"/>
    <w:uiPriority w:val="3"/>
    <w:pPr>
      <w:spacing w:before="480" w:after="480"/>
      <w:ind w:left="993" w:hanging="993"/>
      <w:jc w:val="left"/>
    </w:pPr>
    <w:rPr>
      <w:rFonts w:ascii="Arial" w:hAnsi="Arial"/>
      <w:sz w:val="28"/>
    </w:rPr>
  </w:style>
  <w:style w:type="paragraph" w:customStyle="1" w:styleId="SLONormal">
    <w:name w:val="SLO Normal"/>
    <w:link w:val="SLONormalChar"/>
    <w:qFormat/>
    <w:rsid w:val="00FB5899"/>
    <w:pPr>
      <w:ind w:left="0" w:firstLine="0"/>
    </w:pPr>
    <w:rPr>
      <w:sz w:val="24"/>
      <w:szCs w:val="24"/>
      <w:lang w:val="en-GB" w:eastAsia="en-US"/>
    </w:rPr>
  </w:style>
  <w:style w:type="paragraph" w:customStyle="1" w:styleId="5thlevel">
    <w:name w:val="5th level"/>
    <w:basedOn w:val="5thlevelheading"/>
    <w:link w:val="5thlevelChar"/>
    <w:uiPriority w:val="2"/>
    <w:qFormat/>
    <w:rsid w:val="00FB5899"/>
    <w:pPr>
      <w:spacing w:before="120"/>
    </w:pPr>
    <w:rPr>
      <w:u w:val="none"/>
    </w:rPr>
  </w:style>
  <w:style w:type="paragraph" w:customStyle="1" w:styleId="SLOList">
    <w:name w:val="SLO List"/>
    <w:uiPriority w:val="4"/>
    <w:qFormat/>
    <w:rsid w:val="00FB5899"/>
    <w:pPr>
      <w:numPr>
        <w:numId w:val="9"/>
      </w:numPr>
      <w:spacing w:before="60" w:after="60"/>
    </w:pPr>
    <w:rPr>
      <w:kern w:val="24"/>
      <w:sz w:val="24"/>
      <w:szCs w:val="24"/>
      <w:lang w:val="en-GB" w:eastAsia="en-US"/>
    </w:rPr>
  </w:style>
  <w:style w:type="paragraph" w:customStyle="1" w:styleId="SLONormalnospace">
    <w:name w:val="SLO Normal (nospace)"/>
    <w:basedOn w:val="SLONormal"/>
    <w:pPr>
      <w:spacing w:before="0" w:after="0"/>
    </w:pPr>
  </w:style>
  <w:style w:type="paragraph" w:customStyle="1" w:styleId="SLONumberedList">
    <w:name w:val="SLO Numbered List"/>
    <w:uiPriority w:val="4"/>
    <w:qFormat/>
    <w:rsid w:val="00FB5899"/>
    <w:pPr>
      <w:numPr>
        <w:numId w:val="11"/>
      </w:numPr>
      <w:spacing w:before="60" w:after="60"/>
    </w:pPr>
    <w:rPr>
      <w:kern w:val="24"/>
      <w:sz w:val="24"/>
      <w:szCs w:val="24"/>
      <w:lang w:val="en-GB" w:eastAsia="en-US"/>
    </w:rPr>
  </w:style>
  <w:style w:type="character" w:customStyle="1" w:styleId="Definition">
    <w:name w:val="Definition"/>
    <w:rPr>
      <w:b/>
    </w:rPr>
  </w:style>
  <w:style w:type="paragraph" w:styleId="SK1">
    <w:name w:val="toc 1"/>
    <w:basedOn w:val="SLONormalnospace"/>
    <w:next w:val="SLONormal"/>
    <w:autoRedefine/>
    <w:semiHidden/>
  </w:style>
  <w:style w:type="paragraph" w:customStyle="1" w:styleId="Headingofappendix-Eng">
    <w:name w:val="Heading of appendix - Eng"/>
    <w:basedOn w:val="Headingofappendix-Est"/>
    <w:next w:val="SLONormal"/>
    <w:pPr>
      <w:numPr>
        <w:numId w:val="2"/>
      </w:numPr>
      <w:tabs>
        <w:tab w:val="clear" w:pos="2520"/>
        <w:tab w:val="num" w:pos="680"/>
      </w:tabs>
      <w:ind w:left="0" w:firstLine="0"/>
    </w:pPr>
  </w:style>
  <w:style w:type="paragraph" w:customStyle="1" w:styleId="Headingofappendix-Est">
    <w:name w:val="Heading of appendix - Est"/>
    <w:basedOn w:val="SLOagreementheading"/>
    <w:next w:val="SLONormal"/>
    <w:pPr>
      <w:pageBreakBefore/>
      <w:numPr>
        <w:numId w:val="1"/>
      </w:numPr>
      <w:tabs>
        <w:tab w:val="clear" w:pos="1080"/>
        <w:tab w:val="num" w:pos="680"/>
      </w:tabs>
      <w:ind w:left="0" w:firstLine="0"/>
      <w:jc w:val="left"/>
    </w:pPr>
    <w:rPr>
      <w:caps w:val="0"/>
    </w:rPr>
  </w:style>
  <w:style w:type="paragraph" w:styleId="Jalus">
    <w:name w:val="footer"/>
    <w:basedOn w:val="SLONormalSmall"/>
    <w:link w:val="JalusMrk"/>
    <w:rsid w:val="00FB5899"/>
    <w:pPr>
      <w:tabs>
        <w:tab w:val="center" w:pos="4535"/>
        <w:tab w:val="right" w:pos="9071"/>
      </w:tabs>
    </w:pPr>
  </w:style>
  <w:style w:type="paragraph" w:styleId="Pis">
    <w:name w:val="header"/>
    <w:basedOn w:val="SLONormalSmall"/>
    <w:link w:val="PisMrk"/>
    <w:rsid w:val="00FB5899"/>
    <w:pPr>
      <w:tabs>
        <w:tab w:val="center" w:pos="4535"/>
        <w:tab w:val="right" w:pos="9071"/>
      </w:tabs>
    </w:pPr>
  </w:style>
  <w:style w:type="character" w:styleId="Hperlink">
    <w:name w:val="Hyperlink"/>
    <w:rPr>
      <w:color w:val="0000FF"/>
      <w:u w:val="single"/>
    </w:rPr>
  </w:style>
  <w:style w:type="character" w:styleId="Lehekljenumber">
    <w:name w:val="page number"/>
    <w:basedOn w:val="Liguvaikefont"/>
  </w:style>
  <w:style w:type="paragraph" w:customStyle="1" w:styleId="SLOlistofparties">
    <w:name w:val="SLO list of parties"/>
    <w:rsid w:val="00FB5899"/>
    <w:pPr>
      <w:numPr>
        <w:numId w:val="13"/>
      </w:numPr>
    </w:pPr>
    <w:rPr>
      <w:sz w:val="24"/>
      <w:szCs w:val="24"/>
      <w:lang w:val="en-GB" w:eastAsia="en-US"/>
    </w:rPr>
  </w:style>
  <w:style w:type="paragraph" w:customStyle="1" w:styleId="SLOlistofrecitals">
    <w:name w:val="SLO list of recitals"/>
    <w:basedOn w:val="Normaallaad"/>
    <w:rsid w:val="00FB5899"/>
    <w:pPr>
      <w:numPr>
        <w:ilvl w:val="1"/>
        <w:numId w:val="13"/>
      </w:numPr>
      <w:spacing w:before="120" w:after="120"/>
    </w:pPr>
    <w:rPr>
      <w:rFonts w:eastAsia="Times New Roman"/>
      <w:szCs w:val="24"/>
      <w:lang w:val="en-GB"/>
    </w:rPr>
  </w:style>
  <w:style w:type="paragraph" w:customStyle="1" w:styleId="NCnumbering">
    <w:name w:val="NC numbering"/>
    <w:basedOn w:val="SLONormal"/>
    <w:uiPriority w:val="4"/>
    <w:pPr>
      <w:numPr>
        <w:numId w:val="3"/>
      </w:numPr>
    </w:pPr>
  </w:style>
  <w:style w:type="paragraph" w:customStyle="1" w:styleId="Lisadeloetelu">
    <w:name w:val="Lisade loetelu"/>
    <w:basedOn w:val="SLONumberedList"/>
    <w:pPr>
      <w:numPr>
        <w:numId w:val="4"/>
      </w:numPr>
    </w:pPr>
  </w:style>
  <w:style w:type="paragraph" w:customStyle="1" w:styleId="Question">
    <w:name w:val="Question"/>
    <w:basedOn w:val="SLONormal"/>
    <w:next w:val="Answer"/>
    <w:pPr>
      <w:keepNext/>
      <w:numPr>
        <w:numId w:val="6"/>
      </w:numPr>
      <w:spacing w:before="360"/>
    </w:pPr>
    <w:rPr>
      <w:b/>
    </w:rPr>
  </w:style>
  <w:style w:type="paragraph" w:customStyle="1" w:styleId="Answer">
    <w:name w:val="Answer"/>
    <w:basedOn w:val="Question"/>
    <w:next w:val="Question"/>
    <w:pPr>
      <w:keepNext w:val="0"/>
      <w:numPr>
        <w:numId w:val="5"/>
      </w:numPr>
      <w:spacing w:before="120"/>
    </w:pPr>
    <w:rPr>
      <w:b w:val="0"/>
      <w:lang w:val="et-EE"/>
    </w:rPr>
  </w:style>
  <w:style w:type="paragraph" w:customStyle="1" w:styleId="SLOComment">
    <w:name w:val="SLO Comment"/>
    <w:basedOn w:val="SLONormal"/>
    <w:next w:val="2ndlevelprovision"/>
    <w:rsid w:val="000A1EEB"/>
    <w:pPr>
      <w:numPr>
        <w:numId w:val="7"/>
      </w:numPr>
      <w:pBdr>
        <w:top w:val="single" w:sz="4" w:space="1" w:color="auto"/>
        <w:left w:val="single" w:sz="4" w:space="4" w:color="auto"/>
        <w:bottom w:val="single" w:sz="4" w:space="1" w:color="auto"/>
        <w:right w:val="single" w:sz="4" w:space="4" w:color="auto"/>
      </w:pBdr>
      <w:shd w:val="clear" w:color="auto" w:fill="F3F3F3"/>
    </w:pPr>
  </w:style>
  <w:style w:type="paragraph" w:styleId="Jutumullitekst">
    <w:name w:val="Balloon Text"/>
    <w:basedOn w:val="Normaallaad"/>
    <w:semiHidden/>
    <w:rsid w:val="003E464C"/>
    <w:rPr>
      <w:rFonts w:ascii="Tahoma" w:hAnsi="Tahoma" w:cs="Tahoma"/>
      <w:sz w:val="16"/>
      <w:szCs w:val="16"/>
    </w:rPr>
  </w:style>
  <w:style w:type="paragraph" w:styleId="Allmrkusetekst">
    <w:name w:val="footnote text"/>
    <w:basedOn w:val="SLONormal"/>
    <w:link w:val="AllmrkusetekstMrk"/>
    <w:uiPriority w:val="7"/>
    <w:unhideWhenUsed/>
    <w:qFormat/>
    <w:rsid w:val="00FB5899"/>
    <w:rPr>
      <w:sz w:val="20"/>
      <w:szCs w:val="20"/>
      <w:lang w:val="et-EE"/>
    </w:rPr>
  </w:style>
  <w:style w:type="character" w:customStyle="1" w:styleId="AllmrkusetekstMrk">
    <w:name w:val="Allmärkuse tekst Märk"/>
    <w:link w:val="Allmrkusetekst"/>
    <w:uiPriority w:val="7"/>
    <w:rsid w:val="00FB5899"/>
    <w:rPr>
      <w:lang w:eastAsia="en-US"/>
    </w:rPr>
  </w:style>
  <w:style w:type="paragraph" w:customStyle="1" w:styleId="Agreementheading">
    <w:name w:val="Agreement heading"/>
    <w:basedOn w:val="Normaallaad"/>
    <w:next w:val="SLONormal"/>
    <w:rsid w:val="00E23577"/>
    <w:pPr>
      <w:spacing w:before="480" w:after="480"/>
      <w:jc w:val="center"/>
    </w:pPr>
    <w:rPr>
      <w:rFonts w:ascii="Arial" w:hAnsi="Arial"/>
      <w:b/>
      <w:caps/>
      <w:sz w:val="28"/>
      <w:szCs w:val="24"/>
      <w:lang w:val="de-DE"/>
    </w:rPr>
  </w:style>
  <w:style w:type="paragraph" w:customStyle="1" w:styleId="2ndlevelheading">
    <w:name w:val="2nd level (heading)"/>
    <w:basedOn w:val="1stlevelheading"/>
    <w:next w:val="SLONormal"/>
    <w:link w:val="2ndlevelheadingChar"/>
    <w:uiPriority w:val="1"/>
    <w:qFormat/>
    <w:rsid w:val="00FB5899"/>
    <w:pPr>
      <w:keepNext w:val="0"/>
      <w:numPr>
        <w:ilvl w:val="1"/>
      </w:numPr>
      <w:spacing w:before="240"/>
      <w:outlineLvl w:val="1"/>
    </w:pPr>
    <w:rPr>
      <w:caps w:val="0"/>
      <w:spacing w:val="0"/>
    </w:rPr>
  </w:style>
  <w:style w:type="paragraph" w:customStyle="1" w:styleId="3rdlevelheading">
    <w:name w:val="3rd level (heading)"/>
    <w:basedOn w:val="2ndlevelheading"/>
    <w:next w:val="SLONormal"/>
    <w:uiPriority w:val="1"/>
    <w:qFormat/>
    <w:rsid w:val="00FB5899"/>
    <w:pPr>
      <w:numPr>
        <w:ilvl w:val="2"/>
      </w:numPr>
      <w:outlineLvl w:val="2"/>
    </w:pPr>
    <w:rPr>
      <w:i/>
    </w:rPr>
  </w:style>
  <w:style w:type="paragraph" w:customStyle="1" w:styleId="4thlevelheading">
    <w:name w:val="4th level (heading)"/>
    <w:basedOn w:val="3rdlevelheading"/>
    <w:next w:val="SLONormal"/>
    <w:uiPriority w:val="1"/>
    <w:qFormat/>
    <w:rsid w:val="00FB5899"/>
    <w:pPr>
      <w:numPr>
        <w:ilvl w:val="3"/>
      </w:numPr>
      <w:spacing w:after="120"/>
      <w:outlineLvl w:val="3"/>
    </w:pPr>
    <w:rPr>
      <w:b w:val="0"/>
    </w:rPr>
  </w:style>
  <w:style w:type="paragraph" w:customStyle="1" w:styleId="5thlevelheading">
    <w:name w:val="5th level (heading)"/>
    <w:basedOn w:val="4thlevelheading"/>
    <w:next w:val="SLONormal"/>
    <w:uiPriority w:val="1"/>
    <w:qFormat/>
    <w:rsid w:val="00FB5899"/>
    <w:pPr>
      <w:numPr>
        <w:ilvl w:val="4"/>
      </w:numPr>
      <w:outlineLvl w:val="4"/>
    </w:pPr>
    <w:rPr>
      <w:i w:val="0"/>
      <w:u w:val="single"/>
    </w:rPr>
  </w:style>
  <w:style w:type="paragraph" w:customStyle="1" w:styleId="SLONormalWhite">
    <w:name w:val="SLO Normal White"/>
    <w:basedOn w:val="SLONormal"/>
    <w:rsid w:val="00FB5899"/>
    <w:rPr>
      <w:color w:val="FFFFFF"/>
    </w:rPr>
  </w:style>
  <w:style w:type="character" w:customStyle="1" w:styleId="SLONormalChar">
    <w:name w:val="SLO Normal Char"/>
    <w:link w:val="SLONormal"/>
    <w:rsid w:val="009F7562"/>
    <w:rPr>
      <w:sz w:val="24"/>
      <w:szCs w:val="24"/>
      <w:lang w:val="en-GB" w:eastAsia="en-US"/>
    </w:rPr>
  </w:style>
  <w:style w:type="table" w:styleId="Kontuurtabel">
    <w:name w:val="Table Grid"/>
    <w:basedOn w:val="Normaaltabel"/>
    <w:uiPriority w:val="59"/>
    <w:rsid w:val="001A5652"/>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stlevelheadingChar">
    <w:name w:val="1st level (heading) Char"/>
    <w:link w:val="1stlevelheading"/>
    <w:uiPriority w:val="1"/>
    <w:rsid w:val="001A5652"/>
    <w:rPr>
      <w:b/>
      <w:caps/>
      <w:spacing w:val="20"/>
      <w:sz w:val="24"/>
      <w:szCs w:val="24"/>
      <w:lang w:val="en-GB" w:eastAsia="en-US"/>
    </w:rPr>
  </w:style>
  <w:style w:type="character" w:styleId="Kommentaariviide">
    <w:name w:val="annotation reference"/>
    <w:rsid w:val="00F442F1"/>
    <w:rPr>
      <w:sz w:val="16"/>
      <w:szCs w:val="16"/>
    </w:rPr>
  </w:style>
  <w:style w:type="paragraph" w:styleId="Kommentaaritekst">
    <w:name w:val="annotation text"/>
    <w:basedOn w:val="Normaallaad"/>
    <w:link w:val="KommentaaritekstMrk"/>
    <w:rsid w:val="00F442F1"/>
    <w:rPr>
      <w:sz w:val="20"/>
      <w:szCs w:val="20"/>
      <w:lang w:val="en-GB"/>
    </w:rPr>
  </w:style>
  <w:style w:type="character" w:customStyle="1" w:styleId="KommentaaritekstMrk">
    <w:name w:val="Kommentaari tekst Märk"/>
    <w:link w:val="Kommentaaritekst"/>
    <w:rsid w:val="00F442F1"/>
    <w:rPr>
      <w:sz w:val="20"/>
      <w:szCs w:val="20"/>
      <w:lang w:val="en-GB" w:eastAsia="en-US"/>
    </w:rPr>
  </w:style>
  <w:style w:type="character" w:customStyle="1" w:styleId="Pealkiri1Mrk">
    <w:name w:val="Pealkiri 1 Märk"/>
    <w:link w:val="Pealkiri1"/>
    <w:uiPriority w:val="9"/>
    <w:rsid w:val="00FB5899"/>
    <w:rPr>
      <w:rFonts w:ascii="Calibri Light" w:hAnsi="Calibri Light"/>
      <w:color w:val="2F5496"/>
      <w:sz w:val="32"/>
      <w:szCs w:val="32"/>
      <w:lang w:eastAsia="en-US"/>
    </w:rPr>
  </w:style>
  <w:style w:type="character" w:customStyle="1" w:styleId="Pealkiri2Mrk">
    <w:name w:val="Pealkiri 2 Märk"/>
    <w:link w:val="Pealkiri2"/>
    <w:uiPriority w:val="9"/>
    <w:semiHidden/>
    <w:rsid w:val="00FB5899"/>
    <w:rPr>
      <w:rFonts w:ascii="Calibri Light" w:hAnsi="Calibri Light"/>
      <w:color w:val="2F5496"/>
      <w:sz w:val="26"/>
      <w:szCs w:val="26"/>
      <w:lang w:eastAsia="en-US"/>
    </w:rPr>
  </w:style>
  <w:style w:type="character" w:customStyle="1" w:styleId="Pealkiri3Mrk">
    <w:name w:val="Pealkiri 3 Märk"/>
    <w:link w:val="Pealkiri3"/>
    <w:uiPriority w:val="14"/>
    <w:semiHidden/>
    <w:rsid w:val="009F7562"/>
    <w:rPr>
      <w:caps/>
      <w:color w:val="622423"/>
      <w:sz w:val="24"/>
      <w:szCs w:val="24"/>
      <w:lang w:eastAsia="en-US"/>
    </w:rPr>
  </w:style>
  <w:style w:type="character" w:customStyle="1" w:styleId="Pealkiri4Mrk">
    <w:name w:val="Pealkiri 4 Märk"/>
    <w:link w:val="Pealkiri4"/>
    <w:uiPriority w:val="14"/>
    <w:semiHidden/>
    <w:rsid w:val="009F7562"/>
    <w:rPr>
      <w:caps/>
      <w:color w:val="622423"/>
      <w:spacing w:val="10"/>
      <w:lang w:eastAsia="en-US"/>
    </w:rPr>
  </w:style>
  <w:style w:type="character" w:customStyle="1" w:styleId="Pealkiri5Mrk">
    <w:name w:val="Pealkiri 5 Märk"/>
    <w:link w:val="Pealkiri5"/>
    <w:rsid w:val="00FB5899"/>
    <w:rPr>
      <w:b/>
      <w:bCs/>
      <w:i/>
      <w:iCs/>
      <w:sz w:val="26"/>
      <w:szCs w:val="26"/>
    </w:rPr>
  </w:style>
  <w:style w:type="character" w:customStyle="1" w:styleId="Pealkiri6Mrk">
    <w:name w:val="Pealkiri 6 Märk"/>
    <w:link w:val="Pealkiri6"/>
    <w:rsid w:val="00FB5899"/>
    <w:rPr>
      <w:b/>
      <w:bCs/>
      <w:sz w:val="22"/>
      <w:szCs w:val="22"/>
    </w:rPr>
  </w:style>
  <w:style w:type="character" w:customStyle="1" w:styleId="Pealkiri7Mrk">
    <w:name w:val="Pealkiri 7 Märk"/>
    <w:link w:val="Pealkiri7"/>
    <w:rsid w:val="00FB5899"/>
    <w:rPr>
      <w:sz w:val="22"/>
      <w:szCs w:val="22"/>
    </w:rPr>
  </w:style>
  <w:style w:type="character" w:customStyle="1" w:styleId="Pealkiri8Mrk">
    <w:name w:val="Pealkiri 8 Märk"/>
    <w:link w:val="Pealkiri8"/>
    <w:rsid w:val="00FB5899"/>
    <w:rPr>
      <w:i/>
      <w:iCs/>
      <w:sz w:val="22"/>
      <w:szCs w:val="22"/>
    </w:rPr>
  </w:style>
  <w:style w:type="character" w:customStyle="1" w:styleId="Pealkiri9Mrk">
    <w:name w:val="Pealkiri 9 Märk"/>
    <w:link w:val="Pealkiri9"/>
    <w:rsid w:val="00FB5899"/>
    <w:rPr>
      <w:rFonts w:ascii="Arial" w:hAnsi="Arial" w:cs="Arial"/>
      <w:sz w:val="22"/>
      <w:szCs w:val="22"/>
    </w:rPr>
  </w:style>
  <w:style w:type="paragraph" w:customStyle="1" w:styleId="SLOReportTitle0">
    <w:name w:val="SLO Report Title"/>
    <w:basedOn w:val="SLONormal"/>
    <w:next w:val="SLONormal"/>
    <w:uiPriority w:val="3"/>
    <w:qFormat/>
    <w:rsid w:val="00FB5899"/>
    <w:pPr>
      <w:keepNext/>
      <w:spacing w:before="360" w:after="360"/>
      <w:jc w:val="left"/>
    </w:pPr>
    <w:rPr>
      <w:b/>
      <w:caps/>
      <w:sz w:val="28"/>
    </w:rPr>
  </w:style>
  <w:style w:type="paragraph" w:customStyle="1" w:styleId="SLOAgreementTitle">
    <w:name w:val="SLO Agreement Title"/>
    <w:basedOn w:val="SLOReportTitle0"/>
    <w:next w:val="SLONormal"/>
    <w:uiPriority w:val="3"/>
    <w:qFormat/>
    <w:rsid w:val="00FB5899"/>
    <w:pPr>
      <w:jc w:val="center"/>
    </w:pPr>
  </w:style>
  <w:style w:type="paragraph" w:customStyle="1" w:styleId="NCNumbering0">
    <w:name w:val="NC Numbering"/>
    <w:uiPriority w:val="4"/>
    <w:qFormat/>
    <w:rsid w:val="00FB5899"/>
    <w:pPr>
      <w:numPr>
        <w:numId w:val="12"/>
      </w:numPr>
      <w:spacing w:before="60" w:after="60"/>
    </w:pPr>
    <w:rPr>
      <w:kern w:val="24"/>
      <w:sz w:val="24"/>
      <w:szCs w:val="24"/>
      <w:lang w:val="en-GB" w:eastAsia="en-US"/>
    </w:rPr>
  </w:style>
  <w:style w:type="paragraph" w:customStyle="1" w:styleId="Agreement1stlevelheadingnonumber">
    <w:name w:val="Agreement 1st level (heading) no number"/>
    <w:basedOn w:val="1stlevelheading"/>
    <w:next w:val="SLONormal"/>
    <w:rsid w:val="00FB5899"/>
    <w:pPr>
      <w:numPr>
        <w:numId w:val="0"/>
      </w:numPr>
      <w:outlineLvl w:val="9"/>
    </w:pPr>
    <w:rPr>
      <w:kern w:val="22"/>
    </w:rPr>
  </w:style>
  <w:style w:type="paragraph" w:customStyle="1" w:styleId="AgreementPartiesandRecitals">
    <w:name w:val="Agreement Parties and Recitals"/>
    <w:basedOn w:val="1stlevelheading"/>
    <w:rsid w:val="00FB5899"/>
    <w:pPr>
      <w:numPr>
        <w:numId w:val="0"/>
      </w:numPr>
      <w:outlineLvl w:val="9"/>
    </w:pPr>
    <w:rPr>
      <w:kern w:val="22"/>
    </w:rPr>
  </w:style>
  <w:style w:type="paragraph" w:customStyle="1" w:styleId="HeadingofAppendix">
    <w:name w:val="Heading of Appendix"/>
    <w:next w:val="SLONormal"/>
    <w:rsid w:val="00FB5899"/>
    <w:pPr>
      <w:keepNext/>
      <w:pageBreakBefore/>
      <w:numPr>
        <w:numId w:val="17"/>
      </w:numPr>
      <w:spacing w:before="360" w:after="360"/>
      <w:jc w:val="left"/>
      <w:outlineLvl w:val="0"/>
    </w:pPr>
    <w:rPr>
      <w:b/>
      <w:sz w:val="24"/>
      <w:szCs w:val="24"/>
      <w:lang w:val="en-GB" w:eastAsia="en-US"/>
    </w:rPr>
  </w:style>
  <w:style w:type="paragraph" w:customStyle="1" w:styleId="TextofAppendixlevel1">
    <w:name w:val="Text of Appendix level 1"/>
    <w:basedOn w:val="HeadingofAppendix"/>
    <w:rsid w:val="00FB5899"/>
    <w:pPr>
      <w:keepNext w:val="0"/>
      <w:pageBreakBefore w:val="0"/>
      <w:numPr>
        <w:ilvl w:val="1"/>
      </w:numPr>
      <w:spacing w:before="120" w:after="120"/>
      <w:jc w:val="both"/>
      <w:outlineLvl w:val="1"/>
    </w:pPr>
    <w:rPr>
      <w:b w:val="0"/>
    </w:rPr>
  </w:style>
  <w:style w:type="paragraph" w:customStyle="1" w:styleId="TextofAppendixlevel2">
    <w:name w:val="Text of Appendix level 2"/>
    <w:basedOn w:val="TextofAppendixlevel1"/>
    <w:rsid w:val="00FB5899"/>
    <w:pPr>
      <w:numPr>
        <w:ilvl w:val="2"/>
      </w:numPr>
      <w:outlineLvl w:val="2"/>
    </w:pPr>
  </w:style>
  <w:style w:type="paragraph" w:customStyle="1" w:styleId="TextofAppendixlevel3">
    <w:name w:val="Text of Appendix level 3"/>
    <w:basedOn w:val="TextofAppendixlevel2"/>
    <w:rsid w:val="00FB5899"/>
    <w:pPr>
      <w:numPr>
        <w:ilvl w:val="3"/>
      </w:numPr>
      <w:outlineLvl w:val="3"/>
    </w:pPr>
  </w:style>
  <w:style w:type="paragraph" w:customStyle="1" w:styleId="TextofAppendixlevel4">
    <w:name w:val="Text of Appendix level 4"/>
    <w:basedOn w:val="TextofAppendixlevel3"/>
    <w:rsid w:val="00FB5899"/>
    <w:pPr>
      <w:numPr>
        <w:ilvl w:val="4"/>
      </w:numPr>
      <w:outlineLvl w:val="4"/>
    </w:pPr>
  </w:style>
  <w:style w:type="paragraph" w:customStyle="1" w:styleId="2ndlevelnonumber">
    <w:name w:val="2nd level (no number)"/>
    <w:basedOn w:val="2ndlevelheading"/>
    <w:next w:val="SLONormal"/>
    <w:uiPriority w:val="9"/>
    <w:unhideWhenUsed/>
    <w:rsid w:val="009F7562"/>
    <w:pPr>
      <w:numPr>
        <w:ilvl w:val="0"/>
        <w:numId w:val="0"/>
      </w:numPr>
    </w:pPr>
  </w:style>
  <w:style w:type="paragraph" w:customStyle="1" w:styleId="LDDComment1">
    <w:name w:val="LDD Comment 1"/>
    <w:next w:val="Normaallaad"/>
    <w:link w:val="LDDComment1CharChar"/>
    <w:rsid w:val="009F7562"/>
    <w:pPr>
      <w:keepNext/>
      <w:numPr>
        <w:numId w:val="14"/>
      </w:numPr>
      <w:pBdr>
        <w:top w:val="single" w:sz="24" w:space="5" w:color="1F4999"/>
      </w:pBdr>
    </w:pPr>
    <w:rPr>
      <w:b/>
      <w:i/>
      <w:kern w:val="22"/>
      <w:sz w:val="18"/>
      <w:szCs w:val="24"/>
      <w:lang w:val="en-GB" w:eastAsia="en-US"/>
    </w:rPr>
  </w:style>
  <w:style w:type="character" w:customStyle="1" w:styleId="LDDComment1CharChar">
    <w:name w:val="LDD Comment 1 Char Char"/>
    <w:link w:val="LDDComment1"/>
    <w:uiPriority w:val="6"/>
    <w:locked/>
    <w:rsid w:val="009F7562"/>
    <w:rPr>
      <w:b/>
      <w:i/>
      <w:kern w:val="22"/>
      <w:sz w:val="18"/>
      <w:szCs w:val="24"/>
      <w:lang w:val="en-GB" w:eastAsia="en-US"/>
    </w:rPr>
  </w:style>
  <w:style w:type="paragraph" w:customStyle="1" w:styleId="LDDComment2">
    <w:name w:val="LDD Comment 2"/>
    <w:basedOn w:val="LDDComment1"/>
    <w:next w:val="Normaallaad"/>
    <w:link w:val="LDDComment2Char"/>
    <w:rsid w:val="009F7562"/>
    <w:pPr>
      <w:numPr>
        <w:ilvl w:val="1"/>
      </w:numPr>
    </w:pPr>
  </w:style>
  <w:style w:type="character" w:customStyle="1" w:styleId="LDDComment2Char">
    <w:name w:val="LDD Comment 2 Char"/>
    <w:link w:val="LDDComment2"/>
    <w:uiPriority w:val="6"/>
    <w:locked/>
    <w:rsid w:val="009F7562"/>
    <w:rPr>
      <w:b/>
      <w:i/>
      <w:kern w:val="22"/>
      <w:sz w:val="18"/>
      <w:szCs w:val="24"/>
      <w:lang w:val="en-GB" w:eastAsia="en-US"/>
    </w:rPr>
  </w:style>
  <w:style w:type="paragraph" w:customStyle="1" w:styleId="LDDComment3">
    <w:name w:val="LDD Comment 3"/>
    <w:basedOn w:val="LDDComment2"/>
    <w:next w:val="Normaallaad"/>
    <w:link w:val="LDDComment3Char"/>
    <w:rsid w:val="009F7562"/>
    <w:pPr>
      <w:numPr>
        <w:ilvl w:val="2"/>
      </w:numPr>
    </w:pPr>
  </w:style>
  <w:style w:type="character" w:customStyle="1" w:styleId="LDDComment3Char">
    <w:name w:val="LDD Comment 3 Char"/>
    <w:link w:val="LDDComment3"/>
    <w:uiPriority w:val="6"/>
    <w:locked/>
    <w:rsid w:val="009F7562"/>
    <w:rPr>
      <w:b/>
      <w:i/>
      <w:kern w:val="22"/>
      <w:sz w:val="18"/>
      <w:szCs w:val="24"/>
      <w:lang w:val="en-GB" w:eastAsia="en-US"/>
    </w:rPr>
  </w:style>
  <w:style w:type="paragraph" w:customStyle="1" w:styleId="LDDComment4">
    <w:name w:val="LDD Comment 4"/>
    <w:basedOn w:val="LDDComment3"/>
    <w:next w:val="Normaallaad"/>
    <w:link w:val="LDDComment4Char"/>
    <w:rsid w:val="009F7562"/>
    <w:pPr>
      <w:numPr>
        <w:ilvl w:val="3"/>
      </w:numPr>
    </w:pPr>
  </w:style>
  <w:style w:type="character" w:customStyle="1" w:styleId="LDDComment4Char">
    <w:name w:val="LDD Comment 4 Char"/>
    <w:link w:val="LDDComment4"/>
    <w:uiPriority w:val="6"/>
    <w:locked/>
    <w:rsid w:val="009F7562"/>
    <w:rPr>
      <w:b/>
      <w:i/>
      <w:kern w:val="22"/>
      <w:sz w:val="18"/>
      <w:szCs w:val="24"/>
      <w:lang w:val="en-GB" w:eastAsia="en-US"/>
    </w:rPr>
  </w:style>
  <w:style w:type="paragraph" w:customStyle="1" w:styleId="LDDCommenttext">
    <w:name w:val="LDD Comment text"/>
    <w:basedOn w:val="Normaallaad"/>
    <w:rsid w:val="009F7562"/>
    <w:rPr>
      <w:szCs w:val="24"/>
      <w:lang w:val="en-GB"/>
    </w:rPr>
  </w:style>
  <w:style w:type="paragraph" w:customStyle="1" w:styleId="SLONormalLarge">
    <w:name w:val="SLO Normal (Large)"/>
    <w:basedOn w:val="SLONormal"/>
    <w:rsid w:val="009F7562"/>
  </w:style>
  <w:style w:type="paragraph" w:customStyle="1" w:styleId="SLONormalnospace0">
    <w:name w:val="SLO Normal (no space)"/>
    <w:basedOn w:val="SLONormal"/>
    <w:rsid w:val="00FB5899"/>
    <w:pPr>
      <w:spacing w:before="0" w:after="0"/>
    </w:pPr>
  </w:style>
  <w:style w:type="paragraph" w:customStyle="1" w:styleId="SLONormalSmall">
    <w:name w:val="SLO Normal (Small)"/>
    <w:basedOn w:val="SLONormal"/>
    <w:link w:val="SLONormalSmallChar"/>
    <w:rsid w:val="00FB5899"/>
    <w:pPr>
      <w:spacing w:before="60" w:after="60"/>
    </w:pPr>
    <w:rPr>
      <w:sz w:val="20"/>
    </w:rPr>
  </w:style>
  <w:style w:type="character" w:customStyle="1" w:styleId="SLONormalSmallChar">
    <w:name w:val="SLO Normal (Small) Char"/>
    <w:link w:val="SLONormalSmall"/>
    <w:locked/>
    <w:rsid w:val="009F7562"/>
    <w:rPr>
      <w:szCs w:val="24"/>
      <w:lang w:val="en-GB" w:eastAsia="en-US"/>
    </w:rPr>
  </w:style>
  <w:style w:type="paragraph" w:styleId="Pealkiri">
    <w:name w:val="Title"/>
    <w:basedOn w:val="Normaallaad"/>
    <w:next w:val="Normaallaad"/>
    <w:link w:val="PealkiriMrk"/>
    <w:uiPriority w:val="10"/>
    <w:rsid w:val="00FB5899"/>
    <w:pPr>
      <w:contextualSpacing/>
    </w:pPr>
    <w:rPr>
      <w:rFonts w:ascii="Calibri Light" w:eastAsia="Times New Roman" w:hAnsi="Calibri Light"/>
      <w:spacing w:val="-10"/>
      <w:kern w:val="28"/>
      <w:sz w:val="56"/>
      <w:szCs w:val="56"/>
    </w:rPr>
  </w:style>
  <w:style w:type="character" w:customStyle="1" w:styleId="PealkiriMrk">
    <w:name w:val="Pealkiri Märk"/>
    <w:link w:val="Pealkiri"/>
    <w:uiPriority w:val="10"/>
    <w:rsid w:val="00FB5899"/>
    <w:rPr>
      <w:rFonts w:ascii="Calibri Light" w:hAnsi="Calibri Light"/>
      <w:spacing w:val="-10"/>
      <w:kern w:val="28"/>
      <w:sz w:val="56"/>
      <w:szCs w:val="56"/>
      <w:lang w:eastAsia="en-US"/>
    </w:rPr>
  </w:style>
  <w:style w:type="paragraph" w:styleId="Alapealkiri">
    <w:name w:val="Subtitle"/>
    <w:basedOn w:val="Normaallaad"/>
    <w:next w:val="Normaallaad"/>
    <w:link w:val="AlapealkiriMrk"/>
    <w:uiPriority w:val="16"/>
    <w:unhideWhenUsed/>
    <w:rsid w:val="009F7562"/>
    <w:pPr>
      <w:spacing w:after="560"/>
      <w:jc w:val="center"/>
    </w:pPr>
    <w:rPr>
      <w:caps/>
      <w:spacing w:val="20"/>
      <w:sz w:val="18"/>
      <w:szCs w:val="18"/>
      <w:lang w:val="x-none"/>
    </w:rPr>
  </w:style>
  <w:style w:type="character" w:customStyle="1" w:styleId="AlapealkiriMrk">
    <w:name w:val="Alapealkiri Märk"/>
    <w:link w:val="Alapealkiri"/>
    <w:uiPriority w:val="16"/>
    <w:rsid w:val="009F7562"/>
    <w:rPr>
      <w:caps/>
      <w:spacing w:val="20"/>
      <w:sz w:val="18"/>
      <w:szCs w:val="18"/>
      <w:lang w:eastAsia="en-US"/>
    </w:rPr>
  </w:style>
  <w:style w:type="character" w:styleId="Tugev">
    <w:name w:val="Strong"/>
    <w:uiPriority w:val="27"/>
    <w:unhideWhenUsed/>
    <w:rsid w:val="009F7562"/>
    <w:rPr>
      <w:b/>
      <w:bCs/>
      <w:color w:val="943634"/>
      <w:spacing w:val="5"/>
    </w:rPr>
  </w:style>
  <w:style w:type="character" w:styleId="Rhutus">
    <w:name w:val="Emphasis"/>
    <w:uiPriority w:val="25"/>
    <w:unhideWhenUsed/>
    <w:rsid w:val="009F7562"/>
    <w:rPr>
      <w:caps/>
      <w:spacing w:val="5"/>
      <w:sz w:val="20"/>
      <w:szCs w:val="20"/>
    </w:rPr>
  </w:style>
  <w:style w:type="paragraph" w:styleId="Vahedeta">
    <w:name w:val="No Spacing"/>
    <w:link w:val="VahedetaMrk"/>
    <w:uiPriority w:val="1"/>
    <w:rsid w:val="00FB5899"/>
    <w:pPr>
      <w:spacing w:before="0" w:after="0"/>
      <w:ind w:left="0" w:firstLine="0"/>
      <w:jc w:val="left"/>
    </w:pPr>
    <w:rPr>
      <w:rFonts w:ascii="Calibri" w:eastAsia="Calibri" w:hAnsi="Calibri"/>
      <w:sz w:val="22"/>
      <w:szCs w:val="22"/>
      <w:lang w:eastAsia="en-US"/>
    </w:rPr>
  </w:style>
  <w:style w:type="paragraph" w:styleId="Loendilik">
    <w:name w:val="List Paragraph"/>
    <w:basedOn w:val="Normaallaad"/>
    <w:uiPriority w:val="39"/>
    <w:unhideWhenUsed/>
    <w:rsid w:val="009F7562"/>
    <w:pPr>
      <w:ind w:left="720"/>
      <w:contextualSpacing/>
    </w:pPr>
  </w:style>
  <w:style w:type="paragraph" w:styleId="Tsitaat">
    <w:name w:val="Quote"/>
    <w:basedOn w:val="Normaallaad"/>
    <w:next w:val="Normaallaad"/>
    <w:link w:val="TsitaatMrk"/>
    <w:uiPriority w:val="29"/>
    <w:rsid w:val="00FB5899"/>
    <w:pPr>
      <w:spacing w:before="200"/>
      <w:ind w:left="864" w:right="864"/>
      <w:jc w:val="center"/>
    </w:pPr>
    <w:rPr>
      <w:i/>
      <w:iCs/>
      <w:color w:val="404040"/>
    </w:rPr>
  </w:style>
  <w:style w:type="character" w:customStyle="1" w:styleId="TsitaatMrk">
    <w:name w:val="Tsitaat Märk"/>
    <w:link w:val="Tsitaat"/>
    <w:uiPriority w:val="29"/>
    <w:rsid w:val="00FB5899"/>
    <w:rPr>
      <w:rFonts w:eastAsia="Calibri"/>
      <w:i/>
      <w:iCs/>
      <w:color w:val="404040"/>
      <w:sz w:val="22"/>
      <w:szCs w:val="22"/>
      <w:lang w:eastAsia="en-US"/>
    </w:rPr>
  </w:style>
  <w:style w:type="paragraph" w:styleId="Selgeltmrgatavtsitaat">
    <w:name w:val="Intense Quote"/>
    <w:basedOn w:val="Normaallaad"/>
    <w:next w:val="Normaallaad"/>
    <w:link w:val="SelgeltmrgatavtsitaatMrk"/>
    <w:uiPriority w:val="35"/>
    <w:unhideWhenUsed/>
    <w:rsid w:val="009F7562"/>
    <w:pPr>
      <w:pBdr>
        <w:top w:val="dotted" w:sz="2" w:space="10" w:color="632423"/>
        <w:bottom w:val="dotted" w:sz="2" w:space="4" w:color="632423"/>
      </w:pBdr>
      <w:spacing w:before="160" w:line="300" w:lineRule="auto"/>
      <w:ind w:left="1440" w:right="1440"/>
    </w:pPr>
    <w:rPr>
      <w:caps/>
      <w:color w:val="622423"/>
      <w:spacing w:val="5"/>
      <w:sz w:val="20"/>
      <w:szCs w:val="20"/>
      <w:lang w:val="x-none"/>
    </w:rPr>
  </w:style>
  <w:style w:type="character" w:customStyle="1" w:styleId="SelgeltmrgatavtsitaatMrk">
    <w:name w:val="Selgelt märgatav tsitaat Märk"/>
    <w:link w:val="Selgeltmrgatavtsitaat"/>
    <w:uiPriority w:val="35"/>
    <w:rsid w:val="009F7562"/>
    <w:rPr>
      <w:caps/>
      <w:color w:val="622423"/>
      <w:spacing w:val="5"/>
      <w:sz w:val="20"/>
      <w:szCs w:val="20"/>
      <w:lang w:eastAsia="en-US"/>
    </w:rPr>
  </w:style>
  <w:style w:type="character" w:styleId="Vaevumrgatavrhutus">
    <w:name w:val="Subtle Emphasis"/>
    <w:uiPriority w:val="24"/>
    <w:unhideWhenUsed/>
    <w:rsid w:val="009F7562"/>
    <w:rPr>
      <w:i/>
      <w:iCs/>
    </w:rPr>
  </w:style>
  <w:style w:type="character" w:styleId="Selgeltmrgatavrhutus">
    <w:name w:val="Intense Emphasis"/>
    <w:uiPriority w:val="26"/>
    <w:unhideWhenUsed/>
    <w:rsid w:val="009F7562"/>
    <w:rPr>
      <w:i/>
      <w:iCs/>
      <w:caps/>
      <w:spacing w:val="10"/>
      <w:sz w:val="20"/>
      <w:szCs w:val="20"/>
    </w:rPr>
  </w:style>
  <w:style w:type="character" w:styleId="Vaevumrgatavviide">
    <w:name w:val="Subtle Reference"/>
    <w:uiPriority w:val="36"/>
    <w:unhideWhenUsed/>
    <w:rsid w:val="009F7562"/>
    <w:rPr>
      <w:rFonts w:ascii="Calibri" w:eastAsia="Times New Roman" w:hAnsi="Calibri" w:cs="Times New Roman"/>
      <w:i/>
      <w:iCs/>
      <w:color w:val="622423"/>
    </w:rPr>
  </w:style>
  <w:style w:type="character" w:styleId="Selgeltmrgatavviide">
    <w:name w:val="Intense Reference"/>
    <w:uiPriority w:val="37"/>
    <w:unhideWhenUsed/>
    <w:rsid w:val="009F7562"/>
    <w:rPr>
      <w:rFonts w:ascii="Calibri" w:eastAsia="Times New Roman" w:hAnsi="Calibri" w:cs="Times New Roman"/>
      <w:b/>
      <w:bCs/>
      <w:i/>
      <w:iCs/>
      <w:color w:val="622423"/>
    </w:rPr>
  </w:style>
  <w:style w:type="character" w:styleId="Raamatupealkiri">
    <w:name w:val="Book Title"/>
    <w:uiPriority w:val="38"/>
    <w:unhideWhenUsed/>
    <w:rsid w:val="009F7562"/>
    <w:rPr>
      <w:caps/>
      <w:color w:val="622423"/>
      <w:spacing w:val="5"/>
      <w:u w:color="622423"/>
    </w:rPr>
  </w:style>
  <w:style w:type="paragraph" w:styleId="Sisukorrapealkiri">
    <w:name w:val="TOC Heading"/>
    <w:basedOn w:val="Pealkiri1"/>
    <w:next w:val="Normaallaad"/>
    <w:uiPriority w:val="39"/>
    <w:semiHidden/>
    <w:unhideWhenUsed/>
    <w:qFormat/>
    <w:rsid w:val="00FB5899"/>
    <w:pPr>
      <w:outlineLvl w:val="9"/>
    </w:pPr>
  </w:style>
  <w:style w:type="paragraph" w:styleId="Pealdis">
    <w:name w:val="caption"/>
    <w:basedOn w:val="Normaallaad"/>
    <w:next w:val="Normaallaad"/>
    <w:uiPriority w:val="7"/>
    <w:semiHidden/>
    <w:unhideWhenUsed/>
    <w:qFormat/>
    <w:rsid w:val="009F7562"/>
    <w:pPr>
      <w:spacing w:after="200"/>
    </w:pPr>
    <w:rPr>
      <w:b/>
      <w:bCs/>
      <w:color w:val="4F81BD"/>
      <w:sz w:val="18"/>
      <w:szCs w:val="18"/>
      <w:lang w:eastAsia="et-EE"/>
    </w:rPr>
  </w:style>
  <w:style w:type="character" w:customStyle="1" w:styleId="VahedetaMrk">
    <w:name w:val="Vahedeta Märk"/>
    <w:link w:val="Vahedeta"/>
    <w:uiPriority w:val="1"/>
    <w:rsid w:val="009F7562"/>
    <w:rPr>
      <w:rFonts w:ascii="Calibri" w:eastAsia="Calibri" w:hAnsi="Calibri"/>
      <w:sz w:val="22"/>
      <w:szCs w:val="22"/>
      <w:lang w:eastAsia="en-US"/>
    </w:rPr>
  </w:style>
  <w:style w:type="character" w:customStyle="1" w:styleId="2ndlevelprovisionChar">
    <w:name w:val="2nd level (provision) Char"/>
    <w:link w:val="2ndlevelprovision"/>
    <w:uiPriority w:val="2"/>
    <w:rsid w:val="008F61F4"/>
    <w:rPr>
      <w:sz w:val="24"/>
      <w:szCs w:val="24"/>
      <w:lang w:val="en-GB" w:eastAsia="en-US"/>
    </w:rPr>
  </w:style>
  <w:style w:type="character" w:customStyle="1" w:styleId="3rdlevelsubprovisionChar">
    <w:name w:val="3rd level (subprovision) Char"/>
    <w:link w:val="3rdlevelsubprovision"/>
    <w:uiPriority w:val="2"/>
    <w:rsid w:val="009F7562"/>
    <w:rPr>
      <w:sz w:val="24"/>
      <w:szCs w:val="24"/>
      <w:lang w:val="en-GB" w:eastAsia="en-US"/>
    </w:rPr>
  </w:style>
  <w:style w:type="character" w:customStyle="1" w:styleId="4thlevellistChar">
    <w:name w:val="4th level (list) Char"/>
    <w:link w:val="4thlevellist"/>
    <w:uiPriority w:val="2"/>
    <w:rsid w:val="009F7562"/>
    <w:rPr>
      <w:sz w:val="24"/>
      <w:szCs w:val="24"/>
      <w:lang w:val="en-GB" w:eastAsia="en-US"/>
    </w:rPr>
  </w:style>
  <w:style w:type="character" w:customStyle="1" w:styleId="5thlevelChar">
    <w:name w:val="5th level Char"/>
    <w:link w:val="5thlevel"/>
    <w:uiPriority w:val="2"/>
    <w:rsid w:val="009F7562"/>
    <w:rPr>
      <w:sz w:val="24"/>
      <w:szCs w:val="24"/>
      <w:lang w:val="en-GB" w:eastAsia="en-US"/>
    </w:rPr>
  </w:style>
  <w:style w:type="paragraph" w:styleId="Kommentaariteema">
    <w:name w:val="annotation subject"/>
    <w:basedOn w:val="Kommentaaritekst"/>
    <w:next w:val="Kommentaaritekst"/>
    <w:link w:val="KommentaariteemaMrk"/>
    <w:rsid w:val="007C6594"/>
    <w:rPr>
      <w:b/>
      <w:bCs/>
      <w:lang w:val="et-EE"/>
    </w:rPr>
  </w:style>
  <w:style w:type="character" w:customStyle="1" w:styleId="KommentaariteemaMrk">
    <w:name w:val="Kommentaari teema Märk"/>
    <w:link w:val="Kommentaariteema"/>
    <w:rsid w:val="007C6594"/>
    <w:rPr>
      <w:b/>
      <w:bCs/>
      <w:sz w:val="20"/>
      <w:szCs w:val="20"/>
      <w:lang w:val="et-EE" w:eastAsia="en-US"/>
    </w:rPr>
  </w:style>
  <w:style w:type="character" w:customStyle="1" w:styleId="2ndlevelheadingChar">
    <w:name w:val="2nd level (heading) Char"/>
    <w:link w:val="2ndlevelheading"/>
    <w:uiPriority w:val="1"/>
    <w:rsid w:val="004C0E5C"/>
    <w:rPr>
      <w:b/>
      <w:sz w:val="24"/>
      <w:szCs w:val="24"/>
      <w:lang w:val="en-GB" w:eastAsia="en-US"/>
    </w:rPr>
  </w:style>
  <w:style w:type="paragraph" w:styleId="Redaktsioon">
    <w:name w:val="Revision"/>
    <w:hidden/>
    <w:uiPriority w:val="99"/>
    <w:semiHidden/>
    <w:rsid w:val="0045552A"/>
    <w:rPr>
      <w:sz w:val="22"/>
      <w:szCs w:val="22"/>
      <w:lang w:eastAsia="en-US"/>
    </w:rPr>
  </w:style>
  <w:style w:type="character" w:customStyle="1" w:styleId="PisMrk">
    <w:name w:val="Päis Märk"/>
    <w:link w:val="Pis"/>
    <w:rsid w:val="00FB5899"/>
    <w:rPr>
      <w:szCs w:val="24"/>
      <w:lang w:val="en-GB" w:eastAsia="en-US"/>
    </w:rPr>
  </w:style>
  <w:style w:type="character" w:customStyle="1" w:styleId="JalusMrk">
    <w:name w:val="Jalus Märk"/>
    <w:link w:val="Jalus"/>
    <w:rsid w:val="00FB5899"/>
    <w:rPr>
      <w:szCs w:val="24"/>
      <w:lang w:val="en-GB" w:eastAsia="en-US"/>
    </w:rPr>
  </w:style>
  <w:style w:type="paragraph" w:customStyle="1" w:styleId="SORLDDClientInformation">
    <w:name w:val="SOR_LDD_Client Information"/>
    <w:basedOn w:val="SORLDDNormal"/>
    <w:rsid w:val="00FB5899"/>
    <w:pPr>
      <w:spacing w:after="0" w:line="305" w:lineRule="auto"/>
      <w:jc w:val="right"/>
    </w:pPr>
    <w:rPr>
      <w:sz w:val="20"/>
    </w:rPr>
  </w:style>
  <w:style w:type="character" w:customStyle="1" w:styleId="SC">
    <w:name w:val="SC"/>
    <w:rsid w:val="00FB5899"/>
    <w:rPr>
      <w:u w:val="single"/>
    </w:rPr>
  </w:style>
  <w:style w:type="paragraph" w:customStyle="1" w:styleId="SORAINENComment">
    <w:name w:val="SORAINEN Comment"/>
    <w:basedOn w:val="SLONormal"/>
    <w:rsid w:val="00FB5899"/>
    <w:pPr>
      <w:pBdr>
        <w:top w:val="single" w:sz="4" w:space="1" w:color="auto"/>
        <w:left w:val="single" w:sz="4" w:space="4" w:color="auto"/>
        <w:bottom w:val="single" w:sz="4" w:space="1" w:color="auto"/>
        <w:right w:val="single" w:sz="4" w:space="4" w:color="auto"/>
      </w:pBdr>
      <w:shd w:val="clear" w:color="auto" w:fill="F3F3F3"/>
    </w:pPr>
    <w:rPr>
      <w:sz w:val="20"/>
    </w:rPr>
  </w:style>
  <w:style w:type="paragraph" w:styleId="Normaallaadveeb">
    <w:name w:val="Normal (Web)"/>
    <w:basedOn w:val="Normaallaad"/>
    <w:uiPriority w:val="99"/>
    <w:unhideWhenUsed/>
    <w:rsid w:val="00FB5899"/>
    <w:pPr>
      <w:spacing w:after="225"/>
      <w:jc w:val="both"/>
    </w:pPr>
    <w:rPr>
      <w:rFonts w:eastAsia="Times New Roman"/>
      <w:szCs w:val="24"/>
      <w:lang w:eastAsia="et-EE"/>
    </w:rPr>
  </w:style>
  <w:style w:type="paragraph" w:customStyle="1" w:styleId="SORLDDHeadingSlide">
    <w:name w:val="SOR_LDD_Heading Slide"/>
    <w:basedOn w:val="SORLDDTitle"/>
    <w:rsid w:val="00FB5899"/>
    <w:pPr>
      <w:spacing w:before="3840"/>
    </w:pPr>
  </w:style>
  <w:style w:type="paragraph" w:customStyle="1" w:styleId="SORLDDTableHead-B-W-Bold">
    <w:name w:val="SOR_LDD_Table Head - B-W-Bold"/>
    <w:basedOn w:val="SORLDDNormal"/>
    <w:uiPriority w:val="2"/>
    <w:rsid w:val="00FB5899"/>
    <w:pPr>
      <w:numPr>
        <w:numId w:val="23"/>
      </w:numPr>
      <w:jc w:val="center"/>
    </w:pPr>
    <w:rPr>
      <w:b/>
      <w:color w:val="FFFFFF"/>
    </w:rPr>
  </w:style>
  <w:style w:type="paragraph" w:customStyle="1" w:styleId="SORLDDTableBreak">
    <w:name w:val="SOR_LDD_Table Break"/>
    <w:basedOn w:val="SORLDDNormal"/>
    <w:rsid w:val="00FB5899"/>
    <w:pPr>
      <w:spacing w:after="0" w:line="240" w:lineRule="auto"/>
    </w:pPr>
    <w:rPr>
      <w:sz w:val="8"/>
      <w:szCs w:val="8"/>
    </w:rPr>
  </w:style>
  <w:style w:type="paragraph" w:customStyle="1" w:styleId="SORLDDHeading2-Table">
    <w:name w:val="SOR_LDD_Heading 2 - Table"/>
    <w:basedOn w:val="SORLDDTableHead-B-W-Bold"/>
    <w:rsid w:val="00FB5899"/>
    <w:pPr>
      <w:numPr>
        <w:numId w:val="18"/>
      </w:numPr>
      <w:spacing w:before="120" w:after="120" w:line="240" w:lineRule="auto"/>
      <w:jc w:val="left"/>
    </w:pPr>
  </w:style>
  <w:style w:type="numbering" w:customStyle="1" w:styleId="SLONumberings">
    <w:name w:val="SLO_Numberings"/>
    <w:uiPriority w:val="99"/>
    <w:rsid w:val="00FB5899"/>
    <w:pPr>
      <w:numPr>
        <w:numId w:val="39"/>
      </w:numPr>
    </w:pPr>
  </w:style>
  <w:style w:type="paragraph" w:customStyle="1" w:styleId="4thlevelheadingnoindent">
    <w:name w:val="4th level (heading) no indent"/>
    <w:basedOn w:val="4thlevelheading"/>
    <w:next w:val="SLONormal"/>
    <w:uiPriority w:val="6"/>
    <w:rsid w:val="00FB5899"/>
    <w:pPr>
      <w:numPr>
        <w:ilvl w:val="0"/>
        <w:numId w:val="0"/>
      </w:numPr>
      <w:tabs>
        <w:tab w:val="num" w:pos="1928"/>
      </w:tabs>
      <w:ind w:left="851" w:hanging="851"/>
    </w:pPr>
  </w:style>
  <w:style w:type="paragraph" w:customStyle="1" w:styleId="SLONormalCentered">
    <w:name w:val="SLO Normal (Centered)"/>
    <w:basedOn w:val="SLONormal"/>
    <w:uiPriority w:val="6"/>
    <w:rsid w:val="00FB5899"/>
    <w:pPr>
      <w:jc w:val="center"/>
    </w:pPr>
  </w:style>
  <w:style w:type="paragraph" w:customStyle="1" w:styleId="SLONormalLeft">
    <w:name w:val="SLO Normal (Left)"/>
    <w:basedOn w:val="SLONormal"/>
    <w:uiPriority w:val="6"/>
    <w:rsid w:val="00FB5899"/>
    <w:pPr>
      <w:jc w:val="left"/>
    </w:pPr>
  </w:style>
  <w:style w:type="paragraph" w:customStyle="1" w:styleId="SLONormalRight">
    <w:name w:val="SLO Normal (Right)"/>
    <w:basedOn w:val="SLONormal"/>
    <w:uiPriority w:val="6"/>
    <w:rsid w:val="00FB5899"/>
    <w:pPr>
      <w:jc w:val="right"/>
    </w:pPr>
  </w:style>
  <w:style w:type="paragraph" w:customStyle="1" w:styleId="4thlevellistnoindent">
    <w:name w:val="4th level (list) no indent"/>
    <w:basedOn w:val="4thlevelheading"/>
    <w:uiPriority w:val="6"/>
    <w:rsid w:val="00FB5899"/>
    <w:pPr>
      <w:numPr>
        <w:ilvl w:val="0"/>
        <w:numId w:val="0"/>
      </w:numPr>
      <w:tabs>
        <w:tab w:val="num" w:pos="1928"/>
      </w:tabs>
      <w:spacing w:before="120"/>
      <w:ind w:left="851" w:hanging="851"/>
    </w:pPr>
    <w:rPr>
      <w:i w:val="0"/>
    </w:rPr>
  </w:style>
  <w:style w:type="paragraph" w:customStyle="1" w:styleId="5thlevelheadingnoindent">
    <w:name w:val="5th level (heading) no indent"/>
    <w:basedOn w:val="5thlevelheading"/>
    <w:next w:val="SLONormal"/>
    <w:uiPriority w:val="6"/>
    <w:rsid w:val="00FB5899"/>
    <w:pPr>
      <w:numPr>
        <w:ilvl w:val="0"/>
        <w:numId w:val="0"/>
      </w:numPr>
      <w:tabs>
        <w:tab w:val="num" w:pos="2835"/>
      </w:tabs>
      <w:ind w:left="851" w:hanging="851"/>
    </w:pPr>
  </w:style>
  <w:style w:type="paragraph" w:customStyle="1" w:styleId="5thlevelnoindent">
    <w:name w:val="5th level no indent"/>
    <w:basedOn w:val="5thlevelheading"/>
    <w:uiPriority w:val="6"/>
    <w:rsid w:val="00FB5899"/>
    <w:pPr>
      <w:numPr>
        <w:ilvl w:val="0"/>
        <w:numId w:val="0"/>
      </w:numPr>
      <w:tabs>
        <w:tab w:val="num" w:pos="2835"/>
      </w:tabs>
      <w:spacing w:before="120"/>
      <w:ind w:left="851" w:hanging="851"/>
    </w:pPr>
    <w:rPr>
      <w:u w:val="none"/>
    </w:rPr>
  </w:style>
  <w:style w:type="paragraph" w:customStyle="1" w:styleId="SORLDDTableParagraph">
    <w:name w:val="SOR_LDD_Table Paragraph"/>
    <w:basedOn w:val="SORLDDNormal"/>
    <w:uiPriority w:val="2"/>
    <w:rsid w:val="00FB5899"/>
    <w:pPr>
      <w:numPr>
        <w:numId w:val="22"/>
      </w:numPr>
      <w:tabs>
        <w:tab w:val="left" w:pos="408"/>
      </w:tabs>
      <w:suppressAutoHyphens/>
      <w:jc w:val="left"/>
    </w:pPr>
  </w:style>
  <w:style w:type="paragraph" w:customStyle="1" w:styleId="SORLDDListParagraph-Bold">
    <w:name w:val="SOR_LDD_List Paragraph - Bold"/>
    <w:basedOn w:val="SORLDDListParagraph"/>
    <w:next w:val="SORLDDQuote"/>
    <w:uiPriority w:val="3"/>
    <w:rsid w:val="00FB5899"/>
    <w:pPr>
      <w:ind w:left="0" w:firstLine="0"/>
    </w:pPr>
    <w:rPr>
      <w:b/>
    </w:rPr>
  </w:style>
  <w:style w:type="paragraph" w:customStyle="1" w:styleId="SORLDDNormal">
    <w:name w:val="SOR_LDD_Normal"/>
    <w:rsid w:val="00FB5899"/>
    <w:pPr>
      <w:spacing w:before="0" w:after="80" w:line="220" w:lineRule="exact"/>
      <w:ind w:left="0" w:firstLine="0"/>
    </w:pPr>
    <w:rPr>
      <w:rFonts w:ascii="Calibri" w:eastAsia="Calibri" w:hAnsi="Calibri"/>
      <w:sz w:val="18"/>
      <w:szCs w:val="22"/>
      <w:lang w:val="en-GB" w:eastAsia="en-US"/>
    </w:rPr>
  </w:style>
  <w:style w:type="paragraph" w:customStyle="1" w:styleId="SORLDDListParagraph">
    <w:name w:val="SOR_LDD_List Paragraph"/>
    <w:basedOn w:val="SORLDDNormal"/>
    <w:link w:val="SORLDDListParagraphChar"/>
    <w:uiPriority w:val="4"/>
    <w:rsid w:val="00FB5899"/>
    <w:pPr>
      <w:ind w:left="360" w:hanging="360"/>
      <w:contextualSpacing/>
    </w:pPr>
  </w:style>
  <w:style w:type="paragraph" w:customStyle="1" w:styleId="SORLDDTitle">
    <w:name w:val="SOR_LDD_Title"/>
    <w:link w:val="SORLDDTitleChar"/>
    <w:uiPriority w:val="6"/>
    <w:rsid w:val="00FB5899"/>
    <w:pPr>
      <w:spacing w:before="0" w:after="0" w:line="264" w:lineRule="auto"/>
      <w:ind w:left="0" w:firstLine="0"/>
      <w:jc w:val="right"/>
    </w:pPr>
    <w:rPr>
      <w:rFonts w:ascii="Calibri" w:hAnsi="Calibri"/>
      <w:color w:val="005293"/>
      <w:spacing w:val="-10"/>
      <w:kern w:val="28"/>
      <w:sz w:val="56"/>
      <w:szCs w:val="56"/>
      <w:lang w:val="en-GB" w:eastAsia="en-US"/>
    </w:rPr>
  </w:style>
  <w:style w:type="paragraph" w:customStyle="1" w:styleId="SORLDDNoSpacing">
    <w:name w:val="SOR_LDD_No Spacing"/>
    <w:uiPriority w:val="6"/>
    <w:rsid w:val="00FB5899"/>
    <w:pPr>
      <w:spacing w:before="0" w:after="0"/>
      <w:ind w:left="0" w:firstLine="0"/>
      <w:jc w:val="left"/>
    </w:pPr>
    <w:rPr>
      <w:rFonts w:ascii="Calibri" w:hAnsi="Calibri"/>
      <w:sz w:val="18"/>
      <w:szCs w:val="22"/>
      <w:lang w:val="en-GB" w:eastAsia="en-US"/>
    </w:rPr>
  </w:style>
  <w:style w:type="character" w:customStyle="1" w:styleId="SORLDDTitleChar">
    <w:name w:val="SOR_LDD_Title Char"/>
    <w:link w:val="SORLDDTitle"/>
    <w:uiPriority w:val="6"/>
    <w:rsid w:val="00FB5899"/>
    <w:rPr>
      <w:rFonts w:ascii="Calibri" w:hAnsi="Calibri"/>
      <w:color w:val="005293"/>
      <w:spacing w:val="-10"/>
      <w:kern w:val="28"/>
      <w:sz w:val="56"/>
      <w:szCs w:val="56"/>
      <w:lang w:val="en-GB" w:eastAsia="en-US"/>
    </w:rPr>
  </w:style>
  <w:style w:type="character" w:customStyle="1" w:styleId="SORLDDListParagraphChar">
    <w:name w:val="SOR_LDD_List Paragraph Char"/>
    <w:link w:val="SORLDDListParagraph"/>
    <w:uiPriority w:val="4"/>
    <w:rsid w:val="00FB5899"/>
    <w:rPr>
      <w:rFonts w:ascii="Calibri" w:eastAsia="Calibri" w:hAnsi="Calibri"/>
      <w:sz w:val="18"/>
      <w:szCs w:val="22"/>
      <w:lang w:val="en-GB" w:eastAsia="en-US"/>
    </w:rPr>
  </w:style>
  <w:style w:type="paragraph" w:customStyle="1" w:styleId="SORLDDHeading1">
    <w:name w:val="SOR_LDD_Heading 1"/>
    <w:next w:val="SORLDDNormal"/>
    <w:uiPriority w:val="2"/>
    <w:rsid w:val="00FB5899"/>
    <w:pPr>
      <w:keepNext/>
      <w:keepLines/>
      <w:numPr>
        <w:numId w:val="20"/>
      </w:numPr>
      <w:spacing w:after="480" w:line="220" w:lineRule="exact"/>
      <w:jc w:val="left"/>
    </w:pPr>
    <w:rPr>
      <w:rFonts w:ascii="Calibri" w:hAnsi="Calibri"/>
      <w:b/>
      <w:caps/>
      <w:color w:val="005293"/>
      <w:sz w:val="24"/>
      <w:szCs w:val="32"/>
      <w:lang w:val="en-GB" w:eastAsia="en-US"/>
    </w:rPr>
  </w:style>
  <w:style w:type="paragraph" w:customStyle="1" w:styleId="SORLDDHeading2">
    <w:name w:val="SOR_LDD_Heading 2"/>
    <w:basedOn w:val="SORLDDHeading1"/>
    <w:next w:val="SORLDDNormal"/>
    <w:uiPriority w:val="2"/>
    <w:rsid w:val="00FB5899"/>
    <w:pPr>
      <w:numPr>
        <w:ilvl w:val="1"/>
      </w:numPr>
      <w:spacing w:after="240"/>
    </w:pPr>
    <w:rPr>
      <w:caps w:val="0"/>
      <w:sz w:val="20"/>
    </w:rPr>
  </w:style>
  <w:style w:type="paragraph" w:customStyle="1" w:styleId="SORLDDHeading3">
    <w:name w:val="SOR_LDD_Heading 3"/>
    <w:basedOn w:val="SORLDDHeading2"/>
    <w:uiPriority w:val="6"/>
    <w:rsid w:val="00FB5899"/>
    <w:pPr>
      <w:numPr>
        <w:ilvl w:val="2"/>
      </w:numPr>
      <w:spacing w:before="200" w:after="0"/>
    </w:pPr>
    <w:rPr>
      <w:rFonts w:ascii="Calibri Light" w:hAnsi="Calibri Light"/>
      <w:color w:val="4472C4"/>
      <w:sz w:val="18"/>
    </w:rPr>
  </w:style>
  <w:style w:type="paragraph" w:customStyle="1" w:styleId="SORLDDHeading4">
    <w:name w:val="SOR_LDD_Heading 4"/>
    <w:uiPriority w:val="6"/>
    <w:rsid w:val="00FB5899"/>
    <w:pPr>
      <w:numPr>
        <w:ilvl w:val="3"/>
        <w:numId w:val="20"/>
      </w:numPr>
      <w:spacing w:before="200" w:after="160" w:line="259" w:lineRule="auto"/>
      <w:jc w:val="left"/>
    </w:pPr>
    <w:rPr>
      <w:rFonts w:ascii="Calibri Light" w:hAnsi="Calibri Light"/>
      <w:i/>
      <w:iCs/>
      <w:color w:val="2F5496"/>
      <w:sz w:val="18"/>
      <w:szCs w:val="22"/>
      <w:lang w:val="en-GB" w:eastAsia="en-US"/>
    </w:rPr>
  </w:style>
  <w:style w:type="paragraph" w:customStyle="1" w:styleId="SORLDDHeading5">
    <w:name w:val="SOR_LDD_Heading 5"/>
    <w:uiPriority w:val="6"/>
    <w:rsid w:val="00FB5899"/>
    <w:pPr>
      <w:keepNext/>
      <w:numPr>
        <w:ilvl w:val="4"/>
        <w:numId w:val="20"/>
      </w:numPr>
      <w:spacing w:before="360" w:line="220" w:lineRule="exact"/>
      <w:jc w:val="left"/>
    </w:pPr>
    <w:rPr>
      <w:rFonts w:ascii="Calibri Light" w:hAnsi="Calibri Light"/>
      <w:b/>
      <w:iCs/>
      <w:sz w:val="18"/>
      <w:szCs w:val="22"/>
      <w:lang w:val="en-GB" w:eastAsia="en-US"/>
    </w:rPr>
  </w:style>
  <w:style w:type="paragraph" w:customStyle="1" w:styleId="SORLDDHeading6">
    <w:name w:val="SOR_LDD_Heading 6"/>
    <w:uiPriority w:val="6"/>
    <w:rsid w:val="00FB5899"/>
    <w:pPr>
      <w:numPr>
        <w:ilvl w:val="5"/>
        <w:numId w:val="20"/>
      </w:numPr>
      <w:spacing w:before="0" w:after="160" w:line="259" w:lineRule="auto"/>
      <w:jc w:val="left"/>
    </w:pPr>
    <w:rPr>
      <w:rFonts w:ascii="Calibri" w:hAnsi="Calibri"/>
      <w:iCs/>
      <w:sz w:val="18"/>
      <w:szCs w:val="22"/>
      <w:lang w:val="en-GB" w:eastAsia="en-US"/>
    </w:rPr>
  </w:style>
  <w:style w:type="paragraph" w:customStyle="1" w:styleId="SORLDDHeading7">
    <w:name w:val="SOR_LDD_Heading 7"/>
    <w:uiPriority w:val="6"/>
    <w:rsid w:val="00FB5899"/>
    <w:pPr>
      <w:numPr>
        <w:ilvl w:val="6"/>
        <w:numId w:val="20"/>
      </w:numPr>
      <w:spacing w:before="0" w:after="160" w:line="259" w:lineRule="auto"/>
      <w:jc w:val="left"/>
    </w:pPr>
    <w:rPr>
      <w:rFonts w:ascii="Calibri Light" w:hAnsi="Calibri Light"/>
      <w:i/>
      <w:iCs/>
      <w:color w:val="404040"/>
      <w:sz w:val="18"/>
      <w:szCs w:val="22"/>
      <w:lang w:val="en-GB" w:eastAsia="en-US"/>
    </w:rPr>
  </w:style>
  <w:style w:type="paragraph" w:customStyle="1" w:styleId="SORLDDHeading8">
    <w:name w:val="SOR_LDD_Heading 8"/>
    <w:uiPriority w:val="6"/>
    <w:rsid w:val="00FB5899"/>
    <w:pPr>
      <w:numPr>
        <w:ilvl w:val="7"/>
        <w:numId w:val="20"/>
      </w:numPr>
      <w:spacing w:before="0" w:after="160" w:line="259" w:lineRule="auto"/>
      <w:jc w:val="left"/>
    </w:pPr>
    <w:rPr>
      <w:rFonts w:ascii="Calibri Light" w:hAnsi="Calibri Light"/>
      <w:color w:val="404040"/>
      <w:lang w:val="en-GB" w:eastAsia="en-US"/>
    </w:rPr>
  </w:style>
  <w:style w:type="paragraph" w:customStyle="1" w:styleId="SORLDDHeading9">
    <w:name w:val="SOR_LDD_Heading 9"/>
    <w:uiPriority w:val="6"/>
    <w:rsid w:val="00FB5899"/>
    <w:pPr>
      <w:numPr>
        <w:ilvl w:val="8"/>
        <w:numId w:val="20"/>
      </w:numPr>
      <w:spacing w:before="0" w:after="160" w:line="259" w:lineRule="auto"/>
      <w:jc w:val="left"/>
    </w:pPr>
    <w:rPr>
      <w:rFonts w:ascii="Calibri Light" w:hAnsi="Calibri Light"/>
      <w:i/>
      <w:iCs/>
      <w:color w:val="404040"/>
      <w:lang w:val="en-GB" w:eastAsia="en-US"/>
    </w:rPr>
  </w:style>
  <w:style w:type="numbering" w:customStyle="1" w:styleId="SORLDDHeadings">
    <w:name w:val="SOR_LDD_Headings"/>
    <w:uiPriority w:val="99"/>
    <w:rsid w:val="00FB5899"/>
    <w:pPr>
      <w:numPr>
        <w:numId w:val="19"/>
      </w:numPr>
    </w:pPr>
  </w:style>
  <w:style w:type="paragraph" w:customStyle="1" w:styleId="SORLDDSubtitle">
    <w:name w:val="SOR_LDD_Subtitle"/>
    <w:uiPriority w:val="6"/>
    <w:rsid w:val="00FB5899"/>
    <w:pPr>
      <w:spacing w:before="0" w:after="0"/>
      <w:ind w:left="0" w:firstLine="0"/>
      <w:jc w:val="left"/>
    </w:pPr>
    <w:rPr>
      <w:rFonts w:ascii="Calibri" w:hAnsi="Calibri"/>
      <w:spacing w:val="15"/>
      <w:sz w:val="32"/>
      <w:szCs w:val="22"/>
      <w:lang w:val="en-GB" w:eastAsia="en-US"/>
    </w:rPr>
  </w:style>
  <w:style w:type="paragraph" w:customStyle="1" w:styleId="SORLDDWatermark">
    <w:name w:val="SOR_LDD_Watermark"/>
    <w:basedOn w:val="Normaallaad"/>
    <w:uiPriority w:val="6"/>
    <w:rsid w:val="00FB5899"/>
    <w:pPr>
      <w:suppressAutoHyphens/>
      <w:spacing w:after="80"/>
    </w:pPr>
    <w:rPr>
      <w:rFonts w:ascii="Calibri" w:eastAsia="Times New Roman" w:hAnsi="Calibri"/>
      <w:color w:val="DDDEDD"/>
      <w:sz w:val="72"/>
      <w:szCs w:val="72"/>
      <w:lang w:val="en-GB"/>
    </w:rPr>
  </w:style>
  <w:style w:type="paragraph" w:customStyle="1" w:styleId="SORLDDTableParagraphESnumbering">
    <w:name w:val="SOR_LDD_Table_Paragraph_ES_numbering"/>
    <w:basedOn w:val="SORLDDTableParagraph"/>
    <w:uiPriority w:val="4"/>
    <w:rsid w:val="00FB5899"/>
    <w:pPr>
      <w:numPr>
        <w:ilvl w:val="1"/>
        <w:numId w:val="21"/>
      </w:numPr>
    </w:pPr>
  </w:style>
  <w:style w:type="paragraph" w:customStyle="1" w:styleId="SORLDDHeading2ESNumbering">
    <w:name w:val="SOR_LDD_Heading 2_ES_Numbering"/>
    <w:basedOn w:val="SORLDDHeading2-Table"/>
    <w:uiPriority w:val="3"/>
    <w:rsid w:val="00FB5899"/>
    <w:pPr>
      <w:numPr>
        <w:numId w:val="21"/>
      </w:numPr>
    </w:pPr>
  </w:style>
  <w:style w:type="paragraph" w:customStyle="1" w:styleId="SORLDDTableParagraphESImportance">
    <w:name w:val="SOR_LDD_Table_Paragraph_ES_Importance"/>
    <w:basedOn w:val="SORLDDTableParagraph"/>
    <w:uiPriority w:val="4"/>
    <w:rsid w:val="00FB5899"/>
    <w:pPr>
      <w:numPr>
        <w:numId w:val="0"/>
      </w:numPr>
      <w:jc w:val="center"/>
    </w:pPr>
    <w:rPr>
      <w:b/>
    </w:rPr>
  </w:style>
  <w:style w:type="paragraph" w:customStyle="1" w:styleId="SORLDDHeading1nonumber">
    <w:name w:val="SOR_LDD_Heading 1_no number"/>
    <w:basedOn w:val="SORLDDHeading1"/>
    <w:next w:val="SORLDDNormal"/>
    <w:uiPriority w:val="2"/>
    <w:rsid w:val="00FB5899"/>
    <w:pPr>
      <w:numPr>
        <w:numId w:val="0"/>
      </w:numPr>
    </w:pPr>
  </w:style>
  <w:style w:type="paragraph" w:customStyle="1" w:styleId="SORLDDQuote">
    <w:name w:val="SOR_LDD_Quote"/>
    <w:basedOn w:val="Tsitaat"/>
    <w:uiPriority w:val="6"/>
    <w:rsid w:val="00FB5899"/>
    <w:pPr>
      <w:spacing w:before="0" w:after="80" w:line="180" w:lineRule="exact"/>
      <w:ind w:left="34" w:right="28"/>
      <w:jc w:val="both"/>
    </w:pPr>
    <w:rPr>
      <w:rFonts w:ascii="Calibri" w:eastAsia="Times New Roman" w:hAnsi="Calibri"/>
      <w:color w:val="auto"/>
      <w:sz w:val="16"/>
      <w:szCs w:val="16"/>
      <w:lang w:val="en-GB"/>
    </w:rPr>
  </w:style>
  <w:style w:type="paragraph" w:customStyle="1" w:styleId="SORLDDTableParagraphlist">
    <w:name w:val="SOR_LDD_Table Paragraph_list"/>
    <w:basedOn w:val="SORLDDTableParagraph"/>
    <w:uiPriority w:val="4"/>
    <w:rsid w:val="00FB5899"/>
    <w:pPr>
      <w:numPr>
        <w:ilvl w:val="1"/>
      </w:numPr>
    </w:pPr>
  </w:style>
  <w:style w:type="paragraph" w:customStyle="1" w:styleId="SORLDDCommentText">
    <w:name w:val="SOR_LDD_Comment_Text"/>
    <w:uiPriority w:val="2"/>
    <w:rsid w:val="00FB5899"/>
    <w:pPr>
      <w:spacing w:before="0" w:after="160" w:line="180" w:lineRule="exact"/>
      <w:ind w:left="0" w:firstLine="0"/>
      <w:jc w:val="left"/>
    </w:pPr>
    <w:rPr>
      <w:rFonts w:ascii="Calibri" w:eastAsia="Calibri" w:hAnsi="Calibri"/>
      <w:i/>
      <w:iCs/>
      <w:sz w:val="16"/>
      <w:szCs w:val="16"/>
      <w:lang w:val="en-GB" w:eastAsia="en-US"/>
    </w:rPr>
  </w:style>
  <w:style w:type="paragraph" w:customStyle="1" w:styleId="SORLDDCommentTitle">
    <w:name w:val="SOR_LDD_Comment_Title"/>
    <w:basedOn w:val="SORLDDListParagraph-Bold"/>
    <w:next w:val="SORLDDCommentText"/>
    <w:uiPriority w:val="1"/>
    <w:rsid w:val="00FB5899"/>
    <w:pPr>
      <w:spacing w:line="180" w:lineRule="exact"/>
    </w:pPr>
    <w:rPr>
      <w:i/>
      <w:sz w:val="16"/>
      <w:szCs w:val="16"/>
    </w:rPr>
  </w:style>
  <w:style w:type="paragraph" w:customStyle="1" w:styleId="SORLDDNormal-Centered">
    <w:name w:val="SOR_LDD_Normal - Centered"/>
    <w:basedOn w:val="SORLDDNormal"/>
    <w:uiPriority w:val="6"/>
    <w:rsid w:val="00FB5899"/>
    <w:pPr>
      <w:jc w:val="center"/>
    </w:pPr>
  </w:style>
  <w:style w:type="paragraph" w:customStyle="1" w:styleId="SORLDDTableParagraph-simplenumbering">
    <w:name w:val="SOR_LDD_Table Paragraph - simple numbering"/>
    <w:basedOn w:val="SORLDDTableParagraph"/>
    <w:uiPriority w:val="4"/>
    <w:rsid w:val="00FB5899"/>
    <w:pPr>
      <w:numPr>
        <w:ilvl w:val="1"/>
        <w:numId w:val="23"/>
      </w:numPr>
    </w:pPr>
  </w:style>
  <w:style w:type="paragraph" w:customStyle="1" w:styleId="SORLDDTimelineEventYear">
    <w:name w:val="SOR_LDD_Timeline_Event_Year"/>
    <w:basedOn w:val="Normaallaad"/>
    <w:next w:val="SORLDDTimelineEventText"/>
    <w:uiPriority w:val="6"/>
    <w:rsid w:val="00FB5899"/>
    <w:pPr>
      <w:spacing w:after="80" w:line="220" w:lineRule="exact"/>
      <w:jc w:val="both"/>
    </w:pPr>
    <w:rPr>
      <w:rFonts w:ascii="Calibri" w:eastAsia="Times New Roman" w:hAnsi="Calibri"/>
      <w:b/>
      <w:color w:val="14518B"/>
      <w:sz w:val="18"/>
      <w:szCs w:val="18"/>
      <w:lang w:val="en-GB"/>
    </w:rPr>
  </w:style>
  <w:style w:type="paragraph" w:customStyle="1" w:styleId="SORLDDTimelineEventText">
    <w:name w:val="SOR_LDD_Timeline_Event_Text"/>
    <w:basedOn w:val="Normaallaad"/>
    <w:uiPriority w:val="6"/>
    <w:rsid w:val="00FB5899"/>
    <w:pPr>
      <w:spacing w:after="80" w:line="180" w:lineRule="atLeast"/>
      <w:jc w:val="both"/>
    </w:pPr>
    <w:rPr>
      <w:rFonts w:ascii="Calibri" w:eastAsia="Times New Roman" w:hAnsi="Calibri"/>
      <w:sz w:val="16"/>
      <w:szCs w:val="16"/>
      <w:lang w:val="en-GB"/>
    </w:rPr>
  </w:style>
  <w:style w:type="paragraph" w:customStyle="1" w:styleId="SORLDDTimelineArrowYear">
    <w:name w:val="SOR_LDD_Timeline_Arrow_Year"/>
    <w:basedOn w:val="Normaallaad"/>
    <w:uiPriority w:val="6"/>
    <w:rsid w:val="00FB5899"/>
    <w:pPr>
      <w:spacing w:after="80" w:line="220" w:lineRule="exact"/>
      <w:jc w:val="center"/>
    </w:pPr>
    <w:rPr>
      <w:rFonts w:ascii="Calibri" w:eastAsia="Times New Roman" w:hAnsi="Calibri"/>
      <w:b/>
      <w:color w:val="FFFFFF"/>
      <w:sz w:val="20"/>
      <w:lang w:val="en-GB"/>
    </w:rPr>
  </w:style>
  <w:style w:type="paragraph" w:customStyle="1" w:styleId="SORLDDTOCHeading">
    <w:name w:val="SOR_LDD_TOC_Heading"/>
    <w:uiPriority w:val="6"/>
    <w:rsid w:val="00FB5899"/>
    <w:pPr>
      <w:spacing w:before="0" w:after="0"/>
      <w:ind w:left="0" w:firstLine="0"/>
      <w:jc w:val="left"/>
    </w:pPr>
    <w:rPr>
      <w:rFonts w:ascii="Calibri Light" w:hAnsi="Calibri Light"/>
      <w:b/>
      <w:bCs/>
      <w:color w:val="2F5496"/>
      <w:sz w:val="28"/>
      <w:szCs w:val="28"/>
      <w:lang w:val="en-GB" w:eastAsia="en-US"/>
    </w:rPr>
  </w:style>
  <w:style w:type="paragraph" w:customStyle="1" w:styleId="SORLDDFooter">
    <w:name w:val="SOR_LDD_Footer"/>
    <w:basedOn w:val="SORLDDNormal"/>
    <w:uiPriority w:val="6"/>
    <w:rsid w:val="00FB5899"/>
    <w:pPr>
      <w:pBdr>
        <w:top w:val="single" w:sz="12" w:space="1" w:color="808080"/>
      </w:pBdr>
      <w:tabs>
        <w:tab w:val="center" w:pos="7655"/>
      </w:tabs>
      <w:spacing w:after="0" w:line="240" w:lineRule="auto"/>
    </w:pPr>
    <w:rPr>
      <w:color w:val="808080"/>
    </w:rPr>
  </w:style>
  <w:style w:type="paragraph" w:customStyle="1" w:styleId="SORLDDHeader">
    <w:name w:val="SOR_LDD_Header"/>
    <w:uiPriority w:val="6"/>
    <w:rsid w:val="00FB5899"/>
    <w:pPr>
      <w:spacing w:before="0" w:after="0"/>
      <w:ind w:left="0" w:firstLine="0"/>
      <w:jc w:val="left"/>
    </w:pPr>
    <w:rPr>
      <w:rFonts w:ascii="Calibri" w:hAnsi="Calibri"/>
      <w:sz w:val="18"/>
      <w:szCs w:val="22"/>
      <w:lang w:val="en-GB" w:eastAsia="en-US"/>
    </w:rPr>
  </w:style>
  <w:style w:type="paragraph" w:customStyle="1" w:styleId="SLOExhibitListENG">
    <w:name w:val="SLO_Exhibit_List_ENG"/>
    <w:basedOn w:val="SLONormal"/>
    <w:uiPriority w:val="6"/>
    <w:rsid w:val="00FB5899"/>
    <w:pPr>
      <w:numPr>
        <w:numId w:val="24"/>
      </w:numPr>
      <w:jc w:val="left"/>
    </w:pPr>
    <w:rPr>
      <w:kern w:val="24"/>
      <w:sz w:val="22"/>
    </w:rPr>
  </w:style>
  <w:style w:type="paragraph" w:customStyle="1" w:styleId="SLOExhibitListEST">
    <w:name w:val="SLO_Exhibit_List_EST"/>
    <w:basedOn w:val="SLONormal"/>
    <w:uiPriority w:val="6"/>
    <w:rsid w:val="00FB5899"/>
    <w:pPr>
      <w:numPr>
        <w:numId w:val="25"/>
      </w:numPr>
      <w:jc w:val="left"/>
    </w:pPr>
    <w:rPr>
      <w:kern w:val="24"/>
      <w:sz w:val="22"/>
    </w:rPr>
  </w:style>
  <w:style w:type="paragraph" w:customStyle="1" w:styleId="Sorainen-Quote">
    <w:name w:val="Sorainen - Quote"/>
    <w:link w:val="Sorainen-QuoteChar"/>
    <w:rsid w:val="00FB5899"/>
    <w:pPr>
      <w:shd w:val="clear" w:color="auto" w:fill="004B87"/>
      <w:spacing w:line="200" w:lineRule="exact"/>
      <w:ind w:left="0" w:firstLine="0"/>
      <w:jc w:val="left"/>
    </w:pPr>
    <w:rPr>
      <w:rFonts w:ascii="Calibri" w:eastAsia="Calibri" w:hAnsi="Calibri" w:cs="Calibri"/>
      <w:color w:val="FFFFFF"/>
      <w:sz w:val="18"/>
      <w:szCs w:val="18"/>
      <w:lang w:val="en-GB" w:eastAsia="en-US"/>
    </w:rPr>
  </w:style>
  <w:style w:type="character" w:customStyle="1" w:styleId="Sorainen-QuoteChar">
    <w:name w:val="Sorainen - Quote Char"/>
    <w:link w:val="Sorainen-Quote"/>
    <w:locked/>
    <w:rsid w:val="00FB5899"/>
    <w:rPr>
      <w:rFonts w:ascii="Calibri" w:eastAsia="Calibri" w:hAnsi="Calibri" w:cs="Calibri"/>
      <w:color w:val="FFFFFF"/>
      <w:sz w:val="18"/>
      <w:szCs w:val="18"/>
      <w:shd w:val="clear" w:color="auto" w:fill="004B87"/>
      <w:lang w:val="en-GB" w:eastAsia="en-US"/>
    </w:rPr>
  </w:style>
  <w:style w:type="paragraph" w:customStyle="1" w:styleId="Sorainen-Quotesignature">
    <w:name w:val="Sorainen - Quote signature"/>
    <w:link w:val="Sorainen-QuotesignatureChar"/>
    <w:rsid w:val="00FB5899"/>
    <w:pPr>
      <w:shd w:val="clear" w:color="auto" w:fill="004B87"/>
      <w:spacing w:before="0" w:after="360" w:line="200" w:lineRule="exact"/>
      <w:ind w:left="0" w:firstLine="0"/>
      <w:jc w:val="right"/>
    </w:pPr>
    <w:rPr>
      <w:rFonts w:ascii="Calibri" w:eastAsia="Calibri" w:hAnsi="Calibri" w:cs="Calibri"/>
      <w:i/>
      <w:iCs/>
      <w:color w:val="FFFFFF"/>
      <w:sz w:val="18"/>
      <w:szCs w:val="18"/>
      <w:lang w:val="en-GB" w:eastAsia="en-US"/>
    </w:rPr>
  </w:style>
  <w:style w:type="character" w:customStyle="1" w:styleId="Sorainen-QuotesignatureChar">
    <w:name w:val="Sorainen - Quote signature Char"/>
    <w:link w:val="Sorainen-Quotesignature"/>
    <w:locked/>
    <w:rsid w:val="00FB5899"/>
    <w:rPr>
      <w:rFonts w:ascii="Calibri" w:eastAsia="Calibri" w:hAnsi="Calibri" w:cs="Calibri"/>
      <w:i/>
      <w:iCs/>
      <w:color w:val="FFFFFF"/>
      <w:sz w:val="18"/>
      <w:szCs w:val="18"/>
      <w:shd w:val="clear" w:color="auto" w:fill="004B87"/>
      <w:lang w:val="en-GB" w:eastAsia="en-US"/>
    </w:rPr>
  </w:style>
  <w:style w:type="paragraph" w:customStyle="1" w:styleId="SorainenOffer10">
    <w:name w:val="Sorainen Offer 10"/>
    <w:basedOn w:val="Normaallaad"/>
    <w:uiPriority w:val="99"/>
    <w:rsid w:val="00FB5899"/>
    <w:pPr>
      <w:spacing w:before="120" w:after="120" w:line="259" w:lineRule="auto"/>
      <w:jc w:val="both"/>
    </w:pPr>
    <w:rPr>
      <w:rFonts w:ascii="Calibri" w:hAnsi="Calibri" w:cs="Calibri"/>
      <w:color w:val="5B6770"/>
      <w:sz w:val="20"/>
      <w:lang w:val="en-GB"/>
    </w:rPr>
  </w:style>
  <w:style w:type="paragraph" w:customStyle="1" w:styleId="SorainenOffer10centre">
    <w:name w:val="Sorainen Offer 10 centre"/>
    <w:basedOn w:val="SorainenOffer10"/>
    <w:uiPriority w:val="99"/>
    <w:rsid w:val="00FB5899"/>
    <w:pPr>
      <w:jc w:val="center"/>
    </w:pPr>
  </w:style>
  <w:style w:type="paragraph" w:customStyle="1" w:styleId="SorainenOffer10right">
    <w:name w:val="Sorainen Offer 10 right"/>
    <w:basedOn w:val="SorainenOffer10"/>
    <w:uiPriority w:val="99"/>
    <w:rsid w:val="00FB5899"/>
    <w:pPr>
      <w:jc w:val="right"/>
    </w:pPr>
  </w:style>
  <w:style w:type="paragraph" w:customStyle="1" w:styleId="SorainenOffer9">
    <w:name w:val="Sorainen Offer 9"/>
    <w:basedOn w:val="SorainenOffer10"/>
    <w:uiPriority w:val="99"/>
    <w:rsid w:val="00FB5899"/>
    <w:rPr>
      <w:sz w:val="18"/>
      <w:szCs w:val="18"/>
    </w:rPr>
  </w:style>
  <w:style w:type="paragraph" w:customStyle="1" w:styleId="SorainenOffer9Centre">
    <w:name w:val="Sorainen Offer 9 Centre"/>
    <w:basedOn w:val="SorainenOffer9"/>
    <w:uiPriority w:val="99"/>
    <w:rsid w:val="00FB5899"/>
    <w:pPr>
      <w:jc w:val="center"/>
    </w:pPr>
  </w:style>
  <w:style w:type="paragraph" w:customStyle="1" w:styleId="SorainenOfferNormal">
    <w:name w:val="Sorainen Offer Normal"/>
    <w:basedOn w:val="Normaallaad"/>
    <w:uiPriority w:val="6"/>
    <w:rsid w:val="00FB5899"/>
    <w:pPr>
      <w:spacing w:before="120" w:after="120" w:line="259" w:lineRule="auto"/>
      <w:jc w:val="both"/>
    </w:pPr>
    <w:rPr>
      <w:rFonts w:ascii="Calibri" w:hAnsi="Calibri" w:cs="Calibri"/>
      <w:color w:val="5B6770"/>
      <w:lang w:val="en-GB"/>
    </w:rPr>
  </w:style>
  <w:style w:type="paragraph" w:customStyle="1" w:styleId="SorainenOfferAwardPublicationName">
    <w:name w:val="Sorainen Offer Award Publication Name"/>
    <w:basedOn w:val="SorainenOfferNormal"/>
    <w:uiPriority w:val="99"/>
    <w:rsid w:val="00FB5899"/>
    <w:pPr>
      <w:spacing w:before="240"/>
    </w:pPr>
    <w:rPr>
      <w:i/>
      <w:iCs/>
    </w:rPr>
  </w:style>
  <w:style w:type="paragraph" w:customStyle="1" w:styleId="SorainenOfferAwardName">
    <w:name w:val="Sorainen Offer Award Name"/>
    <w:basedOn w:val="SorainenOfferAwardPublicationName"/>
    <w:uiPriority w:val="99"/>
    <w:rsid w:val="00FB5899"/>
    <w:pPr>
      <w:spacing w:before="0" w:after="240"/>
    </w:pPr>
    <w:rPr>
      <w:i w:val="0"/>
      <w:iCs w:val="0"/>
    </w:rPr>
  </w:style>
  <w:style w:type="paragraph" w:customStyle="1" w:styleId="SorainenOfferBulletlist2">
    <w:name w:val="Sorainen Offer Bullet list 2"/>
    <w:uiPriority w:val="99"/>
    <w:rsid w:val="00FB5899"/>
    <w:pPr>
      <w:numPr>
        <w:numId w:val="26"/>
      </w:numPr>
      <w:spacing w:line="240" w:lineRule="exact"/>
      <w:jc w:val="left"/>
    </w:pPr>
    <w:rPr>
      <w:rFonts w:ascii="Calibri" w:eastAsia="Calibri" w:hAnsi="Calibri" w:cs="Calibri"/>
      <w:color w:val="7C7E83"/>
      <w:position w:val="1"/>
      <w:sz w:val="22"/>
      <w:szCs w:val="22"/>
      <w:lang w:val="en-GB" w:eastAsia="en-US"/>
    </w:rPr>
  </w:style>
  <w:style w:type="paragraph" w:customStyle="1" w:styleId="SorainenOfferBulletList1">
    <w:name w:val="Sorainen Offer Bullet List 1"/>
    <w:basedOn w:val="SorainenOfferBulletlist2"/>
    <w:link w:val="SorainenOfferBulletList1Char"/>
    <w:uiPriority w:val="99"/>
    <w:rsid w:val="00FB5899"/>
    <w:pPr>
      <w:ind w:left="714" w:right="851" w:hanging="357"/>
      <w:jc w:val="both"/>
    </w:pPr>
  </w:style>
  <w:style w:type="character" w:customStyle="1" w:styleId="SorainenOfferBulletList1Char">
    <w:name w:val="Sorainen Offer Bullet List 1 Char"/>
    <w:link w:val="SorainenOfferBulletList1"/>
    <w:uiPriority w:val="99"/>
    <w:locked/>
    <w:rsid w:val="00FB5899"/>
    <w:rPr>
      <w:rFonts w:ascii="Calibri" w:eastAsia="Calibri" w:hAnsi="Calibri" w:cs="Calibri"/>
      <w:color w:val="7C7E83"/>
      <w:position w:val="1"/>
      <w:sz w:val="22"/>
      <w:szCs w:val="22"/>
      <w:lang w:val="en-GB" w:eastAsia="en-US"/>
    </w:rPr>
  </w:style>
  <w:style w:type="paragraph" w:customStyle="1" w:styleId="SorainenOfferBulletlist10">
    <w:name w:val="Sorainen Offer Bullet list 10"/>
    <w:basedOn w:val="SorainenOfferBulletlist2"/>
    <w:uiPriority w:val="99"/>
    <w:rsid w:val="00FB5899"/>
    <w:pPr>
      <w:ind w:left="426" w:hanging="284"/>
    </w:pPr>
    <w:rPr>
      <w:sz w:val="20"/>
      <w:szCs w:val="20"/>
    </w:rPr>
  </w:style>
  <w:style w:type="paragraph" w:customStyle="1" w:styleId="SorainenOfferBulletList3">
    <w:name w:val="Sorainen Offer Bullet List 3"/>
    <w:basedOn w:val="SorainenOfferBulletList1"/>
    <w:uiPriority w:val="99"/>
    <w:rsid w:val="00FB5899"/>
    <w:pPr>
      <w:ind w:right="0"/>
      <w:jc w:val="left"/>
    </w:pPr>
    <w:rPr>
      <w:sz w:val="20"/>
      <w:szCs w:val="20"/>
    </w:rPr>
  </w:style>
  <w:style w:type="paragraph" w:customStyle="1" w:styleId="SorainenOfferBulletListBold">
    <w:name w:val="Sorainen Offer Bullet List Bold"/>
    <w:basedOn w:val="SorainenOfferBulletList1"/>
    <w:uiPriority w:val="99"/>
    <w:rsid w:val="00FB5899"/>
    <w:rPr>
      <w:b/>
      <w:bCs/>
    </w:rPr>
  </w:style>
  <w:style w:type="paragraph" w:customStyle="1" w:styleId="SorainenOfferTitle">
    <w:name w:val="Sorainen Offer Title"/>
    <w:link w:val="SorainenOfferTitleChar"/>
    <w:uiPriority w:val="99"/>
    <w:rsid w:val="00FB5899"/>
    <w:pPr>
      <w:spacing w:before="0" w:after="160" w:line="259" w:lineRule="auto"/>
      <w:ind w:left="0" w:firstLine="0"/>
      <w:jc w:val="center"/>
    </w:pPr>
    <w:rPr>
      <w:rFonts w:ascii="Calibri" w:eastAsia="Calibri" w:hAnsi="Calibri" w:cs="Calibri"/>
      <w:caps/>
      <w:color w:val="FFFFFF"/>
      <w:spacing w:val="5"/>
      <w:kern w:val="28"/>
      <w:position w:val="1"/>
      <w:sz w:val="44"/>
      <w:szCs w:val="44"/>
      <w:lang w:val="en-GB" w:eastAsia="en-US"/>
    </w:rPr>
  </w:style>
  <w:style w:type="character" w:customStyle="1" w:styleId="SorainenOfferTitleChar">
    <w:name w:val="Sorainen Offer Title Char"/>
    <w:link w:val="SorainenOfferTitle"/>
    <w:uiPriority w:val="99"/>
    <w:locked/>
    <w:rsid w:val="00FB5899"/>
    <w:rPr>
      <w:rFonts w:ascii="Calibri" w:eastAsia="Calibri" w:hAnsi="Calibri" w:cs="Calibri"/>
      <w:caps/>
      <w:color w:val="FFFFFF"/>
      <w:spacing w:val="5"/>
      <w:kern w:val="28"/>
      <w:position w:val="1"/>
      <w:sz w:val="44"/>
      <w:szCs w:val="44"/>
      <w:lang w:val="en-GB" w:eastAsia="en-US"/>
    </w:rPr>
  </w:style>
  <w:style w:type="paragraph" w:customStyle="1" w:styleId="SorainenOfferSubtitle">
    <w:name w:val="Sorainen Offer Subtitle"/>
    <w:basedOn w:val="SorainenOfferTitle"/>
    <w:link w:val="SorainenOfferSubtitleChar"/>
    <w:uiPriority w:val="99"/>
    <w:rsid w:val="00FB5899"/>
    <w:pPr>
      <w:spacing w:after="240" w:line="240" w:lineRule="exact"/>
    </w:pPr>
    <w:rPr>
      <w:spacing w:val="15"/>
      <w:sz w:val="22"/>
      <w:szCs w:val="22"/>
    </w:rPr>
  </w:style>
  <w:style w:type="character" w:customStyle="1" w:styleId="SorainenOfferSubtitleChar">
    <w:name w:val="Sorainen Offer Subtitle Char"/>
    <w:link w:val="SorainenOfferSubtitle"/>
    <w:uiPriority w:val="99"/>
    <w:locked/>
    <w:rsid w:val="00FB5899"/>
    <w:rPr>
      <w:rFonts w:ascii="Calibri" w:eastAsia="Calibri" w:hAnsi="Calibri" w:cs="Calibri"/>
      <w:caps/>
      <w:color w:val="FFFFFF"/>
      <w:spacing w:val="15"/>
      <w:kern w:val="28"/>
      <w:position w:val="1"/>
      <w:sz w:val="22"/>
      <w:szCs w:val="22"/>
      <w:lang w:val="en-GB" w:eastAsia="en-US"/>
    </w:rPr>
  </w:style>
  <w:style w:type="paragraph" w:customStyle="1" w:styleId="SorainenOfferClientName">
    <w:name w:val="Sorainen Offer Client Name"/>
    <w:basedOn w:val="SorainenOfferSubtitle"/>
    <w:uiPriority w:val="99"/>
    <w:rsid w:val="00FB5899"/>
  </w:style>
  <w:style w:type="paragraph" w:customStyle="1" w:styleId="SORAINENOfferHEAD-WHITE">
    <w:name w:val="SORAINEN Offer HEAD-WHITE"/>
    <w:basedOn w:val="SorainenOfferNormal"/>
    <w:uiPriority w:val="99"/>
    <w:rsid w:val="00FB5899"/>
    <w:pPr>
      <w:shd w:val="clear" w:color="auto" w:fill="004B87"/>
      <w:suppressAutoHyphens/>
      <w:spacing w:before="0" w:after="0"/>
      <w:jc w:val="left"/>
    </w:pPr>
    <w:rPr>
      <w:b/>
      <w:bCs/>
      <w:caps/>
      <w:color w:val="FFFFFF"/>
      <w:sz w:val="30"/>
      <w:szCs w:val="30"/>
    </w:rPr>
  </w:style>
  <w:style w:type="paragraph" w:customStyle="1" w:styleId="SORAINENOfferHEAD-BLUE">
    <w:name w:val="SORAINEN Offer HEAD-BLUE"/>
    <w:basedOn w:val="SORAINENOfferHEAD-WHITE"/>
    <w:uiPriority w:val="99"/>
    <w:rsid w:val="00FB5899"/>
    <w:pPr>
      <w:shd w:val="clear" w:color="auto" w:fill="auto"/>
      <w:jc w:val="both"/>
    </w:pPr>
    <w:rPr>
      <w:color w:val="004B87"/>
    </w:rPr>
  </w:style>
  <w:style w:type="paragraph" w:customStyle="1" w:styleId="SorainenOfferHeader">
    <w:name w:val="Sorainen Offer Header"/>
    <w:basedOn w:val="SorainenOfferNormal"/>
    <w:uiPriority w:val="99"/>
    <w:rsid w:val="00FB5899"/>
    <w:pPr>
      <w:pBdr>
        <w:bottom w:val="single" w:sz="8" w:space="1" w:color="5B6770"/>
      </w:pBdr>
      <w:tabs>
        <w:tab w:val="right" w:pos="9639"/>
      </w:tabs>
      <w:jc w:val="left"/>
    </w:pPr>
    <w:rPr>
      <w:caps/>
      <w:sz w:val="18"/>
      <w:szCs w:val="18"/>
    </w:rPr>
  </w:style>
  <w:style w:type="paragraph" w:customStyle="1" w:styleId="SorainenOfferHeading">
    <w:name w:val="Sorainen Offer Heading"/>
    <w:basedOn w:val="SorainenOfferNormal"/>
    <w:next w:val="SorainenOfferNormal"/>
    <w:uiPriority w:val="99"/>
    <w:rsid w:val="00FB5899"/>
    <w:pPr>
      <w:jc w:val="left"/>
    </w:pPr>
    <w:rPr>
      <w:b/>
      <w:bCs/>
    </w:rPr>
  </w:style>
  <w:style w:type="paragraph" w:customStyle="1" w:styleId="SorainenOfferNormalnospace">
    <w:name w:val="Sorainen Offer Normal (no space)"/>
    <w:basedOn w:val="SorainenOfferNormal"/>
    <w:uiPriority w:val="6"/>
    <w:rsid w:val="00FB5899"/>
    <w:pPr>
      <w:spacing w:before="0" w:after="0"/>
    </w:pPr>
  </w:style>
  <w:style w:type="paragraph" w:customStyle="1" w:styleId="SorainenOfferNormalLeft">
    <w:name w:val="Sorainen Offer Normal Left"/>
    <w:basedOn w:val="SorainenOfferNormal"/>
    <w:uiPriority w:val="6"/>
    <w:rsid w:val="00FB5899"/>
    <w:pPr>
      <w:jc w:val="left"/>
    </w:pPr>
  </w:style>
  <w:style w:type="paragraph" w:customStyle="1" w:styleId="SorainenOfferNormalWhiteCentre">
    <w:name w:val="Sorainen Offer Normal White Centre"/>
    <w:basedOn w:val="SorainenOfferNormal"/>
    <w:uiPriority w:val="99"/>
    <w:rsid w:val="00FB5899"/>
    <w:pPr>
      <w:jc w:val="center"/>
    </w:pPr>
    <w:rPr>
      <w:color w:val="FFFFFF"/>
    </w:rPr>
  </w:style>
  <w:style w:type="paragraph" w:customStyle="1" w:styleId="SorainenOfferTable1">
    <w:name w:val="Sorainen Offer Table 1"/>
    <w:basedOn w:val="Vahedeta"/>
    <w:uiPriority w:val="99"/>
    <w:rsid w:val="00FB5899"/>
    <w:pPr>
      <w:spacing w:after="160" w:line="240" w:lineRule="exact"/>
      <w:ind w:right="125"/>
    </w:pPr>
    <w:rPr>
      <w:rFonts w:cs="Calibri"/>
      <w:color w:val="5B6770"/>
      <w:lang w:val="en-GB"/>
    </w:rPr>
  </w:style>
  <w:style w:type="paragraph" w:customStyle="1" w:styleId="SorainenOfferTable1Centre">
    <w:name w:val="Sorainen Offer Table 1 Centre"/>
    <w:basedOn w:val="SorainenOfferTable1"/>
    <w:uiPriority w:val="99"/>
    <w:rsid w:val="00FB5899"/>
    <w:pPr>
      <w:jc w:val="center"/>
    </w:pPr>
  </w:style>
  <w:style w:type="paragraph" w:customStyle="1" w:styleId="SorainenOfferTable1CentreBold">
    <w:name w:val="Sorainen Offer Table 1 Centre Bold"/>
    <w:basedOn w:val="SorainenOfferTable1"/>
    <w:uiPriority w:val="99"/>
    <w:rsid w:val="00FB5899"/>
    <w:pPr>
      <w:jc w:val="center"/>
    </w:pPr>
    <w:rPr>
      <w:b/>
      <w:bCs/>
    </w:rPr>
  </w:style>
  <w:style w:type="paragraph" w:customStyle="1" w:styleId="SorainenOfferTable1Right">
    <w:name w:val="Sorainen Offer Table 1 Right"/>
    <w:basedOn w:val="SorainenOfferTable1"/>
    <w:uiPriority w:val="99"/>
    <w:rsid w:val="00FB5899"/>
    <w:pPr>
      <w:jc w:val="right"/>
    </w:pPr>
  </w:style>
  <w:style w:type="paragraph" w:customStyle="1" w:styleId="SorainenOfferTableHeading1">
    <w:name w:val="Sorainen Offer Table Heading 1"/>
    <w:basedOn w:val="SorainenOfferNormal"/>
    <w:uiPriority w:val="99"/>
    <w:rsid w:val="00FB5899"/>
    <w:pPr>
      <w:jc w:val="center"/>
    </w:pPr>
    <w:rPr>
      <w:b/>
      <w:bCs/>
      <w:color w:val="004B87"/>
    </w:rPr>
  </w:style>
  <w:style w:type="paragraph" w:customStyle="1" w:styleId="SorainenOfferTableHeading2">
    <w:name w:val="Sorainen Offer Table Heading 2"/>
    <w:basedOn w:val="SorainenOfferTableHeading1"/>
    <w:uiPriority w:val="99"/>
    <w:rsid w:val="00FB5899"/>
    <w:rPr>
      <w:color w:val="FFFFFF"/>
    </w:rPr>
  </w:style>
  <w:style w:type="paragraph" w:customStyle="1" w:styleId="SorainenOfferTableHeadingblue-right">
    <w:name w:val="Sorainen Offer Table Heading blue-right"/>
    <w:basedOn w:val="SorainenOfferTableHeading1"/>
    <w:uiPriority w:val="99"/>
    <w:rsid w:val="00FB5899"/>
    <w:pPr>
      <w:ind w:right="123"/>
      <w:jc w:val="right"/>
    </w:pPr>
  </w:style>
  <w:style w:type="paragraph" w:customStyle="1" w:styleId="SorainenOfferTableHeadingblue-right-nospace">
    <w:name w:val="Sorainen Offer Table Heading blue-right-nospace"/>
    <w:basedOn w:val="SorainenOfferTableHeadingblue-right"/>
    <w:uiPriority w:val="99"/>
    <w:rsid w:val="00FB5899"/>
    <w:pPr>
      <w:spacing w:before="360" w:after="0"/>
      <w:ind w:right="125"/>
    </w:pPr>
  </w:style>
  <w:style w:type="paragraph" w:customStyle="1" w:styleId="SorainenOfferTableHeadingLeft">
    <w:name w:val="Sorainen Offer Table Heading Left"/>
    <w:basedOn w:val="Normaallaad"/>
    <w:uiPriority w:val="99"/>
    <w:rsid w:val="00FB5899"/>
    <w:pPr>
      <w:spacing w:before="120" w:after="120" w:line="259" w:lineRule="auto"/>
    </w:pPr>
    <w:rPr>
      <w:rFonts w:ascii="Calibri" w:hAnsi="Calibri" w:cs="Calibri"/>
      <w:b/>
      <w:bCs/>
      <w:i/>
      <w:iCs/>
      <w:color w:val="004B87"/>
      <w:lang w:val="en-GB"/>
    </w:rPr>
  </w:style>
  <w:style w:type="paragraph" w:customStyle="1" w:styleId="SorainenOfferTableHeadingWhiteCentre">
    <w:name w:val="Sorainen Offer Table Heading White Centre"/>
    <w:basedOn w:val="SorainenOfferTable1CentreBold"/>
    <w:uiPriority w:val="6"/>
    <w:rsid w:val="00FB5899"/>
    <w:pPr>
      <w:spacing w:before="120" w:after="120"/>
      <w:ind w:right="0"/>
    </w:pPr>
    <w:rPr>
      <w:color w:val="FFFFFF"/>
    </w:rPr>
  </w:style>
  <w:style w:type="paragraph" w:customStyle="1" w:styleId="SorainenOfferTableHeadingWhiteLeft">
    <w:name w:val="Sorainen Offer Table Heading White Left"/>
    <w:basedOn w:val="SorainenOfferTableHeadingWhiteCentre"/>
    <w:uiPriority w:val="6"/>
    <w:rsid w:val="00FB5899"/>
    <w:pPr>
      <w:jc w:val="left"/>
    </w:pPr>
  </w:style>
  <w:style w:type="paragraph" w:customStyle="1" w:styleId="SorainenOfferTitleBold">
    <w:name w:val="Sorainen Offer Title Bold"/>
    <w:basedOn w:val="SorainenOfferTitle"/>
    <w:uiPriority w:val="99"/>
    <w:rsid w:val="00FB5899"/>
    <w:rPr>
      <w:b/>
      <w:bCs/>
    </w:rPr>
  </w:style>
  <w:style w:type="paragraph" w:customStyle="1" w:styleId="SorainenOfferfootnote">
    <w:name w:val="Sorainen_Offer_footnote"/>
    <w:basedOn w:val="SorainenOfferNormal"/>
    <w:rsid w:val="00FB5899"/>
    <w:rPr>
      <w:sz w:val="20"/>
    </w:rPr>
  </w:style>
  <w:style w:type="character" w:styleId="Lahendamatamainimine">
    <w:name w:val="Unresolved Mention"/>
    <w:basedOn w:val="Liguvaikefont"/>
    <w:uiPriority w:val="99"/>
    <w:semiHidden/>
    <w:unhideWhenUsed/>
    <w:rsid w:val="00232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igiteataja.ee/akt/102335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2B988-7874-4DA2-A2C7-568BB0CB7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3988</Words>
  <Characters>29001</Characters>
  <Application>Microsoft Office Word</Application>
  <DocSecurity>0</DocSecurity>
  <PresentationFormat/>
  <Lines>453</Lines>
  <Paragraphs>239</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Manager/>
  <Company/>
  <LinksUpToDate>false</LinksUpToDate>
  <CharactersWithSpaces>32750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Sorainen</dc:creator>
  <cp:keywords/>
  <dc:description/>
  <cp:lastModifiedBy>Tarmo Sepp</cp:lastModifiedBy>
  <cp:revision>14</cp:revision>
  <cp:lastPrinted>2025-05-19T10:59:00Z</cp:lastPrinted>
  <dcterms:created xsi:type="dcterms:W3CDTF">2023-12-20T10:55:00Z</dcterms:created>
  <dcterms:modified xsi:type="dcterms:W3CDTF">2026-06-09T14:08:00Z</dcterms:modified>
  <cp:category/>
  <cp:contentStatus/>
  <dc:language/>
  <cp:version/>
</cp:coreProperties>
</file>