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2"/>
        <w:gridCol w:w="709"/>
        <w:gridCol w:w="992.0000000000002"/>
        <w:gridCol w:w="1300"/>
        <w:gridCol w:w="118.00000000000011"/>
        <w:gridCol w:w="2033.9999999999998"/>
        <w:gridCol w:w="517.0000000000005"/>
        <w:gridCol w:w="2410.999999999999"/>
        <w:tblGridChange w:id="0">
          <w:tblGrid>
            <w:gridCol w:w="1842"/>
            <w:gridCol w:w="709"/>
            <w:gridCol w:w="992.0000000000002"/>
            <w:gridCol w:w="1300"/>
            <w:gridCol w:w="118.00000000000011"/>
            <w:gridCol w:w="2033.9999999999998"/>
            <w:gridCol w:w="517.0000000000005"/>
            <w:gridCol w:w="2410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360" w:hanging="360"/>
              <w:rPr>
                <w:rFonts w:ascii="Arial" w:cs="Arial" w:eastAsia="Arial" w:hAnsi="Arial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8"/>
                <w:szCs w:val="28"/>
                <w:rtl w:val="0"/>
              </w:rPr>
              <w:t xml:space="preserve">Convocatoria/Acta de reunión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/10/2021                   Hora: 18:00                              Lugar: ETSIB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Empresa: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Iker Costa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Mattin Elorza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Gaizka Martin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Pablo Ortega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Externos: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Orden del día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Elegir secretario del grupo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Realización del EOI.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del EOI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Temas tratados/Conclusiones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Elegir secretario del grupo. ----------&gt; Mattin Elorza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Realización del EOI. ------------&gt; En proceso.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del EOI. ---------------&gt; Se entregará antes de el 28/10/2021 a las 18:00</w:t>
            </w:r>
          </w:p>
          <w:p w:rsidR="00000000" w:rsidDel="00000000" w:rsidP="00000000" w:rsidRDefault="00000000" w:rsidRPr="00000000" w14:paraId="000000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Tareas a realizar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Plazo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Recursos Necesarios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GAIZKA MARTIN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MATTIN ELORZA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IKER COSTA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PABLO ORTEGA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/10/2021</w:t>
            </w:r>
          </w:p>
        </w:tc>
        <w:tc>
          <w:tcPr>
            <w:gridSpan w:val="5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Responsable: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Iker Costa</w:t>
            </w:r>
          </w:p>
        </w:tc>
        <w:tc>
          <w:tcPr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Hoja _1__ de __1_ 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340" w:top="340" w:left="1418" w:right="141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1uifgxHdZ/yz4ebKbiaMWq+ww==">AMUW2mUf50vfn4hNfuhFN53eEA6JD+GE8ayxgbNQLOwifL08w+Q8xdT+r3k0bo6JXkm6KEVf/QIBBAV7C0nX/aFnZHvyshKPuArYrdJXnEnlwpe9jAnSnMs=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