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FB7365" w:rsidP="00FB7365">
      <w:pPr>
        <w:pStyle w:val="Title"/>
        <w:jc w:val="center"/>
      </w:pPr>
      <w:r>
        <w:t>RTDSP Lab 3 Report</w:t>
      </w:r>
    </w:p>
    <w:p w:rsidR="00FB7365" w:rsidRPr="00FB7365" w:rsidRDefault="00FB7365" w:rsidP="00FB7365">
      <w:pPr>
        <w:pStyle w:val="Heading1"/>
      </w:pPr>
      <w:r>
        <w:t>Section 1 – Lab notes questions</w:t>
      </w:r>
    </w:p>
    <w:p w:rsidR="00734F33" w:rsidRPr="00734F33" w:rsidRDefault="00734F33" w:rsidP="00734F33">
      <w:pPr>
        <w:pStyle w:val="Heading5"/>
      </w:pPr>
      <w:r w:rsidRPr="00734F33">
        <w:rPr>
          <w:rStyle w:val="Strong"/>
        </w:rPr>
        <w:t>Why is the full rectified waveform centred around 0V and not always above 0V as you may have been expecting?</w:t>
      </w:r>
    </w:p>
    <w:p w:rsidR="00FB7365" w:rsidRPr="00734F33" w:rsidRDefault="00FB7365" w:rsidP="00734F33">
      <w:pPr>
        <w:pStyle w:val="NoSpacing"/>
        <w:rPr>
          <w:rStyle w:val="Strong"/>
          <w:rFonts w:asciiTheme="majorHAnsi" w:hAnsiTheme="majorHAnsi"/>
          <w:b w:val="0"/>
        </w:rPr>
      </w:pPr>
      <w:r w:rsidRPr="00734F33">
        <w:rPr>
          <w:rStyle w:val="Strong"/>
          <w:rFonts w:asciiTheme="majorHAnsi" w:hAnsiTheme="majorHAnsi"/>
          <w:b w:val="0"/>
        </w:rPr>
        <w:t>Capacitive coupling – capacitor removes DC offset</w:t>
      </w:r>
    </w:p>
    <w:p w:rsidR="00FB7365" w:rsidRPr="00FB7365" w:rsidRDefault="00FB7365" w:rsidP="00FB7365">
      <w:pPr>
        <w:rPr>
          <w:rStyle w:val="Strong"/>
        </w:rPr>
      </w:pPr>
    </w:p>
    <w:p w:rsidR="00FB7365" w:rsidRPr="00734F33" w:rsidRDefault="00FB7365" w:rsidP="00734F33">
      <w:pPr>
        <w:pStyle w:val="Heading5"/>
        <w:rPr>
          <w:rStyle w:val="Strong"/>
        </w:rPr>
      </w:pPr>
      <w:r w:rsidRPr="00734F33">
        <w:rPr>
          <w:rStyle w:val="Strong"/>
        </w:rPr>
        <w:t>Note that the output waveform will only be a full-wave rectified version of the input if the input from the signal generator is below a certain frequency. Why is this? You may wish to explain your answer using frequency spectra diagrams. What kind of output do you see when you put in a sine wave at around 3.8 kHz? Can you explain what is going on?</w:t>
      </w:r>
    </w:p>
    <w:p w:rsidR="00FB7365" w:rsidRPr="00734F33" w:rsidRDefault="00FB7365" w:rsidP="00734F33">
      <w:pPr>
        <w:pStyle w:val="NoSpacing"/>
        <w:rPr>
          <w:rStyle w:val="Strong"/>
          <w:rFonts w:asciiTheme="majorHAnsi" w:hAnsiTheme="majorHAnsi"/>
          <w:b w:val="0"/>
        </w:rPr>
      </w:pPr>
      <w:r w:rsidRPr="00734F33">
        <w:rPr>
          <w:rStyle w:val="Strong"/>
          <w:rFonts w:asciiTheme="majorHAnsi" w:hAnsiTheme="majorHAnsi"/>
          <w:b w:val="0"/>
        </w:rPr>
        <w:t>Rectified signal has double frequency of input so input must be half the Nyquist limit to keep output under Nyquist limit.</w:t>
      </w:r>
    </w:p>
    <w:p w:rsidR="00FB7365" w:rsidRDefault="00FB7365" w:rsidP="00FB7365">
      <w:pPr>
        <w:pStyle w:val="Heading1"/>
        <w:rPr>
          <w:rStyle w:val="Emphasis"/>
          <w:i w:val="0"/>
        </w:rPr>
      </w:pPr>
      <w:r>
        <w:rPr>
          <w:rStyle w:val="Emphasis"/>
          <w:i w:val="0"/>
        </w:rPr>
        <w:t>Section 2 – Code operation</w:t>
      </w:r>
    </w:p>
    <w:p w:rsidR="00FB7365" w:rsidRDefault="00FB7365" w:rsidP="00734F33">
      <w:pPr>
        <w:pStyle w:val="Heading5"/>
        <w:rPr>
          <w:rStyle w:val="Strong"/>
        </w:rPr>
      </w:pPr>
      <w:r w:rsidRPr="00734F33">
        <w:rPr>
          <w:rStyle w:val="Strong"/>
        </w:rPr>
        <w:t>Exercise 1</w:t>
      </w:r>
    </w:p>
    <w:p w:rsidR="00734F33" w:rsidRDefault="00734F33" w:rsidP="00D079D3">
      <w:pPr>
        <w:pStyle w:val="NoSpacing"/>
        <w:rPr>
          <w:rFonts w:cs="Courier New"/>
        </w:rPr>
      </w:pPr>
      <w:r>
        <w:t>Figure 1 is a snippet of the interrupt service routine</w:t>
      </w:r>
      <w:r w:rsidR="0044377B">
        <w:t xml:space="preserve"> (ISR)</w:t>
      </w:r>
      <w:r>
        <w:t xml:space="preserve"> that is triggered every time a sample is received. </w:t>
      </w:r>
      <w:r w:rsidR="00D079D3">
        <w:t xml:space="preserve">Its function is very simple: read the sample using the </w:t>
      </w:r>
      <w:r w:rsidR="00D079D3" w:rsidRPr="00D079D3">
        <w:rPr>
          <w:rFonts w:ascii="Courier New" w:hAnsi="Courier New" w:cs="Courier New"/>
        </w:rPr>
        <w:t>mono_read_</w:t>
      </w:r>
      <w:proofErr w:type="gramStart"/>
      <w:r w:rsidR="00D079D3" w:rsidRPr="00D079D3">
        <w:rPr>
          <w:rFonts w:ascii="Courier New" w:hAnsi="Courier New" w:cs="Courier New"/>
        </w:rPr>
        <w:t>16Bit(</w:t>
      </w:r>
      <w:proofErr w:type="gramEnd"/>
      <w:r w:rsidR="00D079D3" w:rsidRPr="00D079D3">
        <w:rPr>
          <w:rFonts w:ascii="Courier New" w:hAnsi="Courier New" w:cs="Courier New"/>
        </w:rPr>
        <w:t>)</w:t>
      </w:r>
      <w:r w:rsidR="00D079D3" w:rsidRPr="00D079D3">
        <w:t>function</w:t>
      </w:r>
      <w:r w:rsidR="00D079D3">
        <w:t xml:space="preserve">, take its absolute value with </w:t>
      </w:r>
      <w:proofErr w:type="spellStart"/>
      <w:r w:rsidR="00D079D3">
        <w:rPr>
          <w:rFonts w:ascii="Courier New" w:hAnsi="Courier New" w:cs="Courier New"/>
        </w:rPr>
        <w:t>fabs</w:t>
      </w:r>
      <w:proofErr w:type="spellEnd"/>
      <w:r w:rsidR="00D079D3">
        <w:rPr>
          <w:rFonts w:ascii="Courier New" w:hAnsi="Courier New" w:cs="Courier New"/>
        </w:rPr>
        <w:t>()</w:t>
      </w:r>
      <w:r w:rsidR="00D079D3">
        <w:rPr>
          <w:rFonts w:cs="Courier New"/>
        </w:rPr>
        <w:t xml:space="preserve">and then write it to the output again using </w:t>
      </w:r>
      <w:r w:rsidR="00D079D3">
        <w:rPr>
          <w:rFonts w:ascii="Courier New" w:hAnsi="Courier New" w:cs="Courier New"/>
        </w:rPr>
        <w:t>mono_write_16Bit()</w:t>
      </w:r>
      <w:r w:rsidR="00D079D3">
        <w:rPr>
          <w:rFonts w:cs="Courier New"/>
        </w:rPr>
        <w:t xml:space="preserve">. </w:t>
      </w:r>
    </w:p>
    <w:p w:rsidR="00D079D3" w:rsidRDefault="00D079D3" w:rsidP="00D079D3">
      <w:pPr>
        <w:pStyle w:val="NoSpacing"/>
        <w:rPr>
          <w:rFonts w:cs="Courier New"/>
        </w:rPr>
      </w:pPr>
    </w:p>
    <w:p w:rsidR="00D079D3" w:rsidRPr="0044377B" w:rsidRDefault="00D079D3" w:rsidP="00D079D3">
      <w:pPr>
        <w:pStyle w:val="NoSpacing"/>
        <w:rPr>
          <w:rStyle w:val="Strong"/>
          <w:rFonts w:cs="Courier New"/>
          <w:b w:val="0"/>
          <w:bCs w:val="0"/>
          <w:color w:val="FF0000"/>
        </w:rPr>
      </w:pPr>
      <w:r w:rsidRPr="0044377B">
        <w:rPr>
          <w:rFonts w:cs="Courier New"/>
          <w:highlight w:val="red"/>
        </w:rPr>
        <w:t xml:space="preserve">We use </w:t>
      </w:r>
      <w:proofErr w:type="spellStart"/>
      <w:proofErr w:type="gramStart"/>
      <w:r w:rsidRPr="0044377B">
        <w:rPr>
          <w:rFonts w:cs="Courier New"/>
          <w:highlight w:val="red"/>
        </w:rPr>
        <w:t>fabs</w:t>
      </w:r>
      <w:proofErr w:type="spellEnd"/>
      <w:r w:rsidRPr="0044377B">
        <w:rPr>
          <w:rFonts w:cs="Courier New"/>
          <w:highlight w:val="red"/>
        </w:rPr>
        <w:t>(</w:t>
      </w:r>
      <w:proofErr w:type="gramEnd"/>
      <w:r w:rsidRPr="0044377B">
        <w:rPr>
          <w:rFonts w:cs="Courier New"/>
          <w:highlight w:val="red"/>
        </w:rPr>
        <w:t xml:space="preserve">) instead of abs() because the latter returns an </w:t>
      </w:r>
      <w:proofErr w:type="spellStart"/>
      <w:r w:rsidRPr="0044377B">
        <w:rPr>
          <w:rFonts w:cs="Courier New"/>
          <w:highlight w:val="red"/>
        </w:rPr>
        <w:t>int</w:t>
      </w:r>
      <w:proofErr w:type="spellEnd"/>
      <w:r w:rsidRPr="0044377B">
        <w:rPr>
          <w:rFonts w:cs="Courier New"/>
          <w:highlight w:val="red"/>
        </w:rPr>
        <w:t>, which means we would only ever get a result of 0 or 1.</w:t>
      </w:r>
      <w:r>
        <w:rPr>
          <w:rFonts w:cs="Courier New"/>
        </w:rPr>
        <w:t xml:space="preserve"> </w:t>
      </w:r>
      <w:r w:rsidR="0044377B">
        <w:rPr>
          <w:rFonts w:cs="Courier New"/>
          <w:color w:val="FF0000"/>
        </w:rPr>
        <w:t>But you can’t store floats in 16 bit values - ??</w:t>
      </w:r>
    </w:p>
    <w:p w:rsidR="00734F33" w:rsidRDefault="00D079D3" w:rsidP="00734F33">
      <w:pPr>
        <w:keepNext/>
      </w:pPr>
      <w:r w:rsidRPr="00D079D3">
        <w:rPr>
          <w:b/>
        </w:rPr>
        <w:drawing>
          <wp:inline distT="0" distB="0" distL="0" distR="0" wp14:anchorId="7CFBA89F" wp14:editId="34079E88">
            <wp:extent cx="4762501" cy="8286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411"/>
                    <a:stretch/>
                  </pic:blipFill>
                  <pic:spPr bwMode="auto">
                    <a:xfrm>
                      <a:off x="0" y="0"/>
                      <a:ext cx="4763165" cy="828791"/>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34F33" w:rsidRPr="00D079D3" w:rsidRDefault="00734F33" w:rsidP="00D079D3">
      <w:pPr>
        <w:pStyle w:val="Caption"/>
        <w:rPr>
          <w:b w:val="0"/>
        </w:rPr>
      </w:pPr>
      <w:r>
        <w:t xml:space="preserve">Figure </w:t>
      </w:r>
      <w:fldSimple w:instr=" SEQ Figure \* ARABIC ">
        <w:r w:rsidR="0044377B">
          <w:rPr>
            <w:noProof/>
          </w:rPr>
          <w:t>1</w:t>
        </w:r>
      </w:fldSimple>
      <w:r>
        <w:t xml:space="preserve"> - Interrupt Service Routine for Exercise 1</w:t>
      </w:r>
    </w:p>
    <w:p w:rsidR="00734F33" w:rsidRDefault="00734F33" w:rsidP="00734F33">
      <w:pPr>
        <w:pStyle w:val="Heading5"/>
        <w:rPr>
          <w:rStyle w:val="Strong"/>
        </w:rPr>
      </w:pPr>
      <w:r w:rsidRPr="00734F33">
        <w:rPr>
          <w:rStyle w:val="Strong"/>
        </w:rPr>
        <w:t>Exercise 2</w:t>
      </w:r>
    </w:p>
    <w:p w:rsidR="0044377B" w:rsidRDefault="0044377B" w:rsidP="0044377B">
      <w:pPr>
        <w:pStyle w:val="NoSpacing"/>
        <w:rPr>
          <w:rFonts w:cs="Courier New"/>
        </w:rPr>
      </w:pPr>
      <w:r>
        <w:t xml:space="preserve">The ISR for exercise 2 is more complex; firstly, note that we make use of the </w:t>
      </w:r>
      <w:proofErr w:type="spellStart"/>
      <w:r>
        <w:t>sine_</w:t>
      </w:r>
      <w:proofErr w:type="gramStart"/>
      <w:r>
        <w:t>init</w:t>
      </w:r>
      <w:proofErr w:type="spellEnd"/>
      <w:r>
        <w:t>(</w:t>
      </w:r>
      <w:proofErr w:type="gramEnd"/>
      <w:r>
        <w:t xml:space="preserve">) and </w:t>
      </w:r>
      <w:proofErr w:type="spellStart"/>
      <w:r>
        <w:t>sinegen</w:t>
      </w:r>
      <w:proofErr w:type="spellEnd"/>
      <w:r>
        <w:t xml:space="preserve">() functions from the previous lab. You will recall that the values stored in the lookup table are 32-bit floats, but our </w:t>
      </w:r>
      <w:r>
        <w:rPr>
          <w:rFonts w:ascii="Courier New" w:hAnsi="Courier New" w:cs="Courier New"/>
        </w:rPr>
        <w:t>mono_write_</w:t>
      </w:r>
      <w:proofErr w:type="gramStart"/>
      <w:r>
        <w:rPr>
          <w:rFonts w:ascii="Courier New" w:hAnsi="Courier New" w:cs="Courier New"/>
        </w:rPr>
        <w:t>16Bit(</w:t>
      </w:r>
      <w:proofErr w:type="gramEnd"/>
      <w:r>
        <w:rPr>
          <w:rFonts w:ascii="Courier New" w:hAnsi="Courier New" w:cs="Courier New"/>
        </w:rPr>
        <w:t>)</w:t>
      </w:r>
      <w:r>
        <w:rPr>
          <w:rFonts w:cs="Courier New"/>
        </w:rPr>
        <w:t xml:space="preserve">function takes a 16-bit parameter. Therefore, we need to typecast our </w:t>
      </w:r>
      <w:r w:rsidR="00E356BE">
        <w:rPr>
          <w:rFonts w:cs="Courier New"/>
        </w:rPr>
        <w:t xml:space="preserve">rectified </w:t>
      </w:r>
      <w:r>
        <w:rPr>
          <w:rFonts w:cs="Courier New"/>
        </w:rPr>
        <w:t xml:space="preserve">value to a short. However, the lookup table value will always be between -1 and 1, so casting to a short would only ever return -1, 1, or 0 – this is because short is a 16-bit integer type, so fractional data is discarded, and there is no half-precision floating point </w:t>
      </w:r>
      <w:r w:rsidR="00E356BE">
        <w:rPr>
          <w:rFonts w:cs="Courier New"/>
        </w:rPr>
        <w:t xml:space="preserve">data type in C for us to use instead. In any case, such a data type would still require us to truncate half the bits in our value, still losing information. </w:t>
      </w:r>
    </w:p>
    <w:p w:rsidR="00E356BE" w:rsidRDefault="00E356BE" w:rsidP="0044377B">
      <w:pPr>
        <w:pStyle w:val="NoSpacing"/>
        <w:rPr>
          <w:rFonts w:cs="Courier New"/>
        </w:rPr>
      </w:pPr>
    </w:p>
    <w:p w:rsidR="00E356BE" w:rsidRDefault="00E356BE" w:rsidP="0044377B">
      <w:pPr>
        <w:pStyle w:val="NoSpacing"/>
        <w:rPr>
          <w:rFonts w:cs="Courier New"/>
        </w:rPr>
      </w:pPr>
      <w:r>
        <w:rPr>
          <w:rFonts w:cs="Courier New"/>
        </w:rPr>
        <w:t xml:space="preserve">Instead, we scale the value up by multiplying by </w:t>
      </w:r>
      <m:oMath>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15</m:t>
            </m:r>
          </m:sup>
        </m:sSup>
        <m:r>
          <w:rPr>
            <w:rFonts w:ascii="Cambria Math" w:hAnsi="Cambria Math" w:cs="Courier New"/>
          </w:rPr>
          <m:t>-1</m:t>
        </m:r>
      </m:oMath>
      <w:r>
        <w:rPr>
          <w:rFonts w:cs="Courier New"/>
        </w:rPr>
        <w:t xml:space="preserve"> before rectifying and casting, as shown in the first line of the function in figure 2, which ensures that all 16 bits are used, allowing us to keep the maximum amount of information. The reason we don’t use </w:t>
      </w:r>
      <m:oMath>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15</m:t>
            </m:r>
          </m:sup>
        </m:sSup>
      </m:oMath>
      <w:r>
        <w:rPr>
          <w:rFonts w:cs="Courier New"/>
        </w:rPr>
        <w:t xml:space="preserve"> is that it would cause bits to overflow the value, leading to incorrect results in the output.  </w:t>
      </w:r>
    </w:p>
    <w:p w:rsidR="0044377B" w:rsidRPr="0044377B" w:rsidRDefault="0044377B" w:rsidP="0044377B"/>
    <w:p w:rsidR="0044377B" w:rsidRDefault="0044377B" w:rsidP="0044377B">
      <w:pPr>
        <w:keepNext/>
      </w:pPr>
      <w:r w:rsidRPr="0044377B">
        <w:lastRenderedPageBreak/>
        <w:drawing>
          <wp:inline distT="0" distB="0" distL="0" distR="0" wp14:anchorId="6D1D4B67" wp14:editId="6AAE8568">
            <wp:extent cx="3562847" cy="990738"/>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990738"/>
                    </a:xfrm>
                    <a:prstGeom prst="rect">
                      <a:avLst/>
                    </a:prstGeom>
                    <a:ln>
                      <a:solidFill>
                        <a:srgbClr val="E7E6E6">
                          <a:lumMod val="90000"/>
                        </a:srgbClr>
                      </a:solidFill>
                    </a:ln>
                  </pic:spPr>
                </pic:pic>
              </a:graphicData>
            </a:graphic>
          </wp:inline>
        </w:drawing>
      </w:r>
    </w:p>
    <w:p w:rsidR="00D079D3" w:rsidRPr="00D079D3" w:rsidRDefault="0044377B" w:rsidP="0044377B">
      <w:pPr>
        <w:pStyle w:val="Caption"/>
      </w:pPr>
      <w:r>
        <w:t xml:space="preserve">Figure </w:t>
      </w:r>
      <w:fldSimple w:instr=" SEQ Figure \* ARABIC ">
        <w:r>
          <w:rPr>
            <w:noProof/>
          </w:rPr>
          <w:t>2</w:t>
        </w:r>
      </w:fldSimple>
      <w:r>
        <w:t xml:space="preserve"> - Interrupt Service Routine for Exercise 2</w:t>
      </w:r>
    </w:p>
    <w:p w:rsidR="00FB7365" w:rsidRDefault="00FB7365" w:rsidP="00FB7365">
      <w:pPr>
        <w:pStyle w:val="Heading1"/>
      </w:pPr>
      <w:r>
        <w:t>Section 3 – Scope Traces</w:t>
      </w:r>
    </w:p>
    <w:p w:rsidR="00FB7365" w:rsidRDefault="00FB7365" w:rsidP="00FB7365">
      <w:bookmarkStart w:id="0" w:name="_GoBack"/>
      <w:bookmarkEnd w:id="0"/>
    </w:p>
    <w:p w:rsidR="00FB7365" w:rsidRPr="00FB7365" w:rsidRDefault="00FB7365" w:rsidP="00FB7365">
      <w:pPr>
        <w:pStyle w:val="Heading1"/>
      </w:pPr>
      <w:r>
        <w:t>Appendix – Code Listing</w:t>
      </w:r>
    </w:p>
    <w:sectPr w:rsidR="00FB7365" w:rsidRPr="00FB736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48C" w:rsidRDefault="0053248C" w:rsidP="00FB7365">
      <w:pPr>
        <w:spacing w:after="0" w:line="240" w:lineRule="auto"/>
      </w:pPr>
      <w:r>
        <w:separator/>
      </w:r>
    </w:p>
  </w:endnote>
  <w:endnote w:type="continuationSeparator" w:id="0">
    <w:p w:rsidR="0053248C" w:rsidRDefault="0053248C" w:rsidP="00FB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48C" w:rsidRDefault="0053248C" w:rsidP="00FB7365">
      <w:pPr>
        <w:spacing w:after="0" w:line="240" w:lineRule="auto"/>
      </w:pPr>
      <w:r>
        <w:separator/>
      </w:r>
    </w:p>
  </w:footnote>
  <w:footnote w:type="continuationSeparator" w:id="0">
    <w:p w:rsidR="0053248C" w:rsidRDefault="0053248C" w:rsidP="00FB7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365" w:rsidRDefault="00FB7365">
    <w:pPr>
      <w:pStyle w:val="Header"/>
    </w:pPr>
    <w:proofErr w:type="spellStart"/>
    <w:r>
      <w:t>Mattin</w:t>
    </w:r>
    <w:proofErr w:type="spellEnd"/>
    <w:r>
      <w:t xml:space="preserve"> Mir-</w:t>
    </w:r>
    <w:proofErr w:type="spellStart"/>
    <w:r>
      <w:t>Tahmasebi</w:t>
    </w:r>
    <w:proofErr w:type="spellEnd"/>
    <w:r>
      <w:t xml:space="preserve"> </w:t>
    </w:r>
    <w:r>
      <w:tab/>
    </w:r>
    <w:r>
      <w:tab/>
      <w:t>CID: 00824754</w:t>
    </w:r>
  </w:p>
  <w:p w:rsidR="00FB7365" w:rsidRDefault="00FB7365">
    <w:pPr>
      <w:pStyle w:val="Header"/>
    </w:pPr>
    <w:r>
      <w:t xml:space="preserve">Ahmed Ibrahim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B4EB5"/>
    <w:multiLevelType w:val="hybridMultilevel"/>
    <w:tmpl w:val="902C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E7"/>
    <w:rsid w:val="002E72E7"/>
    <w:rsid w:val="0044377B"/>
    <w:rsid w:val="00523AB4"/>
    <w:rsid w:val="0053248C"/>
    <w:rsid w:val="00560042"/>
    <w:rsid w:val="00666B70"/>
    <w:rsid w:val="00734F33"/>
    <w:rsid w:val="008C1D5A"/>
    <w:rsid w:val="00D079D3"/>
    <w:rsid w:val="00E356BE"/>
    <w:rsid w:val="00FB7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95C2E-96F9-4D20-A686-209F0E85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F33"/>
  </w:style>
  <w:style w:type="paragraph" w:styleId="Heading1">
    <w:name w:val="heading 1"/>
    <w:basedOn w:val="Normal"/>
    <w:next w:val="Normal"/>
    <w:link w:val="Heading1Char"/>
    <w:uiPriority w:val="9"/>
    <w:qFormat/>
    <w:rsid w:val="00734F3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34F3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34F3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34F3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734F3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34F3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34F3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34F3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34F3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365"/>
  </w:style>
  <w:style w:type="paragraph" w:styleId="Footer">
    <w:name w:val="footer"/>
    <w:basedOn w:val="Normal"/>
    <w:link w:val="FooterChar"/>
    <w:uiPriority w:val="99"/>
    <w:unhideWhenUsed/>
    <w:rsid w:val="00FB7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365"/>
  </w:style>
  <w:style w:type="paragraph" w:styleId="ListParagraph">
    <w:name w:val="List Paragraph"/>
    <w:basedOn w:val="Normal"/>
    <w:uiPriority w:val="34"/>
    <w:qFormat/>
    <w:rsid w:val="00FB7365"/>
    <w:pPr>
      <w:ind w:left="720"/>
      <w:contextualSpacing/>
    </w:pPr>
  </w:style>
  <w:style w:type="paragraph" w:styleId="Title">
    <w:name w:val="Title"/>
    <w:basedOn w:val="Normal"/>
    <w:next w:val="Normal"/>
    <w:link w:val="TitleChar"/>
    <w:uiPriority w:val="10"/>
    <w:qFormat/>
    <w:rsid w:val="00734F3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4F33"/>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734F33"/>
    <w:rPr>
      <w:rFonts w:asciiTheme="majorHAnsi" w:eastAsiaTheme="majorEastAsia" w:hAnsiTheme="majorHAnsi" w:cstheme="majorBidi"/>
      <w:color w:val="ED7D31" w:themeColor="accent2"/>
      <w:sz w:val="36"/>
      <w:szCs w:val="36"/>
    </w:rPr>
  </w:style>
  <w:style w:type="character" w:customStyle="1" w:styleId="Heading1Char">
    <w:name w:val="Heading 1 Char"/>
    <w:basedOn w:val="DefaultParagraphFont"/>
    <w:link w:val="Heading1"/>
    <w:uiPriority w:val="9"/>
    <w:rsid w:val="00734F33"/>
    <w:rPr>
      <w:rFonts w:asciiTheme="majorHAnsi" w:eastAsiaTheme="majorEastAsia" w:hAnsiTheme="majorHAnsi" w:cstheme="majorBidi"/>
      <w:color w:val="262626" w:themeColor="text1" w:themeTint="D9"/>
      <w:sz w:val="40"/>
      <w:szCs w:val="40"/>
    </w:rPr>
  </w:style>
  <w:style w:type="character" w:styleId="Emphasis">
    <w:name w:val="Emphasis"/>
    <w:basedOn w:val="DefaultParagraphFont"/>
    <w:uiPriority w:val="20"/>
    <w:qFormat/>
    <w:rsid w:val="00734F33"/>
    <w:rPr>
      <w:i/>
      <w:iCs/>
      <w:color w:val="000000" w:themeColor="text1"/>
    </w:rPr>
  </w:style>
  <w:style w:type="paragraph" w:styleId="BalloonText">
    <w:name w:val="Balloon Text"/>
    <w:basedOn w:val="Normal"/>
    <w:link w:val="BalloonTextChar"/>
    <w:uiPriority w:val="99"/>
    <w:semiHidden/>
    <w:unhideWhenUsed/>
    <w:rsid w:val="00FB7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365"/>
    <w:rPr>
      <w:rFonts w:ascii="Segoe UI" w:hAnsi="Segoe UI" w:cs="Segoe UI"/>
      <w:sz w:val="18"/>
      <w:szCs w:val="18"/>
    </w:rPr>
  </w:style>
  <w:style w:type="paragraph" w:styleId="IntenseQuote">
    <w:name w:val="Intense Quote"/>
    <w:basedOn w:val="Normal"/>
    <w:next w:val="Normal"/>
    <w:link w:val="IntenseQuoteChar"/>
    <w:uiPriority w:val="30"/>
    <w:qFormat/>
    <w:rsid w:val="00734F3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34F3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734F3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34F33"/>
    <w:rPr>
      <w:rFonts w:asciiTheme="majorHAnsi" w:eastAsiaTheme="majorEastAsia" w:hAnsiTheme="majorHAnsi" w:cstheme="majorBidi"/>
      <w:color w:val="000000" w:themeColor="text1"/>
      <w:sz w:val="24"/>
      <w:szCs w:val="24"/>
    </w:rPr>
  </w:style>
  <w:style w:type="character" w:styleId="Strong">
    <w:name w:val="Strong"/>
    <w:basedOn w:val="DefaultParagraphFont"/>
    <w:uiPriority w:val="22"/>
    <w:qFormat/>
    <w:rsid w:val="00734F33"/>
    <w:rPr>
      <w:b/>
      <w:bCs/>
    </w:rPr>
  </w:style>
  <w:style w:type="character" w:styleId="IntenseEmphasis">
    <w:name w:val="Intense Emphasis"/>
    <w:basedOn w:val="DefaultParagraphFont"/>
    <w:uiPriority w:val="21"/>
    <w:qFormat/>
    <w:rsid w:val="00734F33"/>
    <w:rPr>
      <w:b/>
      <w:bCs/>
      <w:i/>
      <w:iCs/>
      <w:caps w:val="0"/>
      <w:smallCaps w:val="0"/>
      <w:strike w:val="0"/>
      <w:dstrike w:val="0"/>
      <w:color w:val="ED7D31" w:themeColor="accent2"/>
    </w:rPr>
  </w:style>
  <w:style w:type="character" w:styleId="SubtleEmphasis">
    <w:name w:val="Subtle Emphasis"/>
    <w:basedOn w:val="DefaultParagraphFont"/>
    <w:uiPriority w:val="19"/>
    <w:qFormat/>
    <w:rsid w:val="00734F33"/>
    <w:rPr>
      <w:i/>
      <w:iCs/>
      <w:color w:val="595959" w:themeColor="text1" w:themeTint="A6"/>
    </w:rPr>
  </w:style>
  <w:style w:type="paragraph" w:styleId="Subtitle">
    <w:name w:val="Subtitle"/>
    <w:basedOn w:val="Normal"/>
    <w:next w:val="Normal"/>
    <w:link w:val="SubtitleChar"/>
    <w:uiPriority w:val="11"/>
    <w:qFormat/>
    <w:rsid w:val="00734F3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4F33"/>
    <w:rPr>
      <w:caps/>
      <w:color w:val="404040" w:themeColor="text1" w:themeTint="BF"/>
      <w:spacing w:val="20"/>
      <w:sz w:val="28"/>
      <w:szCs w:val="28"/>
    </w:rPr>
  </w:style>
  <w:style w:type="character" w:styleId="BookTitle">
    <w:name w:val="Book Title"/>
    <w:basedOn w:val="DefaultParagraphFont"/>
    <w:uiPriority w:val="33"/>
    <w:qFormat/>
    <w:rsid w:val="00734F33"/>
    <w:rPr>
      <w:b/>
      <w:bCs/>
      <w:caps w:val="0"/>
      <w:smallCaps/>
      <w:spacing w:val="0"/>
    </w:rPr>
  </w:style>
  <w:style w:type="character" w:customStyle="1" w:styleId="Heading3Char">
    <w:name w:val="Heading 3 Char"/>
    <w:basedOn w:val="DefaultParagraphFont"/>
    <w:link w:val="Heading3"/>
    <w:uiPriority w:val="9"/>
    <w:rsid w:val="00734F3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34F3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734F3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34F3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34F3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34F3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34F3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734F33"/>
    <w:pPr>
      <w:spacing w:line="240" w:lineRule="auto"/>
    </w:pPr>
    <w:rPr>
      <w:b/>
      <w:bCs/>
      <w:color w:val="404040" w:themeColor="text1" w:themeTint="BF"/>
      <w:sz w:val="16"/>
      <w:szCs w:val="16"/>
    </w:rPr>
  </w:style>
  <w:style w:type="paragraph" w:styleId="NoSpacing">
    <w:name w:val="No Spacing"/>
    <w:uiPriority w:val="1"/>
    <w:qFormat/>
    <w:rsid w:val="00734F33"/>
    <w:pPr>
      <w:spacing w:after="0" w:line="240" w:lineRule="auto"/>
    </w:pPr>
  </w:style>
  <w:style w:type="character" w:styleId="SubtleReference">
    <w:name w:val="Subtle Reference"/>
    <w:basedOn w:val="DefaultParagraphFont"/>
    <w:uiPriority w:val="31"/>
    <w:qFormat/>
    <w:rsid w:val="00734F3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4F33"/>
    <w:rPr>
      <w:b/>
      <w:bCs/>
      <w:caps w:val="0"/>
      <w:smallCaps/>
      <w:color w:val="auto"/>
      <w:spacing w:val="0"/>
      <w:u w:val="single"/>
    </w:rPr>
  </w:style>
  <w:style w:type="paragraph" w:styleId="TOCHeading">
    <w:name w:val="TOC Heading"/>
    <w:basedOn w:val="Heading1"/>
    <w:next w:val="Normal"/>
    <w:uiPriority w:val="39"/>
    <w:semiHidden/>
    <w:unhideWhenUsed/>
    <w:qFormat/>
    <w:rsid w:val="00734F33"/>
    <w:pPr>
      <w:outlineLvl w:val="9"/>
    </w:pPr>
  </w:style>
  <w:style w:type="character" w:styleId="PlaceholderText">
    <w:name w:val="Placeholder Text"/>
    <w:basedOn w:val="DefaultParagraphFont"/>
    <w:uiPriority w:val="99"/>
    <w:semiHidden/>
    <w:rsid w:val="00E356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2C181-F15A-4C4A-9BC0-1D766451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2</cp:revision>
  <dcterms:created xsi:type="dcterms:W3CDTF">2016-02-09T19:09:00Z</dcterms:created>
  <dcterms:modified xsi:type="dcterms:W3CDTF">2016-02-10T18:56:00Z</dcterms:modified>
</cp:coreProperties>
</file>