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r>
        <w:t>Handledning i högre utbildning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Klart ledarskap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💡 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delvis tjänstledig från BTH och försöjde mig huvudsakligen som musiker i gruppen The Playtones.</w:t>
      </w:r>
    </w:p>
    <w:p>
      <w:pPr>
        <w:pStyle w:val="ListBullet"/>
      </w:pPr>
      <w:r>
        <w:t>Vinst i tävlingen och TV-programmet Dansbandskampen vintern 2009 - min hobby blev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Projekt med övergripand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node, MongoDb, git, Jest, Linux.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html/css/javascript, php och MySql. 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Parallellt med studierna ingick jag i ett team som 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>---</w:t>
        <w:br/>
        <w:br/>
        <w:br/>
        <w:br/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