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B5E20"/>
          <w:sz w:val="72"/>
          <w:szCs w:val="72"/>
        </w:rPr>
        <w:t xml:space="preserve">BittiBiomi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 · ohjattu näyttöprojekti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Oma Minecraft-teemapaketti: tekstuurit, mallit, äänet ja skriptit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Viikot 34–49 · syysloma vko 42 · luovutus pe 4.12.2026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repositorion project-docs-kansioon. Rasti tässä vihossa ei ole palautus — työnäyte on aina Git-repositoryssa.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5138"/>
        <w:gridCol w:w="1800"/>
      </w:tblGrid>
      <w:tr>
        <w:trPr>
          <w:tblHeader/>
        </w:trPr>
        <w:tc>
          <w:tcPr>
            <w:tcW w:type="dxa" w:w="9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Pvm</w:t>
            </w:r>
          </w:p>
        </w:tc>
        <w:tc>
          <w:tcPr>
            <w:tcW w:type="dxa" w:w="51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17.–21.8.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Aloitus: teema ja työkalut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24.–28.8.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Asset-pack-suunnitelma: teema ja sisältölista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31.8.–4.9.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1 · Ensimmäiset blokkitekstuurit peliin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7.–11.9.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2 · Esinetekstuurit ja omat nimet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14.–18.9.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3 · Ensimmäinen Blockbench-malli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21.–25.9.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4 · Isompi malli tai hahmon uusi ilme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28.9.–2.10.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5 · Äänet ja tunnelma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5.–9.10.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 · Asiakas kokeilee pakettiasi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12.–16.10.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Syysloma — ei projektityötä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19.–23.10.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6 · Palautemuutos ja datapaketin runko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26.–30.10.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7 · Skriptattu ominaisuus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2.–6.11.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laatu · Paketti kestää käyttöä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9.–13.11.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laatu · Rakenne, jonka toinen ymmärtää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16.–20.11.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· RC1 testikäytössä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23.–27.11.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· v1.0 julki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30.11.–4.12.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 · Aineisto ja luovutus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pe 4.12.2026. Sivusto: tehtävien tarkat ohjeet, toteutusavut ja projektipäiväkirja.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A — Paketin ydin: teema, työkalut ja ensimmäiset omat tekstuurit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34 · 17.–21.8. — Aloitus: teema ja työkalut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tiedät, millainen paketti tehdään ja kenelle. Tyhjä paketti näkyy pelin valikossa.</w:t>
      </w:r>
    </w:p>
    <w:p>
      <w:pPr>
        <w:spacing w:after="80" w:before="0"/>
      </w:pPr>
      <w:r>
        <w:rPr>
          <w:sz w:val="21"/>
          <w:szCs w:val="21"/>
        </w:rPr>
        <w:t xml:space="preserve">☐  Lue toimeksianto, laadi vähintään 8 kysymystä ja pidä aloituskeskustelu.</w:t>
      </w:r>
    </w:p>
    <w:p>
      <w:pPr>
        <w:spacing w:after="80" w:before="0"/>
      </w:pPr>
      <w:r>
        <w:rPr>
          <w:sz w:val="21"/>
          <w:szCs w:val="21"/>
        </w:rPr>
        <w:t xml:space="preserve">☐  Asenna Blockbench ja VS Code, varmista sovittu Minecraft Java -versio ja luo tyhjä resurssipaketti, joka näkyy pelin pakettivalikossa.</w:t>
      </w:r>
    </w:p>
    <w:p>
      <w:pPr>
        <w:spacing w:after="80" w:before="0"/>
      </w:pPr>
      <w:r>
        <w:rPr>
          <w:sz w:val="21"/>
          <w:szCs w:val="21"/>
        </w:rPr>
        <w:t xml:space="preserve">☐  Perusta Git-repository, README, .gitignore ja kansiot resourcepack, datapack ja project-docs.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Asiakkaan vastaukset, avoimet asiat ja oletukset on eroteltu. Toinen henkilö löytää repositoryn README:stä projektin tavoitteen, ja tyhjä paketti näkyy pelin pakettivalikossa.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asiakastarpeen muistiinpano, repository-linkki, ensimmäinen commit ja kuva paketista pelin valikossa.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35 · 24.–28.8. — Asset-pack-suunnitelma: teema ja sisältölista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paketti on paperilla: teema, väripaletti ja sisältölista tekojärjestyksessä. Asiakas on hyväksynyt rajauksen.</w:t>
      </w:r>
    </w:p>
    <w:p>
      <w:pPr>
        <w:spacing w:after="80" w:before="0"/>
      </w:pPr>
      <w:r>
        <w:rPr>
          <w:sz w:val="21"/>
          <w:szCs w:val="21"/>
        </w:rPr>
        <w:t xml:space="preserve">☐  Täytä Asset-pack-suunnitelman omat päätökset tällä sivulla (mm. teema ja kohde omin sanoin) ja vie ladattu asset-pack-suunnitelma.md repositorion project-docs-kansioon.</w:t>
      </w:r>
    </w:p>
    <w:p>
      <w:pPr>
        <w:spacing w:after="80" w:before="0"/>
      </w:pPr>
      <w:r>
        <w:rPr>
          <w:sz w:val="21"/>
          <w:szCs w:val="21"/>
        </w:rPr>
        <w:t xml:space="preserve">☐  Tee priorisoitu sisältölista (P0/P1/P2-backlog), työmääräarviot ja valmis kun -ehdot.</w:t>
      </w:r>
    </w:p>
    <w:p>
      <w:pPr>
        <w:spacing w:after="80" w:before="0"/>
      </w:pPr>
      <w:r>
        <w:rPr>
          <w:sz w:val="21"/>
          <w:szCs w:val="21"/>
        </w:rPr>
        <w:t xml:space="preserve">☐  Kokoa moodboard: väripaletti, referenssikuvat ja kolme tekstuuriluonnosta paperille tai Piskeliin.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Pakollinen perusversio on hyväksytty. Jokaisella P0-tehtävällä on 0,5–1 päivän arvio ja havaittava valmis kun -ehto. Moodboardissa näkyvät paletti ja referenssit.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hyväksytty rajaus, päivätty moodboard, asset-pack-suunnitelma.md ja backlog.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36 · 31.8.–4.9. — Asset 1 · Ensimmäiset blokkitekstuurit peliin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Pelin maailma näyttää ensimmäistä kertaa sinun teemaltasi: kolme omaa blokkitekstuuria on pelissä.</w:t>
      </w:r>
    </w:p>
    <w:p>
      <w:pPr>
        <w:spacing w:after="80" w:before="0"/>
      </w:pPr>
      <w:r>
        <w:rPr>
          <w:sz w:val="21"/>
          <w:szCs w:val="21"/>
        </w:rPr>
        <w:t xml:space="preserve">☐  Piirrä kolme oman teeman blokkitekstuuria (16×16) sovitulla paletilla.</w:t>
      </w:r>
    </w:p>
    <w:p>
      <w:pPr>
        <w:spacing w:after="80" w:before="0"/>
      </w:pPr>
      <w:r>
        <w:rPr>
          <w:sz w:val="21"/>
          <w:szCs w:val="21"/>
        </w:rPr>
        <w:t xml:space="preserve">☐  Vie tekstuurit resurssipaketin oikeaan kansiorakenteeseen ja lataa paketti peliin.</w:t>
      </w:r>
    </w:p>
    <w:p>
      <w:pPr>
        <w:spacing w:after="80" w:before="0"/>
      </w:pPr>
      <w:r>
        <w:rPr>
          <w:sz w:val="21"/>
          <w:szCs w:val="21"/>
        </w:rPr>
        <w:t xml:space="preserve">☐  Kirjaa ensimmäiset testit: tekstuuri näkyy pelissä ja saumat toimivat vierekkäisissä blokeissa.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Kolme omaa blokkitekstuuria näkyy pelissä ilman virheilmoituksia. Vierekkäisten blokkien saumat toimivat 3×3-ruudukossa, ja tiedostot ovat Gitissä.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kuvakaappaus blokeista pelissä, tekstuuritiedostojen commit ja kaksi testimerkintää.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37 · 7.–11.9. — Asset 2 · Esinetekstuurit ja omat nimet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Esineet saavat oman ilmeen ja teeman mukaiset suomenkieliset nimet.</w:t>
      </w:r>
    </w:p>
    <w:p>
      <w:pPr>
        <w:spacing w:after="80" w:before="0"/>
      </w:pPr>
      <w:r>
        <w:rPr>
          <w:sz w:val="21"/>
          <w:szCs w:val="21"/>
        </w:rPr>
        <w:t xml:space="preserve">☐  Piirrä kolme esinetekstuuria ja vie ne resurssipaketin item-kansioon.</w:t>
      </w:r>
    </w:p>
    <w:p>
      <w:pPr>
        <w:spacing w:after="80" w:before="0"/>
      </w:pPr>
      <w:r>
        <w:rPr>
          <w:sz w:val="21"/>
          <w:szCs w:val="21"/>
        </w:rPr>
        <w:t xml:space="preserve">☐  Tee kielitiedosto fi_fi.json: anna teeman mukaiset suomenkieliset nimet muokkaamillesi blokeille ja esineille.</w:t>
      </w:r>
    </w:p>
    <w:p>
      <w:pPr>
        <w:spacing w:after="80" w:before="0"/>
      </w:pPr>
      <w:r>
        <w:rPr>
          <w:sz w:val="21"/>
          <w:szCs w:val="21"/>
        </w:rPr>
        <w:t xml:space="preserve">☐  Testaa nimet ja tekstuurit pelissä, korjaa JSON-virheet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Esineet näkyvät omilla tekstuureilla ja suomenkielisillä nimillä tavaraluettelossa ja kädessä. Rikkinäisen JSONin vaikutus on testattu ja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kuvakaappaus esineistä ja nimistä, fi_fi.json-commit ja testi rikkinäisellä JSONilla.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B — Paketin featuret: 3D-mallit, äänet ja katselmointi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38 · 14.–18.9. — Asset 3 · Ensimmäinen Blockbench-malli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Pelissä on ensimmäinen oma 3D-malli — blokki, jota ei ole kenelläkään muulla.</w:t>
      </w:r>
    </w:p>
    <w:p>
      <w:pPr>
        <w:spacing w:after="80" w:before="0"/>
      </w:pPr>
      <w:r>
        <w:rPr>
          <w:sz w:val="21"/>
          <w:szCs w:val="21"/>
        </w:rPr>
        <w:t xml:space="preserve">☐  Mallinna Blockbenchillä yksinkertainen blokkimalli (esim. teemaan sopiva koriste) ja teksturoi se.</w:t>
      </w:r>
    </w:p>
    <w:p>
      <w:pPr>
        <w:spacing w:after="80" w:before="0"/>
      </w:pPr>
      <w:r>
        <w:rPr>
          <w:sz w:val="21"/>
          <w:szCs w:val="21"/>
        </w:rPr>
        <w:t xml:space="preserve">☐  Vie malli ja tekstuuri resurssipakettiin valitun blokin malliksi.</w:t>
      </w:r>
    </w:p>
    <w:p>
      <w:pPr>
        <w:spacing w:after="80" w:before="0"/>
      </w:pPr>
      <w:r>
        <w:rPr>
          <w:sz w:val="21"/>
          <w:szCs w:val="21"/>
        </w:rPr>
        <w:t xml:space="preserve">☐  Testaa malli pelissä maassa, kädessä ja eri suunnista; kirjaa havainnot.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Oma malli näkyy pelissä oikein maassa, kädessä ja eri suunnista katsottuna ilman virheilmoituksia. Malli ja tekstuuri ovat Gitissä.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Blockbench-projektitiedosto, kuvakaappaus mallista pelissä ja commit.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39 · 21.–25.9. — Asset 4 · Isompi malli tai hahmon uusi ilme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näyttävimmän yksittäisen assetinsa: ison mallin tai hahmon uuden ilmeen.</w:t>
      </w:r>
    </w:p>
    <w:p>
      <w:pPr>
        <w:spacing w:after="80" w:before="0"/>
      </w:pPr>
      <w:r>
        <w:rPr>
          <w:sz w:val="21"/>
          <w:szCs w:val="21"/>
        </w:rPr>
        <w:t xml:space="preserve">☐  Vertaa toisen henkilön kanssa kahta vaihtoehtoa — monimutkaisempi blokkimalli vai hahmon (mobin) uusi tekstuuri — ja kirjaa perusteltu päätös.</w:t>
      </w:r>
    </w:p>
    <w:p>
      <w:pPr>
        <w:spacing w:after="80" w:before="0"/>
      </w:pPr>
      <w:r>
        <w:rPr>
          <w:sz w:val="21"/>
          <w:szCs w:val="21"/>
        </w:rPr>
        <w:t xml:space="preserve">☐  Toteuta valittu kokonaisuus Blockbenchillä.</w:t>
      </w:r>
    </w:p>
    <w:p>
      <w:pPr>
        <w:spacing w:after="80" w:before="0"/>
      </w:pPr>
      <w:r>
        <w:rPr>
          <w:sz w:val="21"/>
          <w:szCs w:val="21"/>
        </w:rPr>
        <w:t xml:space="preserve">☐  Testaa eri etäisyyksiltä, eri valaistuksessa ja yöllä; kirjaa havainnot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Valittu kokonaisuus toimii pelissä ja näyttää hyvältä läheltä, kaukaa ja pimeässä. Vertailumuistio päätöksineen on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vaihtoehtomuistio, kuvakaappaukset pelistä ja toteutuksen commit.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40 · 28.9.–2.10. — Asset 5 · Äänet ja tunnelma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äänen: oma tai luvallisesti hankittu ääni kuuluu pelissä.</w:t>
      </w:r>
    </w:p>
    <w:p>
      <w:pPr>
        <w:spacing w:after="80" w:before="0"/>
      </w:pPr>
      <w:r>
        <w:rPr>
          <w:sz w:val="21"/>
          <w:szCs w:val="21"/>
        </w:rPr>
        <w:t xml:space="preserve">☐  Hanki tai äänitä vähintään yksi ääni, muunna se ogg-muotoon ja lisää omaan nimiavaruuteen sounds.json-määrittelyllä.</w:t>
      </w:r>
    </w:p>
    <w:p>
      <w:pPr>
        <w:spacing w:after="80" w:before="0"/>
      </w:pPr>
      <w:r>
        <w:rPr>
          <w:sz w:val="21"/>
          <w:szCs w:val="21"/>
        </w:rPr>
        <w:t xml:space="preserve">☐  Kirjaa äänen lähde ja lisenssi README:hen; älä käytä materiaalia ilman lupaa.</w:t>
      </w:r>
    </w:p>
    <w:p>
      <w:pPr>
        <w:spacing w:after="80" w:before="0"/>
      </w:pPr>
      <w:r>
        <w:rPr>
          <w:sz w:val="21"/>
          <w:szCs w:val="21"/>
        </w:rPr>
        <w:t xml:space="preserve">☐  Testaa ääni pelissä /playsound-komennolla ja kirjaa tulos.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Oma ääni kuuluu pelissä /playsound-komennolla, tekstitys näkyy ja äänen lähde sekä lisenssi on kirjattu README:hen.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sounds.json-commit, lisenssikirjaus README:ssä ja testimerkintä.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41 · 5.–9.10. — Katselmointi · Asiakas kokeilee pakettiasi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Asiakas kokeilee pakettia ensimmäistä kertaa ja antaa palautteen. Yksi muutos sovitaan.</w:t>
      </w:r>
    </w:p>
    <w:p>
      <w:pPr>
        <w:spacing w:after="80" w:before="0"/>
      </w:pPr>
      <w:r>
        <w:rPr>
          <w:sz w:val="21"/>
          <w:szCs w:val="21"/>
        </w:rPr>
        <w:t xml:space="preserve">☐  Kokoa kokeiltava väliversio (zip) ja kirjallinen asennusohje sekä valmistele 5–10 minuutin esittely.</w:t>
      </w:r>
    </w:p>
    <w:p>
      <w:pPr>
        <w:spacing w:after="80" w:before="0"/>
      </w:pPr>
      <w:r>
        <w:rPr>
          <w:sz w:val="21"/>
          <w:szCs w:val="21"/>
        </w:rPr>
        <w:t xml:space="preserve">☐  Anna asiakkaan (pelikerhon ohjaaja tai opettaja) pelata paketin kanssa, kerää palaute ja sovi yksi rajattu muutos.</w:t>
      </w:r>
    </w:p>
    <w:p>
      <w:pPr>
        <w:spacing w:after="80" w:before="0"/>
      </w:pPr>
      <w:r>
        <w:rPr>
          <w:sz w:val="21"/>
          <w:szCs w:val="21"/>
        </w:rPr>
        <w:t xml:space="preserve">☐  Päivitä backlog, prioriteetit, arviot ja katselmointiloki.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Asiakas on pelannut paketin kanssa. Muistiossa näkyvät alkuperäinen palaute, oma tulkinta, päätös, hyväksyjä ja yksi rajattu issue.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katselmointiloki, palaute, päätetty muutos ja toimiva väliversio-zip.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C — Paketti valmiiksi: skriptit, palautemuutos ja laatu</w:t>
      </w:r>
    </w:p>
    <w:p>
      <w:pPr>
        <w:pStyle w:val="Heading2"/>
        <w:spacing w:after="120" w:before="260"/>
      </w:pPr>
      <w:r>
        <w:rPr>
          <w:b/>
          <w:bCs/>
          <w:color w:val="8A6D00"/>
        </w:rPr>
        <w:t xml:space="preserve">Vko 42 · 12.–16.10. — Syysloma</w:t>
      </w:r>
    </w:p>
    <w:p>
      <w:pPr>
        <w:spacing w:after="200" w:before="0"/>
      </w:pPr>
      <w:r>
        <w:rPr>
          <w:sz w:val="21"/>
          <w:szCs w:val="21"/>
        </w:rPr>
        <w:t xml:space="preserve">Ei projektityötä eikä korvaavia tehtäviä. Jatka viikolla 43 viimeisimmästä toimivasta main-versiosta.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43 · 19.–23.10. — Asset 6 · Palautemuutos ja datapaketin runko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Asiakkaan pyytämä muutos on pelissä, ja paketilla on nyt myös toimiva datapaketti.</w:t>
      </w:r>
    </w:p>
    <w:p>
      <w:pPr>
        <w:spacing w:after="80" w:before="0"/>
      </w:pPr>
      <w:r>
        <w:rPr>
          <w:sz w:val="21"/>
          <w:szCs w:val="21"/>
        </w:rPr>
        <w:t xml:space="preserve">☐  Muuta asiakkaan palaute pieniksi tehtäviksi ja toteuta sovittu muutos omassa feature-branchissa eli muutokselle rajatussa Git-haarassa.</w:t>
      </w:r>
    </w:p>
    <w:p>
      <w:pPr>
        <w:spacing w:after="80" w:before="0"/>
      </w:pPr>
      <w:r>
        <w:rPr>
          <w:sz w:val="21"/>
          <w:szCs w:val="21"/>
        </w:rPr>
        <w:t xml:space="preserve">☐  Luo datapaketin runko ja ensimmäinen mcfunction-skripti, joka toimii /reload- ja /function-komennoilla.</w:t>
      </w:r>
    </w:p>
    <w:p>
      <w:pPr>
        <w:spacing w:after="80" w:before="0"/>
      </w:pPr>
      <w:r>
        <w:rPr>
          <w:sz w:val="21"/>
          <w:szCs w:val="21"/>
        </w:rPr>
        <w:t xml:space="preserve">☐  Katselmoi, testaa ja yhdistä muutokset toimivaan main-versioon.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Main sisältää testatun palautemuutoksen. Datapaketti latautuu /reload-komennolla ilman virheitä ja funktio vastaa /function-kutsuun.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issue, branch/merge tai pull request, funktion commit ja katselmointiloki.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44 · 26.–30.10. — Asset 7 · Skriptattu ominaisuus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pelillisen lisän: omat reseptit, saavutuksen ja palkintofunktion.</w:t>
      </w:r>
    </w:p>
    <w:p>
      <w:pPr>
        <w:spacing w:after="80" w:before="0"/>
      </w:pPr>
      <w:r>
        <w:rPr>
          <w:sz w:val="21"/>
          <w:szCs w:val="21"/>
        </w:rPr>
        <w:t xml:space="preserve">☐  Tee kaksi omaa valmistusreseptiä (JSON) teemasi esineille.</w:t>
      </w:r>
    </w:p>
    <w:p>
      <w:pPr>
        <w:spacing w:after="80" w:before="0"/>
      </w:pPr>
      <w:r>
        <w:rPr>
          <w:sz w:val="21"/>
          <w:szCs w:val="21"/>
        </w:rPr>
        <w:t xml:space="preserve">☐  Tee saavutus (advancement), joka laukeaa teemaan sopivasta teosta ja palkitsee pelaajan funktiolla.</w:t>
      </w:r>
    </w:p>
    <w:p>
      <w:pPr>
        <w:spacing w:after="80" w:before="0"/>
      </w:pPr>
      <w:r>
        <w:rPr>
          <w:sz w:val="21"/>
          <w:szCs w:val="21"/>
        </w:rPr>
        <w:t xml:space="preserve">☐  Testaa reseptit ja saavutus tuoreessa selviytymismaailmassa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Reseptit löytyvät reseptikirjasta ja tuottavat esineet. Saavutus laukeaa oikeasta teosta ja palkintofunktio toimii. Koko polku on testattu tuoreessa selviytymismaailmassa.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reseptien ja saavutuksen commitit sekä video tai kuvasarja koko polusta selviytymistilassa.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45 · 2.–6.11. — Paketin laatu · Paketti kestää käyttöä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kestää käyttöä: asennus, sisältö ja virhetilanteet on testattu järjestelmällisesti.</w:t>
      </w:r>
    </w:p>
    <w:p>
      <w:pPr>
        <w:spacing w:after="80" w:before="0"/>
      </w:pPr>
      <w:r>
        <w:rPr>
          <w:sz w:val="21"/>
          <w:szCs w:val="21"/>
        </w:rPr>
        <w:t xml:space="preserve">☐  Laadi vähintään 12 testitapausta: asennus, tekstuurit, mallit, nimet, äänet, reseptit ja funktiot.</w:t>
      </w:r>
    </w:p>
    <w:p>
      <w:pPr>
        <w:spacing w:after="80" w:before="0"/>
      </w:pPr>
      <w:r>
        <w:rPr>
          <w:sz w:val="21"/>
          <w:szCs w:val="21"/>
        </w:rPr>
        <w:t xml:space="preserve">☐  Kirjaa kaikki aidosti löytyneet virheet. Osoita kolme täydellistä virheenkorjausketjua; käytä tarvittaessa opettajan erikseen merkitsemiä vikatehtäviä.</w:t>
      </w:r>
    </w:p>
    <w:p>
      <w:pPr>
        <w:spacing w:after="80" w:before="0"/>
      </w:pPr>
      <w:r>
        <w:rPr>
          <w:sz w:val="21"/>
          <w:szCs w:val="21"/>
        </w:rPr>
        <w:t xml:space="preserve">☐  Testaa paketti puhtaassa maailmassa sekä tarkoituksella väärällä pack_format-arvolla ja rikkinäisellä JSONilla.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Kaikissa 12 testissä näkyvät lähtötila, toiminta, odotus, havainto ja tulos. Kolmessa ketjussa näkyvät havainto, syy, korjauscommit ja onnistunut uusintatesti.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testausloki, tulokset, bugikorjaukset ja uusintatestit.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46 · 9.–13.11. — Paketin laatu · Rakenne, jonka toinen ymmärtää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toimii kuten ennen, mutta rakenne on siisti ja jokainen tiedosto on luvallinen.</w:t>
      </w:r>
    </w:p>
    <w:p>
      <w:pPr>
        <w:spacing w:after="80" w:before="0"/>
      </w:pPr>
      <w:r>
        <w:rPr>
          <w:sz w:val="21"/>
          <w:szCs w:val="21"/>
        </w:rPr>
        <w:t xml:space="preserve">☐  Siisti kansiorakenne ja tiedostonimet, poista käyttämättömät tiedostot ja yhtenäistä nimiavaruus.</w:t>
      </w:r>
    </w:p>
    <w:p>
      <w:pPr>
        <w:spacing w:after="80" w:before="0"/>
      </w:pPr>
      <w:r>
        <w:rPr>
          <w:sz w:val="21"/>
          <w:szCs w:val="21"/>
        </w:rPr>
        <w:t xml:space="preserve">☐  Pyydä katselmointi ohjaajalta tai vertaiselta ja kirjaa palaute.</w:t>
      </w:r>
    </w:p>
    <w:p>
      <w:pPr>
        <w:spacing w:after="80" w:before="0"/>
      </w:pPr>
      <w:r>
        <w:rPr>
          <w:sz w:val="21"/>
          <w:szCs w:val="21"/>
        </w:rPr>
        <w:t xml:space="preserve">☐  Tee käyttöoikeustarkistus: paketissa ei ole Mojangin eikä muiden materiaalia ilman lupaa, ja lähteet ja lisenssit ovat README:ssä.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Sama testi läpäisee ennen ja jälkeen siivouksen. Katselmointikommenttiin on vastattu, ja README listaa jokaisen ulkopuolisen lähteen lisensseineen — tai toteaa, että kaikki on itse tehtyä.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katselmointimuistio, siivouscommit ja käyttöoikeustarkistuksen kirjaus.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D — Julkaisu ja näyttö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47 · 16.–20.11. — Julkaisu · RC1 testikäytössä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Koko paketti on testikäytössä täsmälleen siinä muodossa, jossa se julkaistaan.</w:t>
      </w:r>
    </w:p>
    <w:p>
      <w:pPr>
        <w:spacing w:after="80" w:before="0"/>
      </w:pPr>
      <w:r>
        <w:rPr>
          <w:sz w:val="21"/>
          <w:szCs w:val="21"/>
        </w:rPr>
        <w:t xml:space="preserve">☐  Kokoa release candidate (RC1): zip-paketit ja asennusohje. Jäädytä uuden sisällön lisääminen.</w:t>
      </w:r>
    </w:p>
    <w:p>
      <w:pPr>
        <w:spacing w:after="80" w:before="0"/>
      </w:pPr>
      <w:r>
        <w:rPr>
          <w:sz w:val="21"/>
          <w:szCs w:val="21"/>
        </w:rPr>
        <w:t xml:space="preserve">☐  Anna asiakkaan ja vähintään yhden muun käyttäjän asentaa ja testata paketti pelkän ohjeen avulla. Yksin tehdessä toinen testaaja voi olla toisen ryhmän opiskelija tai ohjaaja.</w:t>
      </w:r>
    </w:p>
    <w:p>
      <w:pPr>
        <w:spacing w:after="80" w:before="0"/>
      </w:pPr>
      <w:r>
        <w:rPr>
          <w:sz w:val="21"/>
          <w:szCs w:val="21"/>
        </w:rPr>
        <w:t xml:space="preserve">☐  Luokittele palaute: korjataan, tunnettu puute tai myöhempään versioon.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RC1 on sidottu yhteen committiin. Asiakas ja toinen käyttäjä ovat asentaneet paketin pelkän ohjeen avulla, ja jokaisella havainnolla on vakavuus, toistettavuus ja päätös.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RC1-zipit, testipalautteet, päätökset ja viimeinen korjauslista.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48 · 23.–27.11. — Julkaisu · v1.0 julki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on julkaistu. Kerholainen lataa ja asentaa sen itse ohjeen avulla.</w:t>
      </w:r>
    </w:p>
    <w:p>
      <w:pPr>
        <w:spacing w:after="80" w:before="0"/>
      </w:pPr>
      <w:r>
        <w:rPr>
          <w:sz w:val="21"/>
          <w:szCs w:val="21"/>
        </w:rPr>
        <w:t xml:space="preserve">☐  Korjaa vain julkaisemisen estävät ja selvästi tärkeät virheet.</w:t>
      </w:r>
    </w:p>
    <w:p>
      <w:pPr>
        <w:spacing w:after="80" w:before="0"/>
      </w:pPr>
      <w:r>
        <w:rPr>
          <w:sz w:val="21"/>
          <w:szCs w:val="21"/>
        </w:rPr>
        <w:t xml:space="preserve">☐  Tee v1.0-tagi ja julkaise GitHub-release: zip-paketit, README, kuvakaappaukset ja asennusohje. Valinnainen bonus: julkaise lisäksi Modrinthissa tai Planet Minecraftissa opettajan kanssa sovitusti.</w:t>
      </w:r>
    </w:p>
    <w:p>
      <w:pPr>
        <w:spacing w:after="80" w:before="0"/>
      </w:pPr>
      <w:r>
        <w:rPr>
          <w:sz w:val="21"/>
          <w:szCs w:val="21"/>
        </w:rPr>
        <w:t xml:space="preserve">☐  Testaa julkaistu lataus toisella koneella tai puhtaalla pelillä ja viimeistele käyttöohje.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v1.0-tagin commit vastaa julkaistua versiota. Toinen henkilö lataa releasen ja asentaa paketin puhtaaseen peliin pelkän ohjeen avulla.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toimiva release-linkki, v1.0-tagi, asennusohje ja tunnetut puutteet.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49 · 30.11.–4.12. — Näyttö · Aineisto ja luovutus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Paketti, repository ja projektipäiväkirja todistavat osaamisesi ilman suullista selitystä.</w:t>
      </w:r>
    </w:p>
    <w:p>
      <w:pPr>
        <w:spacing w:after="80" w:before="0"/>
      </w:pPr>
      <w:r>
        <w:rPr>
          <w:sz w:val="21"/>
          <w:szCs w:val="21"/>
        </w:rPr>
        <w:t xml:space="preserve">☐  Tarkista kaikkien viikkojen projektipäiväkirja ja vie valmis tiedosto repositorion project-docs-kansioon.</w:t>
      </w:r>
    </w:p>
    <w:p>
      <w:pPr>
        <w:spacing w:after="80" w:before="0"/>
      </w:pPr>
      <w:r>
        <w:rPr>
          <w:sz w:val="21"/>
          <w:szCs w:val="21"/>
        </w:rPr>
        <w:t xml:space="preserve">☐  Täytä osaamisvaatimusten näyttömatriisiin linkit tai työnäytteet.</w:t>
      </w:r>
    </w:p>
    <w:p>
      <w:pPr>
        <w:spacing w:after="80" w:before="0"/>
      </w:pPr>
      <w:r>
        <w:rPr>
          <w:sz w:val="21"/>
          <w:szCs w:val="21"/>
        </w:rPr>
        <w:t xml:space="preserve">☐  Harjoittele demo ja selitä tekstuurityö, malli, skriptit, testaus, Git ja tekoälyn käyttö.</w:t>
      </w:r>
    </w:p>
    <w:p>
      <w:pPr>
        <w:spacing w:after="80" w:before="0"/>
      </w:pPr>
      <w:r>
        <w:rPr>
          <w:sz w:val="21"/>
          <w:szCs w:val="21"/>
        </w:rPr>
        <w:t xml:space="preserve">☐  Luovuta paketti, repository, projektipäiväkirja ja näyttöaineisto viimeistään pe 4.12.2026.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Jokaisella arviointikohdalla on avautuva täsmälinkki tai tunniste. Projektipäiväkirja ja AI-loki ovat repositoryssa, ja demo käyttää samaa jäädytettyä v1.0-versiota.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julkaistu paketti, repository, project-docs/projektipaivakirja.md, näyttömatriisi, AI-loki ja demo.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Ma 30.11.  ·  Sisältöjäädytys — viimeinen hyväksytty versio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Ti 1.12.  ·  Aineisto — päiväkirja, testit ja linkit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Ke 2.12.  ·  Harjoittelu — 8–10 min demo ja itsearviointi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To 3.12.  ·  Puskuri — tarkistus toisen henkilön kanssa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Pe 4.12.  ·  LUOVUTUS — paketti, repository, projektipäiväkirja ja näyttö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Näyttömatriisi —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Ohjelmointi · 11 vaatimusta</w:t>
      </w:r>
    </w:p>
    <w:p>
      <w:pPr>
        <w:spacing w:after="60" w:before="0"/>
      </w:pPr>
      <w:r>
        <w:rPr>
          <w:sz w:val="19"/>
          <w:szCs w:val="19"/>
        </w:rPr>
        <w:t xml:space="preserve">☐  Kehitysympäristö — Blockbench- ja editorikuva, peliin ladattu paketti ja repository.</w:t>
      </w:r>
    </w:p>
    <w:p>
      <w:pPr>
        <w:spacing w:after="60" w:before="0"/>
      </w:pPr>
      <w:r>
        <w:rPr>
          <w:sz w:val="19"/>
          <w:szCs w:val="19"/>
        </w:rPr>
        <w:t xml:space="preserve">☐  Virheenkorjaus — Kolme täydellistä ketjua aidoista havainnoista tai opettajan merkityistä vikatehtävistä.</w:t>
      </w:r>
    </w:p>
    <w:p>
      <w:pPr>
        <w:spacing w:after="60" w:before="0"/>
      </w:pPr>
      <w:r>
        <w:rPr>
          <w:sz w:val="19"/>
          <w:szCs w:val="19"/>
        </w:rPr>
        <w:t xml:space="preserve">☐  Toimintojen testaus — 12 testiä odotettuine ja toteutuneine tuloksineen.</w:t>
      </w:r>
    </w:p>
    <w:p>
      <w:pPr>
        <w:spacing w:after="60" w:before="0"/>
      </w:pPr>
      <w:r>
        <w:rPr>
          <w:sz w:val="19"/>
          <w:szCs w:val="19"/>
        </w:rPr>
        <w:t xml:space="preserve">☐  Rakenteinen ohjelmointi — Datapaketin funktiot ja reseptit jaettu selkeisiin vastuisiin omassa nimiavaruudessa.</w:t>
      </w:r>
    </w:p>
    <w:p>
      <w:pPr>
        <w:spacing w:after="60" w:before="0"/>
      </w:pPr>
      <w:r>
        <w:rPr>
          <w:sz w:val="19"/>
          <w:szCs w:val="19"/>
        </w:rPr>
        <w:t xml:space="preserve">☐  Ylläpidettävä koodi — Selkeät tiedostonimet, siisti JSON ja siivouscommit.</w:t>
      </w:r>
    </w:p>
    <w:p>
      <w:pPr>
        <w:spacing w:after="60" w:before="0"/>
      </w:pPr>
      <w:r>
        <w:rPr>
          <w:sz w:val="19"/>
          <w:szCs w:val="19"/>
        </w:rPr>
        <w:t xml:space="preserve">☐  Käyttöliittymä — Pelinäkymän luettavuus: tekstuurien ja nimien ennen/jälkeen-kuvat.</w:t>
      </w:r>
    </w:p>
    <w:p>
      <w:pPr>
        <w:spacing w:after="60" w:before="0"/>
      </w:pPr>
      <w:r>
        <w:rPr>
          <w:sz w:val="19"/>
          <w:szCs w:val="19"/>
        </w:rPr>
        <w:t xml:space="preserve">☐  Toimintojen toteutus — Asset-tehtävät, valmis kun -ehdot, issuet ja commitit.</w:t>
      </w:r>
    </w:p>
    <w:p>
      <w:pPr>
        <w:spacing w:after="60" w:before="0"/>
      </w:pPr>
      <w:r>
        <w:rPr>
          <w:sz w:val="19"/>
          <w:szCs w:val="19"/>
        </w:rPr>
        <w:t xml:space="preserve">☐  Tehtävistä sopiminen — Tehtävälista ja kokousmuistio.</w:t>
      </w:r>
    </w:p>
    <w:p>
      <w:pPr>
        <w:spacing w:after="60" w:before="0"/>
      </w:pPr>
      <w:r>
        <w:rPr>
          <w:sz w:val="19"/>
          <w:szCs w:val="19"/>
        </w:rPr>
        <w:t xml:space="preserve">☐  Ratkaisuvaihtoehdot — Kahden toteutustavan vertailu (vko 39) ja päätös.</w:t>
      </w:r>
    </w:p>
    <w:p>
      <w:pPr>
        <w:spacing w:after="60" w:before="0"/>
      </w:pPr>
      <w:r>
        <w:rPr>
          <w:sz w:val="19"/>
          <w:szCs w:val="19"/>
        </w:rPr>
        <w:t xml:space="preserve">☐  Ratkaisujen arviointi — Paketti- tai versiokatselmoinnin loki.</w:t>
      </w:r>
    </w:p>
    <w:p>
      <w:pPr>
        <w:spacing w:after="60" w:before="0"/>
      </w:pPr>
      <w:r>
        <w:rPr>
          <w:sz w:val="19"/>
          <w:szCs w:val="19"/>
        </w:rPr>
        <w:t xml:space="preserve">☐  Oma toiminta tiimissä — Itsearviointi ja seuraava kehitysaskel.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Ohjelmistokehittäjänä toimiminen · 14 vaatimusta</w:t>
      </w:r>
    </w:p>
    <w:p>
      <w:pPr>
        <w:spacing w:after="60" w:before="0"/>
      </w:pPr>
      <w:r>
        <w:rPr>
          <w:sz w:val="19"/>
          <w:szCs w:val="19"/>
        </w:rPr>
        <w:t xml:space="preserve">☐  Asiakkaan tarpeet — Kysymyslista ja aloitusmuistio.</w:t>
      </w:r>
    </w:p>
    <w:p>
      <w:pPr>
        <w:spacing w:after="60" w:before="0"/>
      </w:pPr>
      <w:r>
        <w:rPr>
          <w:sz w:val="19"/>
          <w:szCs w:val="19"/>
        </w:rPr>
        <w:t xml:space="preserve">☐  Asiakaslähtöinen viestintä — Ymmärrettävä yhteenveto vaihtoehdoista ja rajoista.</w:t>
      </w:r>
    </w:p>
    <w:p>
      <w:pPr>
        <w:spacing w:after="60" w:before="0"/>
      </w:pPr>
      <w:r>
        <w:rPr>
          <w:sz w:val="19"/>
          <w:szCs w:val="19"/>
        </w:rPr>
        <w:t xml:space="preserve">☐  Version katselmointi — Lokit viikoilta 41 ja 47.</w:t>
      </w:r>
    </w:p>
    <w:p>
      <w:pPr>
        <w:spacing w:after="60" w:before="0"/>
      </w:pPr>
      <w:r>
        <w:rPr>
          <w:sz w:val="19"/>
          <w:szCs w:val="19"/>
        </w:rPr>
        <w:t xml:space="preserve">☐  Priorisointi — P0/P1/P2-backlog ennen ja jälkeen palautteen.</w:t>
      </w:r>
    </w:p>
    <w:p>
      <w:pPr>
        <w:spacing w:after="60" w:before="0"/>
      </w:pPr>
      <w:r>
        <w:rPr>
          <w:sz w:val="19"/>
          <w:szCs w:val="19"/>
        </w:rPr>
        <w:t xml:space="preserve">☐  Tehtäviksi jakaminen — 0,5–1 päivän issuet ja nimetyt tekijät.</w:t>
      </w:r>
    </w:p>
    <w:p>
      <w:pPr>
        <w:spacing w:after="60" w:before="0"/>
      </w:pPr>
      <w:r>
        <w:rPr>
          <w:sz w:val="19"/>
          <w:szCs w:val="19"/>
        </w:rPr>
        <w:t xml:space="preserve">☐  Suunnittelu ja arviointi — Työmääräarvio verrattuna toteumaan.</w:t>
      </w:r>
    </w:p>
    <w:p>
      <w:pPr>
        <w:spacing w:after="60" w:before="0"/>
      </w:pPr>
      <w:r>
        <w:rPr>
          <w:sz w:val="19"/>
          <w:szCs w:val="19"/>
        </w:rPr>
        <w:t xml:space="preserve">☐  Toimintalogiikka — Reseptit, funktiot, saavutus ja niiden ehdot.</w:t>
      </w:r>
    </w:p>
    <w:p>
      <w:pPr>
        <w:spacing w:after="60" w:before="0"/>
      </w:pPr>
      <w:r>
        <w:rPr>
          <w:sz w:val="19"/>
          <w:szCs w:val="19"/>
        </w:rPr>
        <w:t xml:space="preserve">☐  Tietovaraston valinta — JSON-tiedostojen rakenne ja perustelu.</w:t>
      </w:r>
    </w:p>
    <w:p>
      <w:pPr>
        <w:spacing w:after="60" w:before="0"/>
      </w:pPr>
      <w:r>
        <w:rPr>
          <w:sz w:val="19"/>
          <w:szCs w:val="19"/>
        </w:rPr>
        <w:t xml:space="preserve">☐  Yhteys tietovarastoon — Tekstuurien, mallien ja datan kytkeytyminen pelin resursseihin nimiavaruuksien kautta.</w:t>
      </w:r>
    </w:p>
    <w:p>
      <w:pPr>
        <w:spacing w:after="60" w:before="0"/>
      </w:pPr>
      <w:r>
        <w:rPr>
          <w:sz w:val="19"/>
          <w:szCs w:val="19"/>
        </w:rPr>
        <w:t xml:space="preserve">☐  Rajapinnat ja tieto — Pakettirajapinta: pack.mcmeta, tiedostopolut ja niitä vastaavat tiedostot.</w:t>
      </w:r>
    </w:p>
    <w:p>
      <w:pPr>
        <w:spacing w:after="60" w:before="0"/>
      </w:pPr>
      <w:r>
        <w:rPr>
          <w:sz w:val="19"/>
          <w:szCs w:val="19"/>
        </w:rPr>
        <w:t xml:space="preserve">☐  Tietoturva — Lisenssit, luotettavat lataukset ja se, ettei paketissa ole henkilötietoja tai salaisuuksia.</w:t>
      </w:r>
    </w:p>
    <w:p>
      <w:pPr>
        <w:spacing w:after="60" w:before="0"/>
      </w:pPr>
      <w:r>
        <w:rPr>
          <w:sz w:val="19"/>
          <w:szCs w:val="19"/>
        </w:rPr>
        <w:t xml:space="preserve">☐  Versionhallinta — Jatkuva Git-historia ja toimiva main.</w:t>
      </w:r>
    </w:p>
    <w:p>
      <w:pPr>
        <w:spacing w:after="60" w:before="0"/>
      </w:pPr>
      <w:r>
        <w:rPr>
          <w:sz w:val="19"/>
          <w:szCs w:val="19"/>
        </w:rPr>
        <w:t xml:space="preserve">☐  Osan liittäminen — Testattu merge tai pull request.</w:t>
      </w:r>
    </w:p>
    <w:p>
      <w:pPr>
        <w:spacing w:after="60" w:before="0"/>
      </w:pPr>
      <w:r>
        <w:rPr>
          <w:sz w:val="19"/>
          <w:szCs w:val="19"/>
        </w:rPr>
        <w:t xml:space="preserve">☐  Tuotantojulkaisu — Toimiva v1.0-release-linkki.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Ohjelmiston toteuttaminen ohjelmistokomponenttikirjastolla · 7 vaatimusta</w:t>
      </w:r>
    </w:p>
    <w:p>
      <w:pPr>
        <w:spacing w:after="60" w:before="0"/>
      </w:pPr>
      <w:r>
        <w:rPr>
          <w:sz w:val="19"/>
          <w:szCs w:val="19"/>
        </w:rPr>
        <w:t xml:space="preserve">☐  Kehittämisympäristön käyttöönotto — Blockbench, VS Code, sovittu Minecraft-versio ja paketin lataus peliin.</w:t>
      </w:r>
    </w:p>
    <w:p>
      <w:pPr>
        <w:spacing w:after="60" w:before="0"/>
      </w:pPr>
      <w:r>
        <w:rPr>
          <w:sz w:val="19"/>
          <w:szCs w:val="19"/>
        </w:rPr>
        <w:t xml:space="preserve">☐  Kirjaston mahdollisuudet ja rajoitteet — Viikon 45 kirjaus paketti­järjestelmän rajoituksista ja viikon 48 julkaisupäätökset tunnettuine puutteineen.</w:t>
      </w:r>
    </w:p>
    <w:p>
      <w:pPr>
        <w:spacing w:after="60" w:before="0"/>
      </w:pPr>
      <w:r>
        <w:rPr>
          <w:sz w:val="19"/>
          <w:szCs w:val="19"/>
        </w:rPr>
        <w:t xml:space="preserve">☐  Kirjaston toiminnot ja työkalut — Blockbenchin mallinnus, UV-editointi ja esikatselu committeina ja kuvina.</w:t>
      </w:r>
    </w:p>
    <w:p>
      <w:pPr>
        <w:spacing w:after="60" w:before="0"/>
      </w:pPr>
      <w:r>
        <w:rPr>
          <w:sz w:val="19"/>
          <w:szCs w:val="19"/>
        </w:rPr>
        <w:t xml:space="preserve">☐  Ulkoiset komponentit — Paletit, äänet ja referenssit tuotuina; lähteet ja lisenssit kirjattu Asset-pack-suunnitelmaan tai README:hen.</w:t>
      </w:r>
    </w:p>
    <w:p>
      <w:pPr>
        <w:spacing w:after="60" w:before="0"/>
      </w:pPr>
      <w:r>
        <w:rPr>
          <w:sz w:val="19"/>
          <w:szCs w:val="19"/>
        </w:rPr>
        <w:t xml:space="preserve">☐  Suunnittelu, toteutus ja testaus kirjastolla — Asset-pack-suunnitelman päätökset ja backlog, Assetit 1–7 committeina, testiloki T01–T12.</w:t>
      </w:r>
    </w:p>
    <w:p>
      <w:pPr>
        <w:spacing w:after="60" w:before="0"/>
      </w:pPr>
      <w:r>
        <w:rPr>
          <w:sz w:val="19"/>
          <w:szCs w:val="19"/>
        </w:rPr>
        <w:t xml:space="preserve">☐  Julkaisu asiakkaan ympäristöön — GitHub-release asennettuna kerhon peliin; asiakas on kokeillut julkaistua pakettia.</w:t>
      </w:r>
    </w:p>
    <w:p>
      <w:pPr>
        <w:spacing w:after="60" w:before="0"/>
      </w:pPr>
      <w:r>
        <w:rPr>
          <w:sz w:val="19"/>
          <w:szCs w:val="19"/>
        </w:rPr>
        <w:t xml:space="preserve">☐  Ohjelmiston dokumentointi — README, asennusohje, asset-pack-suunnitelma.md ja projektipäiväkirja project-docs-kansiossa.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työnäytettä.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2026-08-18T11:09:05.634Z</dcterms:created>
  <dcterms:modified xsi:type="dcterms:W3CDTF">2026-08-18T11:09:05.639Z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