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00"/>
      </w:pPr>
      <w:r>
        <w:rPr>
          <w:b/>
          <w:bCs/>
          <w:color w:val="1b5e20"/>
          <w:sz w:val="52"/>
          <w:szCs w:val="52"/>
        </w:rPr>
        <w:t xml:space="preserve">Näyttösuunnitelma</w:t>
      </w:r>
    </w:p>
    <w:p>
      <w:pPr>
        <w:spacing w:after="60" w:before="0"/>
      </w:pPr>
      <w:r>
        <w:rPr>
          <w:sz w:val="23"/>
          <w:szCs w:val="23"/>
        </w:rPr>
        <w:t xml:space="preserve">BittiBiomi · Oma Minecraft-teemapaketti: tekstuurit, mallit, äänet ja skriptit · Viikot 34–49 · syysloma vko 42,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Opiskelija suunnittelee, toteuttaa ja julkaisee oman teemapaketin Minecraft Java Editioniin. Paketti koostuu resurssipaketista (itse piirretyt tekstuurit, Blockbench-mallit, äänet ja suomenkieliset nimet) ja kevyestä datapaketista (reseptit, saavutus ja mcfunction-skriptit). Skriptaus tehdään komennoilla ja JSONilla, ei ohjelmointikielellä.</w:t>
      </w:r>
    </w:p>
    <w:p>
      <w:pPr>
        <w:spacing w:after="120" w:before="0"/>
      </w:pPr>
      <w:r>
        <w:rPr>
          <w:sz w:val="21"/>
          <w:szCs w:val="21"/>
        </w:rPr>
        <w:t xml:space="preserve">Paketti julkaistaan avoimella lisenssillä julkisena GitHub-releasena. Repository on julkinen ensimmäisestä commitista. Näyttöympäristö on siis kaksiosainen: oppilaitoksen työtila ja julkinen jakelukanava.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8 omaa tekstuuria, 2 Blockbench-mallia, omat suomenkieliset nimet, 2 reseptiä, 1 funktio ja 1 saavutus.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paketin, kirjoittaa dokumentaation lataajalle, julkaisee ja kokoaa näyttöaineiston.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Antaa toimeksiannon, päättää lisenssistä ja oppilaitoksen linjasta julkaisemisessa, tarkistaa laadun ja antaa palautetta katselmoinneissa. Ei ole paketin käyttäjä.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Vertaistestaaja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Kokeilee väliversion (vko 41) ja asentaa julkaistun paketin ohjeen avulla (vkot 47–48).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Kuka tahansa, joka lataa paketin julkaisun jälkeen. Dokumentaatio kirjoitetaan hänelle.</w:t>
            </w:r>
          </w:p>
        </w:tc>
      </w:tr>
    </w:tbl>
    <w:p>
      <w:pPr>
        <w:pStyle w:val="Heading1"/>
        <w:spacing w:before="320" w:after="160"/>
      </w:pPr>
      <w:r>
        <w:rPr>
          <w:b/>
          <w:bCs/>
          <w:color w:val="1b5e20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lisenssi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Kysymykset, kohdeyleisö, sovittu Minecraft-versio ja lisenssi, julkisen repositoryn yksityisyys ja tekijänimi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P0-rajaus, moodboard, backlog ja LICENSE-tiedosto repositoryn juuressa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Väliversion 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Asennusohje toimii ilman apua, palaute kirjattu erillään omasta tulkinnasta, yksi muutos sovittu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Rakenne, LICENSE ja CREDITS, lisenssin ymmärrys, selitys omasta ja tekoälyavusteisesta ratkaisusta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RC1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Sisältöjäädytys, kahden testaajan asennus ohjeella, palautteen luokittelu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Luovutus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Näyttömatriisin täsmälinkit, projektipäiväkirja, AI-loki, demo ja jäädytetty v1.0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Kehitysympäristö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Kuva paketista pelin valikossa, Blockbench-projektitiedosto ja julkisen repositoryn linkki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Virheenkorjaus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havainto, syy, korjauscommit ja uusintatesti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testaus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T01–T12 lähtötiloineen, odotuksineen ja tuloksineen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Rakenteinen ohjelmointi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Datapaketin funktiot omassa nimiavaruudessa, reseptit erillisinä tiedostoina, advancement kutsuu palkintofunktiota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Ylläpidettävä koodi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Siivouscommit: selkeät tiedostonimet, siisti JSON, poistetut kuolleet viittaukset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Käyttöliittymä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36, 37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Pelinäkymän luettavuus: tekstuurien ja suomenkielisten nimien ennen/jälkeen-kuvat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toteutus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Assetit 1–7 issueina, valmis kun -ehtoina ja committeina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Tehtävistä sopiminen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Priorisoitu backlog hyväksyntöineen ja katselmoinnissa sovittu muutostehtävä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Ratkaisuvaihtoehdot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Kahden toteutusvaihtoehdon vertailumuistio ja perusteltu päätös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Ratkaisujen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Katselmointilokit: palaute, oma tulkinta, päätös ja vastaus kommentteihin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toiminta tiimissä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Itsearviointi: kolme vahvuutta työnäytteineen ja yksi kehitysaskel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Kysymyslista ohjaajalle vastauksineen, kahden julkaistun paketin vertailu ja kuvaus omasta kohdeyleisöstä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Asiakaslähtöinen viestintä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41, 47, 48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Lataajalle kirjoitettu asennusohje, jonka ulkopuolinen läpäisee ilman apua; 5–10 min esittely ja julkaisuteksti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katselmointi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Väliversion ja RC1:n katselmointilokit osallistujineen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Priorisointi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35, 41, 43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P0/P1/P2-backlog ennen ja jälkeen palautteen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Tehtäviksi jakaminen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Issuet, joiden työmäärä on 0,5–1 päivää, hyväksymisehtoineen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Suunnittelu ja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 verrattuna toteumaan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Toimintalogiikka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Reseptit, palkintofunktio ja saavutus laukaisimineen, testattuna selviytymistilassa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Tietovaraston valinta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JSON-rakenteiden valinta ja perustelu: lang, reseptit, advancement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Yhteys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36–38,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Tekstuurien, mallien ja äänten kytkentä pelin resursseihin nimiavaruuksien kautta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Rajapinnat ja tieto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Pakettirajapinta: pack.mcmeta, tiedostopolut ja load.json niitä vastaavine tiedostoineen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Tietoturva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Julkisen repositoryn yksityisyystarkistus, oma LICENSE ja kolmansien osapuolten lisenssit CREDITSissä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Versionhallinta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34–49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Jatkuva Git-historia ja toimiva main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Osan liittäminen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Feature-branch ja testattu merge tai pull request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Tuotantojulkaisu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Julkinen GitHub-release v1.0 zip-paketteineen ja LICENSEineen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Kehittämisympäristön käyttöönotto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Blockbench, VS Code, sovittu Minecraft-versio ja paketin lataus peliin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Kirjaston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 pakettijärjestelmän rajoituksista ja julkaisupäätökset tunnettuine puutteineen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Kirjaston toiminnot ja työkalut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38, 39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Blockbenchin mallinnus ja UV-teksturointi committeina ja kuvina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Ulkoiset komponentit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Paletit, äänet ja referenssit lähteineen ja lisensseineen CREDITSissä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Suunnittelu, toteutus ja testaus kirjastolla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35–45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Asset-pack-suunnitelma, assetit 1–7 committeina ja testiloki T01–T12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Ulkopuolinen henkilö on asentanut julkaistun v1.0:n release-sivulta pelkän ohjeen avulla (tehtävä 48-4)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Ohjelmiston dokumentointi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46, 48, 49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Lataajalle: README, asennusohje, LICENSE, CREDITS ja CHANGELOG. Arviointiin: asset-pack-suunnitelma.md ja projektipäiväkirja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README, asennusohje, LICENSE, CREDITS, CHANGELOG ja julkaisuteksti releasessa.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 (project-docs/asset-pack-suunnitelma.md), projektipäiväkirja, AI-loki, testimatriisi ja näyttömatriisin täsmälinkit.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Asennusohjeen vaatimus on kova: ulkopuolinen henkilö asentaa paketin pelkän ohjeen avulla ilman suullista apua (vkot 41, 47 ja 48). Tämä on samalla asiakaslähtöisen viestinnän työnäyte.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 ideointiin, selityksiin, JSON- ja komentovirheiden tutkimiseen ja testitapausten ehdottamiseen. Tekstuurit, mallit ja äänet opiskelija tekee itse tai hankkii lisenssillä, joka sallii uudelleenjulkaisun. P0-ydinsisältö piirretään aina itse; P1/P2-lisäsisällössä tekoäly käy vain opettajan erillisellä luvalla.</w:t>
      </w:r>
    </w:p>
    <w:p>
      <w:pPr>
        <w:spacing w:after="120" w:before="0"/>
      </w:pPr>
      <w:r>
        <w:rPr>
          <w:sz w:val="21"/>
          <w:szCs w:val="21"/>
        </w:rPr>
        <w:t xml:space="preserve">Merkittävä tekoälyapu kirjataan AI-lokiin: työkalu, kysymys, mitä käytettiin tai hylättiin, miten tarkistettiin ja aineistoviite. Viikolla 46 opiskelija selittää katselmoijalle yhden oman ja yhden tekoälyavusteisen ratkaisun omin sanoin.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paketti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GitHub-release v1.0: resurssipaketti- ja datapakettizipit, LICENSE, CREDITS, CHANGELOG ja asennusohje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repository jatkuvalla Git-historialla ja toimivalla main-haaralla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Projektipäiväkirja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project-docs/projektipaivakirja.md, kaikki 15 viikkoa kirjattuina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32 arviointikohdetta täsmälinkeillä työnäytteisiin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minuuttia: paketti pelissä, yksi tekninen ratkaisu, yksi korjattu bugi, Git-historia ja tekoälyn käyttö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Rakenteinen ohjelmointi ilman ohjelmointikieltä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Vaatimus todennetaan datapaketin rakenteesta: funktiot omassa nimiavaruudessa, reseptit ja advancement erillisinä tiedostoina, ja advancement kutsuu palkintofunktiota. Vastuiden jako ja nimeäminen ovat arvioitavissa samoin kuin koodissa.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Julkinen repository ja alaikäisyys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Julkisuudesta ja tekijänimestä sovitaan viikolla 34, alaikäisellä myös huoltajan kanssa. Sivusto ohjeistaa, mitä julkiseen repositoryyn ei laiteta, ja muistuttaa Git-historian pysyvyydestä.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Lisenssi on ohjaajan päätös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 ei päätä lisenssiä yksin. Viikolla 46 hän osoittaa ymmärtäneensä valinnan vastaamalla oman LICENSE-tiedostonsa tekstin perusteella, mitä muut saavat paketilla tehdä.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Tekoälyn kestävyys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Jokainen viikko vaatii oman konkreettisen kontekstin, havainnoitavan artefaktin tai nimetyn ihmisen osallistumisen. Yhtäkään viikkoa ei voi kuitata kopioimalla tehtävänanto kielimalliin.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Valinnainen julkinen jakelu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Modrinth tai Planet Minecraft on bonus, ei vaatimus. Tili luodaan opettajan ja huoltajan kanssa sovitusti.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2026-09-14T13:13:25.603Z</dcterms:created>
  <dcterms:modified xsi:type="dcterms:W3CDTF">2026-09-14T13:13:25.603Z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