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Projektisuunnitelma (opettajalle)</w:t>
      </w:r>
    </w:p>
    <w:p>
      <w:pPr>
        <w:spacing w:after="60" w:before="0"/>
      </w:pPr>
      <w:r>
        <w:rPr>
          <w:sz w:val="23"/>
          <w:szCs w:val="23"/>
        </w:rPr>
        <w:t xml:space="preserve">Ping Pong Tanks · Ping Pong Tanks: oma GDD toteutetaan Unitylla MVP:ksi — kimpoavat ammukset, DFS-sokkelo ja power-upit · Viikot 36–49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aineisto. Opiskelijan sivusto on englanniksi; tämä asiakirja on suomeksi. Sivustolla ei ole näyttömatriisia — tämä on peliprojekti, ei osaamisen näyttö.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Projektin kohde ja ympäristö</w:t>
      </w:r>
    </w:p>
    <w:p>
      <w:pPr>
        <w:spacing w:after="120" w:before="0"/>
      </w:pPr>
      <w:r>
        <w:rPr>
          <w:sz w:val="21"/>
          <w:szCs w:val="21"/>
        </w:rPr>
        <w:t xml:space="preserve">Peliprojekti toteutetaan viikoilla 36–49/2026 (13 työviikkoa, syysloma vko 42). Opiskelija toteuttaa itse kirjoittamansa Game Design Documentin pohjalta kahden pelaajan tankkiareenapelin (Ping Pong Tanks) Unitylla ja C#:lla, versioi työn julkisessa GitHub-repositoryssa ja julkaisee MVP:n 4.12.2026. Tilaajana toimii opettaja; toimeksianto, sivusto ja asiakasviestintä ovat englanniksi opiskelijan pyynnöstä.</w:t>
      </w:r>
    </w:p>
    <w:p>
      <w:pPr>
        <w:spacing w:after="120" w:before="0"/>
      </w:pPr>
      <w:r>
        <w:rPr>
          <w:sz w:val="21"/>
          <w:szCs w:val="21"/>
        </w:rPr>
        <w:t xml:space="preserve">Tämä on peliprojekti, ei osaamisen näyttö. Sivustolla ei ole näyttömatriisia eikä tutkinnon osien vaatimuskarttaa. Jos projektia halutaan myöhemmin käyttää näytön pohjana, osaamiskartoitus on erillisessä tiedostossa opettajalle/osaamiskartoitus.md — se on tehty perusteesta OPH-6216-2025 (perusteId 9816282, voimassa 1.8.2026 alkaen) ja se on tarkistettava ennen käyttöä.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kahden pelaajan ottelu samalla näppäimistöllä, kimpoava ammus GDD:n säännöillä, kierros ja pisteet 5 sekunnin säännöllä, DFS-generoitu 10×10-sokkelo reilulla spawnilla, kolme power-upia datavetoisesti, valikkopolku ja julkaistu v1.0.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pelin itse kirjoittamansa GDD:n pohjalta, pitää projektipäiväkirjaa ja AI-lokia, kirjoittaa käyttäjädokumentaation englanniksi.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 (tilaaja)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Rajaa P0:n viikolla 36, vastaa avoimiin asioihin (Unity-versio, lisenssi, julkaisukanava, tekijänimi), katselmoi viikoilla 43 ja 47, tarkistaa laadun tarkistuspisteissä.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Peliryhmä (2 luokkakaveria)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Viikkopalaverit, playtestit viikoilla 39/44, debug-pari viikolla 45. Nimet kirjataan toteutussuunnitelmaan viikolla 36.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julkaisuehdokkaan toisella koneella pelkän kirjallisen ohjeen avulla viikolla 47 (GDD:n mukaisesti esim. kaveri tai perheenjäsen).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GDD ositettu issueiksi, P0-milestone sovittu, julkinen repo yksityisyystarkistettuna, peliryhmä nimetty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Pelattava kierros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A-vaiheen tavoite: kokonainen 1v1-kierros pisteineen ja 5 s -säännöllä, testit T01–T08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ja priorisointi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palaute kirjattu sitaatteina, priorisointipäätös tehty ja kuitattu, suunnitelma päivitetty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ja ketjut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≥12 testiä ajettu, 3 virheenkorjausketjua kokonaisina, debug-parimuistio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Ulkopuolisen testaajan muistio, tietoturva-arvio konkreettisin viittein, vain estävät viat korjataan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 koossa, demo harjoiteltu, itsearvio kirjoitettu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asennus-/peliohje englanniksi: lataus, käynnistys, kontrollit (WASD+Space / nuolet+M), pelin säännöt. Testattu ulkopuolisella viikolla 47.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testit, virheenkorjausketjut, palaveri- ja katselmointimuistiot, AI-loki, tietovarastovertailu ja itsearvio project-docs-kansiossa — englanniksi, koska koko projekti on englanniksi.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Käyttäjädokumentaatio ja projektidokumentaatio ovat eri tiedostoja eikä niitä sekoiteta.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virheilmoitusten selittäminen, Unity-käsitteiden avaaminen ja testitapausten ideointi. Pelin C#-koodi, pelisuunnittelupäätökset ja testien tulokset tehdään itse.</w:t>
      </w:r>
    </w:p>
    <w:p>
      <w:pPr>
        <w:spacing w:after="120" w:before="0"/>
      </w:pPr>
      <w:r>
        <w:rPr>
          <w:sz w:val="21"/>
          <w:szCs w:val="21"/>
        </w:rPr>
        <w:t xml:space="preserve">Jokainen merkittävä käyttö kirjataan AI-lokiin: työkalu ja päivä, mihin apua pyydettiin, mitä käytettiin/muutettiin/hylättiin, miten tarkistettiin, aineistoviite ja tietosuojavahvistus. Loki luovutetaan päiväkirjan mukana. Jos viikon voi kuitata kopioimalla tehtävänannon kielimalliin, viikko on suunniteltu väärin — jokainen viikko vaatii oman kontekstin, havainnoitavan artefaktin tai nimetyn ihmisen.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Release v1.0 build-tiedostoineen ja englanninkielinen ohje, jolla ulkopuolinen sai pelin käyntiin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GitHub-repository: Unity-projekti, commit-historia, issuet ja PR:t, LICENSE ja CREDITS sovitusti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GDD, toteutussuunnitelma, projektipäiväkirja, testit, ketjut, palaveri- ja katselmointimuistiot, tietoturva-arvio, AI-loki, itsearvio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min: ottelu, yksi tekninen ratkaisu, yksi korjattu bugi ketjuineen, Git-historia ja tekoälyn tarkistettu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Kehys: peliprojekti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Tämä ei ole osaamisen näyttö. Näyttömatriisi, näyttöaineisto-osio ja näyttösuunnitelma poistettiin sivustolta 28.8.2026 ohjaajan päätöksellä. ePerusteista koottu osaamiskartoitus säilyy erillisessä opettajan tiedostossa, jos projektia halutaan myöhemmin käyttää näytön pohjana.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Sivuston kieli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 ja kaikki opiskelijalle näkyvä sisältö on englanniksi opiskelijan omasta pyynnöstä (vahvistettu 28.8.2026). Toimeksianto oli englanniksi jo alun perin.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GDD:n 'Unity 5'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GDD nimeää moottoriksi Unity 5:n, mikä on vuonna 2026 epätavallinen valinta. Versio lukitaan viikolla 36 ohjaajan päätöksellä eikä sitä vaihdeta kesken projektin.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Tiimityö soolotyössä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Yhteistyötä vaativat osiot todennetaan peliryhmäkehyksellä (viikkopalaverit, debug-pari, playtestit, priorisointi). Jos peliryhmää ei saada kasaan, nämä viikot on suunniteltava uudelleen — asia ratkaistaan viikolla 36, ei viikolla 45.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Featurekuri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GDD sisältää enemmän kuin 13 viikkoon mahtuu (4 ammustyyppiä, 8 power-upia, 3 teemaa, portaalit). P0 on rajattu tietoisesti suppeaksi ja loput palaavat vain viikon 43 priorisointipäätöksen kautta. Tämä on suunniteltu ominaisuus, ei puute.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Tekijänimi julkisessa repossa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nimeä ei ole viety julkiselle sivustolle. Tekijänimi ja mahdollinen huoltajan suostumus sovitaan viikolla 36 ja kirjataan toteutussuunnitelmaan.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2026-09-14T13:13:27.621Z</dcterms:created>
  <dcterms:modified xsi:type="dcterms:W3CDTF">2026-09-14T13:13:27.621Z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