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2400"/>
        <w:jc w:val="center"/>
      </w:pPr>
      <w:r>
        <w:rPr>
          <w:b/>
          <w:bCs/>
          <w:color w:val="0e6f9e"/>
          <w:sz w:val="72"/>
          <w:szCs w:val="72"/>
        </w:rPr>
        <w:t xml:space="preserve">Vektoripaja</w:t>
      </w:r>
    </w:p>
    <w:p>
      <w:pPr>
        <w:spacing w:after="60" w:before="0" w:line="384"/>
        <w:jc w:val="center"/>
      </w:pPr>
      <w:r>
        <w:rPr>
          <w:rFonts w:ascii="Arial" w:cs="Arial" w:eastAsia="Arial" w:hAnsi="Arial"/>
          <w:i w:val="false"/>
          <w:iCs w:val="false"/>
          <w:sz w:val="48"/>
          <w:szCs w:val="48"/>
        </w:rPr>
        <w:t xml:space="preserve">Paperinen työpaketti</w:t>
      </w:r>
    </w:p>
    <w:p>
      <w:pPr>
        <w:spacing w:after="400" w:before="0" w:line="384"/>
        <w:jc w:val="center"/>
      </w:pPr>
      <w:r>
        <w:rPr>
          <w:rFonts w:ascii="Arial" w:cs="Arial" w:eastAsia="Arial" w:hAnsi="Arial"/>
          <w:i w:val="false"/>
          <w:iCs w:val="false"/>
          <w:color w:val="000000"/>
          <w:sz w:val="41"/>
          <w:szCs w:val="41"/>
        </w:rPr>
        <w:t xml:space="preserve">Low-poly 3D-mallinnin selaimessa: Inkscapen SVG → 3D-malli → .obj. Tekoälyavusteinen työtapa: Copilot suunnittelee, GitHub Copilot toteuttaa.</w:t>
      </w:r>
    </w:p>
    <w:p>
      <w:pPr>
        <w:spacing w:after="2000" w:before="0" w:line="384"/>
        <w:jc w:val="center"/>
      </w:pPr>
      <w:r>
        <w:rPr>
          <w:rFonts w:ascii="Arial" w:cs="Arial" w:eastAsia="Arial" w:hAnsi="Arial"/>
          <w:b/>
          <w:bCs/>
          <w:i w:val="false"/>
          <w:iCs w:val="false"/>
          <w:sz w:val="41"/>
          <w:szCs w:val="41"/>
        </w:rPr>
        <w:t xml:space="preserve">Vk 40/2026–vk 9/2027 · syysloma vk 42 · joululoma 18.12.–10.1. · talviloma vk 8 · luovutus pe 5.3.2027</w:t>
      </w:r>
    </w:p>
    <w:p>
      <w:pPr>
        <w:spacing w:after="120" w:before="0" w:line="384"/>
        <w:jc w:val="center"/>
      </w:pPr>
      <w:r>
        <w:rPr>
          <w:rFonts w:ascii="Arial" w:cs="Arial" w:eastAsia="Arial" w:hAnsi="Arial"/>
          <w:i w:val="false"/>
          <w:iCs w:val="false"/>
          <w:color w:val="000000"/>
          <w:sz w:val="36"/>
          <w:szCs w:val="36"/>
        </w:rPr>
        <w:t xml:space="preserve">Tämä paketti on aikataulu ja tarkistuslista tilanteisiin, joissa sivusto ei ole auki. Projektipäiväkirja kirjoitetaan sivustolla ja viedään repositoryn project-docs-kansioon. Rasti tässä vihossa ei ole palautus: työ on aina Git-repositoryssa.</w:t>
      </w:r>
    </w:p>
    <w:p>
      <w:pPr>
        <w:spacing w:after="120" w:before="200" w:line="384"/>
        <w:jc w:val="center"/>
      </w:pPr>
      <w:r>
        <w:rPr>
          <w:rFonts w:ascii="Arial" w:cs="Arial" w:eastAsia="Arial" w:hAnsi="Arial"/>
          <w:i w:val="false"/>
          <w:iCs w:val="false"/>
          <w:color w:val="000000"/>
          <w:sz w:val="36"/>
          <w:szCs w:val="36"/>
        </w:rPr>
        <w:t xml:space="preserve">Repository on julkinen. Sinne ei laiteta henkilötietoja, testaajien nimiä eikä itsearviointia. Ne lähetetään ohjaajalle Teamsissa.</w:t>
      </w:r>
    </w:p>
    <w:p>
      <w:pPr>
        <w:spacing w:after="120" w:before="200" w:line="384"/>
        <w:jc w:val="center"/>
      </w:pPr>
      <w:r>
        <w:rPr>
          <w:rFonts w:ascii="Arial" w:cs="Arial" w:eastAsia="Arial" w:hAnsi="Arial"/>
          <w:i w:val="false"/>
          <w:iCs w:val="false"/>
          <w:color w:val="000000"/>
          <w:sz w:val="36"/>
          <w:szCs w:val="36"/>
        </w:rPr>
        <w:t xml:space="preserve">Viikkopalaveri ohjaajan kanssa on maanantaina tai tiistaina. Päivä sovitaan viikolla 40.</w:t>
      </w:r>
    </w:p>
    <w:p>
      <w:r>
        <w:br w:type="page"/>
      </w:r>
    </w:p>
    <w:p>
      <w:pPr>
        <w:pStyle w:val="Heading1"/>
        <w:spacing w:after="160" w:before="320"/>
      </w:pPr>
      <w:r>
        <w:rPr>
          <w:rFonts w:ascii="Arial" w:cs="Arial" w:eastAsia="Arial" w:hAnsi="Arial"/>
          <w:b/>
          <w:bCs/>
          <w:color w:val="000000"/>
          <w:sz w:val="54"/>
          <w:szCs w:val="54"/>
        </w:rPr>
        <w:t xml:space="preserve">Aikataulu yhdellä aukeamalla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04"/>
        <w:gridCol w:w="1807"/>
        <w:gridCol w:w="5120"/>
        <w:gridCol w:w="1807"/>
      </w:tblGrid>
      <w:tr>
        <w:trPr>
          <w:tblHeader/>
        </w:trPr>
        <w:tc>
          <w:tcPr>
            <w:tcW w:type="dxa" w:w="904"/>
            <w:tcMar>
              <w:top w:type="dxa" w:w="60"/>
              <w:left w:type="dxa" w:w="100"/>
              <w:bottom w:type="dxa" w:w="60"/>
              <w:right w:type="dxa" w:w="100"/>
            </w:tcMar>
          </w:tcPr>
          <w:p>
            <w:pPr>
              <w:spacing w:after="0"/>
            </w:pPr>
            <w:r>
              <w:rPr>
                <w:rFonts w:ascii="Arial" w:cs="Arial" w:eastAsia="Arial" w:hAnsi="Arial"/>
                <w:b/>
                <w:bCs/>
                <w:sz w:val="36"/>
                <w:szCs w:val="36"/>
              </w:rPr>
              <w:t xml:space="preserve">Vko</w:t>
            </w:r>
          </w:p>
        </w:tc>
        <w:tc>
          <w:tcPr>
            <w:tcW w:type="dxa" w:w="1807"/>
            <w:tcMar>
              <w:top w:type="dxa" w:w="60"/>
              <w:left w:type="dxa" w:w="100"/>
              <w:bottom w:type="dxa" w:w="60"/>
              <w:right w:type="dxa" w:w="100"/>
            </w:tcMar>
          </w:tcPr>
          <w:p>
            <w:pPr>
              <w:spacing w:after="0"/>
            </w:pPr>
            <w:r>
              <w:rPr>
                <w:rFonts w:ascii="Arial" w:cs="Arial" w:eastAsia="Arial" w:hAnsi="Arial"/>
                <w:b/>
                <w:bCs/>
                <w:sz w:val="36"/>
                <w:szCs w:val="36"/>
              </w:rPr>
              <w:t xml:space="preserve">Pvm</w:t>
            </w:r>
          </w:p>
        </w:tc>
        <w:tc>
          <w:tcPr>
            <w:tcW w:type="dxa" w:w="5120"/>
            <w:tcMar>
              <w:top w:type="dxa" w:w="60"/>
              <w:left w:type="dxa" w:w="100"/>
              <w:bottom w:type="dxa" w:w="60"/>
              <w:right w:type="dxa" w:w="100"/>
            </w:tcMar>
          </w:tcPr>
          <w:p>
            <w:pPr>
              <w:spacing w:after="0"/>
            </w:pPr>
            <w:r>
              <w:rPr>
                <w:rFonts w:ascii="Arial" w:cs="Arial" w:eastAsia="Arial" w:hAnsi="Arial"/>
                <w:b/>
                <w:bCs/>
                <w:sz w:val="36"/>
                <w:szCs w:val="36"/>
              </w:rPr>
              <w:t xml:space="preserve">Viikon aihe</w:t>
            </w:r>
          </w:p>
        </w:tc>
        <w:tc>
          <w:tcPr>
            <w:tcW w:type="dxa" w:w="1807"/>
            <w:tcMar>
              <w:top w:type="dxa" w:w="60"/>
              <w:left w:type="dxa" w:w="100"/>
              <w:bottom w:type="dxa" w:w="60"/>
              <w:right w:type="dxa" w:w="100"/>
            </w:tcMar>
          </w:tcPr>
          <w:p>
            <w:pPr>
              <w:spacing w:after="0"/>
            </w:pPr>
            <w:r>
              <w:rPr>
                <w:rFonts w:ascii="Arial" w:cs="Arial" w:eastAsia="Arial" w:hAnsi="Arial"/>
                <w:b/>
                <w:bCs/>
                <w:sz w:val="36"/>
                <w:szCs w:val="36"/>
              </w:rPr>
              <w:t xml:space="preserve">Vaihe</w:t>
            </w:r>
          </w:p>
        </w:tc>
      </w:tr>
      <w:tr>
        <w:tc>
          <w:tcPr>
            <w:tcW w:type="dxa" w:w="904"/>
            <w:tcMar>
              <w:top w:type="dxa" w:w="60"/>
              <w:left w:type="dxa" w:w="100"/>
              <w:bottom w:type="dxa" w:w="60"/>
              <w:right w:type="dxa" w:w="100"/>
            </w:tcMar>
          </w:tcPr>
          <w:p>
            <w:pPr>
              <w:spacing w:after="0"/>
            </w:pPr>
            <w:r>
              <w:rPr>
                <w:rFonts w:ascii="Arial" w:cs="Arial" w:eastAsia="Arial" w:hAnsi="Arial"/>
                <w:b/>
                <w:bCs/>
                <w:sz w:val="36"/>
                <w:szCs w:val="36"/>
              </w:rPr>
              <w:t xml:space="preserve">40</w:t>
            </w:r>
          </w:p>
        </w:tc>
        <w:tc>
          <w:tcPr>
            <w:tcW w:type="dxa" w:w="1807"/>
            <w:tcMar>
              <w:top w:type="dxa" w:w="60"/>
              <w:left w:type="dxa" w:w="100"/>
              <w:bottom w:type="dxa" w:w="60"/>
              <w:right w:type="dxa" w:w="100"/>
            </w:tcMar>
          </w:tcPr>
          <w:p>
            <w:pPr>
              <w:spacing w:after="0"/>
            </w:pPr>
            <w:r>
              <w:rPr>
                <w:rFonts w:ascii="Arial" w:cs="Arial" w:eastAsia="Arial" w:hAnsi="Arial"/>
                <w:sz w:val="36"/>
                <w:szCs w:val="36"/>
              </w:rPr>
              <w:t xml:space="preserve">28.9.–2.10.</w:t>
            </w:r>
          </w:p>
        </w:tc>
        <w:tc>
          <w:tcPr>
            <w:tcW w:type="dxa" w:w="5120"/>
            <w:tcMar>
              <w:top w:type="dxa" w:w="60"/>
              <w:left w:type="dxa" w:w="100"/>
              <w:bottom w:type="dxa" w:w="60"/>
              <w:right w:type="dxa" w:w="100"/>
            </w:tcMar>
          </w:tcPr>
          <w:p>
            <w:pPr>
              <w:spacing w:after="0"/>
            </w:pPr>
            <w:r>
              <w:rPr>
                <w:rFonts w:ascii="Arial" w:cs="Arial" w:eastAsia="Arial" w:hAnsi="Arial"/>
                <w:sz w:val="36"/>
                <w:szCs w:val="36"/>
              </w:rPr>
              <w:t xml:space="preserve">Aloitus: työkalut, repository ja oma MVP</w:t>
            </w:r>
          </w:p>
        </w:tc>
        <w:tc>
          <w:tcPr>
            <w:tcW w:type="dxa" w:w="1807"/>
            <w:tcMar>
              <w:top w:type="dxa" w:w="60"/>
              <w:left w:type="dxa" w:w="100"/>
              <w:bottom w:type="dxa" w:w="60"/>
              <w:right w:type="dxa" w:w="100"/>
            </w:tcMar>
          </w:tcPr>
          <w:p>
            <w:pPr>
              <w:spacing w:after="0"/>
            </w:pPr>
            <w:r>
              <w:rPr>
                <w:rFonts w:ascii="Arial" w:cs="Arial" w:eastAsia="Arial" w:hAnsi="Arial"/>
                <w:sz w:val="36"/>
                <w:szCs w:val="36"/>
              </w:rPr>
              <w:t xml:space="preserve">A · Työkalut</w:t>
            </w:r>
          </w:p>
        </w:tc>
      </w:tr>
      <w:tr>
        <w:tc>
          <w:tcPr>
            <w:tcW w:type="dxa" w:w="904"/>
            <w:tcMar>
              <w:top w:type="dxa" w:w="60"/>
              <w:left w:type="dxa" w:w="100"/>
              <w:bottom w:type="dxa" w:w="60"/>
              <w:right w:type="dxa" w:w="100"/>
            </w:tcMar>
          </w:tcPr>
          <w:p>
            <w:pPr>
              <w:spacing w:after="0"/>
            </w:pPr>
            <w:r>
              <w:rPr>
                <w:rFonts w:ascii="Arial" w:cs="Arial" w:eastAsia="Arial" w:hAnsi="Arial"/>
                <w:b/>
                <w:bCs/>
                <w:sz w:val="36"/>
                <w:szCs w:val="36"/>
              </w:rPr>
              <w:t xml:space="preserve">41</w:t>
            </w:r>
          </w:p>
        </w:tc>
        <w:tc>
          <w:tcPr>
            <w:tcW w:type="dxa" w:w="1807"/>
            <w:tcMar>
              <w:top w:type="dxa" w:w="60"/>
              <w:left w:type="dxa" w:w="100"/>
              <w:bottom w:type="dxa" w:w="60"/>
              <w:right w:type="dxa" w:w="100"/>
            </w:tcMar>
          </w:tcPr>
          <w:p>
            <w:pPr>
              <w:spacing w:after="0"/>
            </w:pPr>
            <w:r>
              <w:rPr>
                <w:rFonts w:ascii="Arial" w:cs="Arial" w:eastAsia="Arial" w:hAnsi="Arial"/>
                <w:sz w:val="36"/>
                <w:szCs w:val="36"/>
              </w:rPr>
              <w:t xml:space="preserve">5.–9.10.</w:t>
            </w:r>
          </w:p>
        </w:tc>
        <w:tc>
          <w:tcPr>
            <w:tcW w:type="dxa" w:w="5120"/>
            <w:tcMar>
              <w:top w:type="dxa" w:w="60"/>
              <w:left w:type="dxa" w:w="100"/>
              <w:bottom w:type="dxa" w:w="60"/>
              <w:right w:type="dxa" w:w="100"/>
            </w:tcMar>
          </w:tcPr>
          <w:p>
            <w:pPr>
              <w:spacing w:after="0"/>
            </w:pPr>
            <w:r>
              <w:rPr>
                <w:rFonts w:ascii="Arial" w:cs="Arial" w:eastAsia="Arial" w:hAnsi="Arial"/>
                <w:sz w:val="36"/>
                <w:szCs w:val="36"/>
              </w:rPr>
              <w:t xml:space="preserve">Harjoitussykli: pyörivä kuutio julki</w:t>
            </w:r>
          </w:p>
        </w:tc>
        <w:tc>
          <w:tcPr>
            <w:tcW w:type="dxa" w:w="1807"/>
            <w:tcMar>
              <w:top w:type="dxa" w:w="60"/>
              <w:left w:type="dxa" w:w="100"/>
              <w:bottom w:type="dxa" w:w="60"/>
              <w:right w:type="dxa" w:w="100"/>
            </w:tcMar>
          </w:tcPr>
          <w:p>
            <w:pPr>
              <w:spacing w:after="0"/>
            </w:pPr>
            <w:r>
              <w:rPr>
                <w:rFonts w:ascii="Arial" w:cs="Arial" w:eastAsia="Arial" w:hAnsi="Arial"/>
                <w:sz w:val="36"/>
                <w:szCs w:val="36"/>
              </w:rPr>
              <w:t xml:space="preserve">A · Työkalut</w:t>
            </w:r>
          </w:p>
        </w:tc>
      </w:tr>
      <w:tr>
        <w:tc>
          <w:tcPr>
            <w:tcW w:type="dxa" w:w="904"/>
            <w:tcMar>
              <w:top w:type="dxa" w:w="60"/>
              <w:left w:type="dxa" w:w="100"/>
              <w:bottom w:type="dxa" w:w="60"/>
              <w:right w:type="dxa" w:w="100"/>
            </w:tcMar>
          </w:tcPr>
          <w:p>
            <w:pPr>
              <w:spacing w:after="0"/>
            </w:pPr>
            <w:r>
              <w:rPr>
                <w:rFonts w:ascii="Arial" w:cs="Arial" w:eastAsia="Arial" w:hAnsi="Arial"/>
                <w:sz w:val="36"/>
                <w:szCs w:val="36"/>
              </w:rPr>
              <w:t xml:space="preserve">42</w:t>
            </w:r>
          </w:p>
        </w:tc>
        <w:tc>
          <w:tcPr>
            <w:tcW w:type="dxa" w:w="1807"/>
            <w:tcMar>
              <w:top w:type="dxa" w:w="60"/>
              <w:left w:type="dxa" w:w="100"/>
              <w:bottom w:type="dxa" w:w="60"/>
              <w:right w:type="dxa" w:w="100"/>
            </w:tcMar>
          </w:tcPr>
          <w:p>
            <w:pPr>
              <w:spacing w:after="0"/>
            </w:pPr>
            <w:r>
              <w:rPr>
                <w:rFonts w:ascii="Arial" w:cs="Arial" w:eastAsia="Arial" w:hAnsi="Arial"/>
                <w:sz w:val="36"/>
                <w:szCs w:val="36"/>
              </w:rPr>
              <w:t xml:space="preserve">12.–16.10.</w:t>
            </w:r>
          </w:p>
        </w:tc>
        <w:tc>
          <w:tcPr>
            <w:tcW w:type="dxa" w:w="5120"/>
            <w:tcMar>
              <w:top w:type="dxa" w:w="60"/>
              <w:left w:type="dxa" w:w="100"/>
              <w:bottom w:type="dxa" w:w="60"/>
              <w:right w:type="dxa" w:w="100"/>
            </w:tcMar>
          </w:tcPr>
          <w:p>
            <w:pPr>
              <w:spacing w:after="0"/>
            </w:pPr>
            <w:r>
              <w:rPr>
                <w:rFonts w:ascii="Arial" w:cs="Arial" w:eastAsia="Arial" w:hAnsi="Arial"/>
                <w:sz w:val="36"/>
                <w:szCs w:val="36"/>
              </w:rPr>
              <w:t xml:space="preserve">Syysloma – ei projektityötä</w:t>
            </w:r>
          </w:p>
        </w:tc>
        <w:tc>
          <w:tcPr>
            <w:tcW w:type="dxa" w:w="1807"/>
            <w:tcMar>
              <w:top w:type="dxa" w:w="60"/>
              <w:left w:type="dxa" w:w="100"/>
              <w:bottom w:type="dxa" w:w="60"/>
              <w:right w:type="dxa" w:w="100"/>
            </w:tcMar>
          </w:tcPr>
          <w:p>
            <w:pPr>
              <w:spacing w:after="0"/>
            </w:pPr>
            <w:r>
              <w:rPr>
                <w:rFonts w:ascii="Arial" w:cs="Arial" w:eastAsia="Arial" w:hAnsi="Arial"/>
                <w:sz w:val="36"/>
                <w:szCs w:val="36"/>
              </w:rPr>
              <w:t xml:space="preserve">–</w:t>
            </w:r>
          </w:p>
        </w:tc>
      </w:tr>
      <w:tr>
        <w:tc>
          <w:tcPr>
            <w:tcW w:type="dxa" w:w="904"/>
            <w:tcMar>
              <w:top w:type="dxa" w:w="60"/>
              <w:left w:type="dxa" w:w="100"/>
              <w:bottom w:type="dxa" w:w="60"/>
              <w:right w:type="dxa" w:w="100"/>
            </w:tcMar>
          </w:tcPr>
          <w:p>
            <w:pPr>
              <w:spacing w:after="0"/>
            </w:pPr>
            <w:r>
              <w:rPr>
                <w:rFonts w:ascii="Arial" w:cs="Arial" w:eastAsia="Arial" w:hAnsi="Arial"/>
                <w:b/>
                <w:bCs/>
                <w:sz w:val="36"/>
                <w:szCs w:val="36"/>
              </w:rPr>
              <w:t xml:space="preserve">43</w:t>
            </w:r>
          </w:p>
        </w:tc>
        <w:tc>
          <w:tcPr>
            <w:tcW w:type="dxa" w:w="1807"/>
            <w:tcMar>
              <w:top w:type="dxa" w:w="60"/>
              <w:left w:type="dxa" w:w="100"/>
              <w:bottom w:type="dxa" w:w="60"/>
              <w:right w:type="dxa" w:w="100"/>
            </w:tcMar>
          </w:tcPr>
          <w:p>
            <w:pPr>
              <w:spacing w:after="0"/>
            </w:pPr>
            <w:r>
              <w:rPr>
                <w:rFonts w:ascii="Arial" w:cs="Arial" w:eastAsia="Arial" w:hAnsi="Arial"/>
                <w:sz w:val="36"/>
                <w:szCs w:val="36"/>
              </w:rPr>
              <w:t xml:space="preserve">19.–23.10.</w:t>
            </w:r>
          </w:p>
        </w:tc>
        <w:tc>
          <w:tcPr>
            <w:tcW w:type="dxa" w:w="5120"/>
            <w:tcMar>
              <w:top w:type="dxa" w:w="60"/>
              <w:left w:type="dxa" w:w="100"/>
              <w:bottom w:type="dxa" w:w="60"/>
              <w:right w:type="dxa" w:w="100"/>
            </w:tcMar>
          </w:tcPr>
          <w:p>
            <w:pPr>
              <w:spacing w:after="0"/>
            </w:pPr>
            <w:r>
              <w:rPr>
                <w:rFonts w:ascii="Arial" w:cs="Arial" w:eastAsia="Arial" w:hAnsi="Arial"/>
                <w:sz w:val="36"/>
                <w:szCs w:val="36"/>
              </w:rPr>
              <w:t xml:space="preserve">SVG-tuonti: polut näkyviin</w:t>
            </w:r>
          </w:p>
        </w:tc>
        <w:tc>
          <w:tcPr>
            <w:tcW w:type="dxa" w:w="1807"/>
            <w:tcMar>
              <w:top w:type="dxa" w:w="60"/>
              <w:left w:type="dxa" w:w="100"/>
              <w:bottom w:type="dxa" w:w="60"/>
              <w:right w:type="dxa" w:w="100"/>
            </w:tcMar>
          </w:tcPr>
          <w:p>
            <w:pPr>
              <w:spacing w:after="0"/>
            </w:pPr>
            <w:r>
              <w:rPr>
                <w:rFonts w:ascii="Arial" w:cs="Arial" w:eastAsia="Arial" w:hAnsi="Arial"/>
                <w:sz w:val="36"/>
                <w:szCs w:val="36"/>
              </w:rPr>
              <w:t xml:space="preserve">B · MVP-ydin</w:t>
            </w:r>
          </w:p>
        </w:tc>
      </w:tr>
      <w:tr>
        <w:tc>
          <w:tcPr>
            <w:tcW w:type="dxa" w:w="904"/>
            <w:tcMar>
              <w:top w:type="dxa" w:w="60"/>
              <w:left w:type="dxa" w:w="100"/>
              <w:bottom w:type="dxa" w:w="60"/>
              <w:right w:type="dxa" w:w="100"/>
            </w:tcMar>
          </w:tcPr>
          <w:p>
            <w:pPr>
              <w:spacing w:after="0"/>
            </w:pPr>
            <w:r>
              <w:rPr>
                <w:rFonts w:ascii="Arial" w:cs="Arial" w:eastAsia="Arial" w:hAnsi="Arial"/>
                <w:b/>
                <w:bCs/>
                <w:sz w:val="36"/>
                <w:szCs w:val="36"/>
              </w:rPr>
              <w:t xml:space="preserve">44</w:t>
            </w:r>
          </w:p>
        </w:tc>
        <w:tc>
          <w:tcPr>
            <w:tcW w:type="dxa" w:w="1807"/>
            <w:tcMar>
              <w:top w:type="dxa" w:w="60"/>
              <w:left w:type="dxa" w:w="100"/>
              <w:bottom w:type="dxa" w:w="60"/>
              <w:right w:type="dxa" w:w="100"/>
            </w:tcMar>
          </w:tcPr>
          <w:p>
            <w:pPr>
              <w:spacing w:after="0"/>
            </w:pPr>
            <w:r>
              <w:rPr>
                <w:rFonts w:ascii="Arial" w:cs="Arial" w:eastAsia="Arial" w:hAnsi="Arial"/>
                <w:sz w:val="36"/>
                <w:szCs w:val="36"/>
              </w:rPr>
              <w:t xml:space="preserve">26.–30.10.</w:t>
            </w:r>
          </w:p>
        </w:tc>
        <w:tc>
          <w:tcPr>
            <w:tcW w:type="dxa" w:w="5120"/>
            <w:tcMar>
              <w:top w:type="dxa" w:w="60"/>
              <w:left w:type="dxa" w:w="100"/>
              <w:bottom w:type="dxa" w:w="60"/>
              <w:right w:type="dxa" w:w="100"/>
            </w:tcMar>
          </w:tcPr>
          <w:p>
            <w:pPr>
              <w:spacing w:after="0"/>
            </w:pPr>
            <w:r>
              <w:rPr>
                <w:rFonts w:ascii="Arial" w:cs="Arial" w:eastAsia="Arial" w:hAnsi="Arial"/>
                <w:sz w:val="36"/>
                <w:szCs w:val="36"/>
              </w:rPr>
              <w:t xml:space="preserve">Hierarkia: layerit ja ryhmät osiksi</w:t>
            </w:r>
          </w:p>
        </w:tc>
        <w:tc>
          <w:tcPr>
            <w:tcW w:type="dxa" w:w="1807"/>
            <w:tcMar>
              <w:top w:type="dxa" w:w="60"/>
              <w:left w:type="dxa" w:w="100"/>
              <w:bottom w:type="dxa" w:w="60"/>
              <w:right w:type="dxa" w:w="100"/>
            </w:tcMar>
          </w:tcPr>
          <w:p>
            <w:pPr>
              <w:spacing w:after="0"/>
            </w:pPr>
            <w:r>
              <w:rPr>
                <w:rFonts w:ascii="Arial" w:cs="Arial" w:eastAsia="Arial" w:hAnsi="Arial"/>
                <w:sz w:val="36"/>
                <w:szCs w:val="36"/>
              </w:rPr>
              <w:t xml:space="preserve">B · MVP-ydin</w:t>
            </w:r>
          </w:p>
        </w:tc>
      </w:tr>
      <w:tr>
        <w:tc>
          <w:tcPr>
            <w:tcW w:type="dxa" w:w="904"/>
            <w:tcMar>
              <w:top w:type="dxa" w:w="60"/>
              <w:left w:type="dxa" w:w="100"/>
              <w:bottom w:type="dxa" w:w="60"/>
              <w:right w:type="dxa" w:w="100"/>
            </w:tcMar>
          </w:tcPr>
          <w:p>
            <w:pPr>
              <w:spacing w:after="0"/>
            </w:pPr>
            <w:r>
              <w:rPr>
                <w:rFonts w:ascii="Arial" w:cs="Arial" w:eastAsia="Arial" w:hAnsi="Arial"/>
                <w:b/>
                <w:bCs/>
                <w:sz w:val="36"/>
                <w:szCs w:val="36"/>
              </w:rPr>
              <w:t xml:space="preserve">45</w:t>
            </w:r>
          </w:p>
        </w:tc>
        <w:tc>
          <w:tcPr>
            <w:tcW w:type="dxa" w:w="1807"/>
            <w:tcMar>
              <w:top w:type="dxa" w:w="60"/>
              <w:left w:type="dxa" w:w="100"/>
              <w:bottom w:type="dxa" w:w="60"/>
              <w:right w:type="dxa" w:w="100"/>
            </w:tcMar>
          </w:tcPr>
          <w:p>
            <w:pPr>
              <w:spacing w:after="0"/>
            </w:pPr>
            <w:r>
              <w:rPr>
                <w:rFonts w:ascii="Arial" w:cs="Arial" w:eastAsia="Arial" w:hAnsi="Arial"/>
                <w:sz w:val="36"/>
                <w:szCs w:val="36"/>
              </w:rPr>
              <w:t xml:space="preserve">2.–6.11.</w:t>
            </w:r>
          </w:p>
        </w:tc>
        <w:tc>
          <w:tcPr>
            <w:tcW w:type="dxa" w:w="5120"/>
            <w:tcMar>
              <w:top w:type="dxa" w:w="60"/>
              <w:left w:type="dxa" w:w="100"/>
              <w:bottom w:type="dxa" w:w="60"/>
              <w:right w:type="dxa" w:w="100"/>
            </w:tcMar>
          </w:tcPr>
          <w:p>
            <w:pPr>
              <w:spacing w:after="0"/>
            </w:pPr>
            <w:r>
              <w:rPr>
                <w:rFonts w:ascii="Arial" w:cs="Arial" w:eastAsia="Arial" w:hAnsi="Arial"/>
                <w:sz w:val="36"/>
                <w:szCs w:val="36"/>
              </w:rPr>
              <w:t xml:space="preserve">Revolve: profiilista pyörähdyskappale</w:t>
            </w:r>
          </w:p>
        </w:tc>
        <w:tc>
          <w:tcPr>
            <w:tcW w:type="dxa" w:w="1807"/>
            <w:tcMar>
              <w:top w:type="dxa" w:w="60"/>
              <w:left w:type="dxa" w:w="100"/>
              <w:bottom w:type="dxa" w:w="60"/>
              <w:right w:type="dxa" w:w="100"/>
            </w:tcMar>
          </w:tcPr>
          <w:p>
            <w:pPr>
              <w:spacing w:after="0"/>
            </w:pPr>
            <w:r>
              <w:rPr>
                <w:rFonts w:ascii="Arial" w:cs="Arial" w:eastAsia="Arial" w:hAnsi="Arial"/>
                <w:sz w:val="36"/>
                <w:szCs w:val="36"/>
              </w:rPr>
              <w:t xml:space="preserve">B · MVP-ydin</w:t>
            </w:r>
          </w:p>
        </w:tc>
      </w:tr>
      <w:tr>
        <w:tc>
          <w:tcPr>
            <w:tcW w:type="dxa" w:w="904"/>
            <w:tcMar>
              <w:top w:type="dxa" w:w="60"/>
              <w:left w:type="dxa" w:w="100"/>
              <w:bottom w:type="dxa" w:w="60"/>
              <w:right w:type="dxa" w:w="100"/>
            </w:tcMar>
          </w:tcPr>
          <w:p>
            <w:pPr>
              <w:spacing w:after="0"/>
            </w:pPr>
            <w:r>
              <w:rPr>
                <w:rFonts w:ascii="Arial" w:cs="Arial" w:eastAsia="Arial" w:hAnsi="Arial"/>
                <w:b/>
                <w:bCs/>
                <w:sz w:val="36"/>
                <w:szCs w:val="36"/>
              </w:rPr>
              <w:t xml:space="preserve">46</w:t>
            </w:r>
          </w:p>
        </w:tc>
        <w:tc>
          <w:tcPr>
            <w:tcW w:type="dxa" w:w="1807"/>
            <w:tcMar>
              <w:top w:type="dxa" w:w="60"/>
              <w:left w:type="dxa" w:w="100"/>
              <w:bottom w:type="dxa" w:w="60"/>
              <w:right w:type="dxa" w:w="100"/>
            </w:tcMar>
          </w:tcPr>
          <w:p>
            <w:pPr>
              <w:spacing w:after="0"/>
            </w:pPr>
            <w:r>
              <w:rPr>
                <w:rFonts w:ascii="Arial" w:cs="Arial" w:eastAsia="Arial" w:hAnsi="Arial"/>
                <w:sz w:val="36"/>
                <w:szCs w:val="36"/>
              </w:rPr>
              <w:t xml:space="preserve">9.–13.11.</w:t>
            </w:r>
          </w:p>
        </w:tc>
        <w:tc>
          <w:tcPr>
            <w:tcW w:type="dxa" w:w="5120"/>
            <w:tcMar>
              <w:top w:type="dxa" w:w="60"/>
              <w:left w:type="dxa" w:w="100"/>
              <w:bottom w:type="dxa" w:w="60"/>
              <w:right w:type="dxa" w:w="100"/>
            </w:tcMar>
          </w:tcPr>
          <w:p>
            <w:pPr>
              <w:spacing w:after="0"/>
            </w:pPr>
            <w:r>
              <w:rPr>
                <w:rFonts w:ascii="Arial" w:cs="Arial" w:eastAsia="Arial" w:hAnsi="Arial"/>
                <w:sz w:val="36"/>
                <w:szCs w:val="36"/>
              </w:rPr>
              <w:t xml:space="preserve">Inflate ja kamera: putki ja suorat näkymät</w:t>
            </w:r>
          </w:p>
        </w:tc>
        <w:tc>
          <w:tcPr>
            <w:tcW w:type="dxa" w:w="1807"/>
            <w:tcMar>
              <w:top w:type="dxa" w:w="60"/>
              <w:left w:type="dxa" w:w="100"/>
              <w:bottom w:type="dxa" w:w="60"/>
              <w:right w:type="dxa" w:w="100"/>
            </w:tcMar>
          </w:tcPr>
          <w:p>
            <w:pPr>
              <w:spacing w:after="0"/>
            </w:pPr>
            <w:r>
              <w:rPr>
                <w:rFonts w:ascii="Arial" w:cs="Arial" w:eastAsia="Arial" w:hAnsi="Arial"/>
                <w:sz w:val="36"/>
                <w:szCs w:val="36"/>
              </w:rPr>
              <w:t xml:space="preserve">B · MVP-ydin</w:t>
            </w:r>
          </w:p>
        </w:tc>
      </w:tr>
      <w:tr>
        <w:tc>
          <w:tcPr>
            <w:tcW w:type="dxa" w:w="904"/>
            <w:tcMar>
              <w:top w:type="dxa" w:w="60"/>
              <w:left w:type="dxa" w:w="100"/>
              <w:bottom w:type="dxa" w:w="60"/>
              <w:right w:type="dxa" w:w="100"/>
            </w:tcMar>
          </w:tcPr>
          <w:p>
            <w:pPr>
              <w:spacing w:after="0"/>
            </w:pPr>
            <w:r>
              <w:rPr>
                <w:rFonts w:ascii="Arial" w:cs="Arial" w:eastAsia="Arial" w:hAnsi="Arial"/>
                <w:b/>
                <w:bCs/>
                <w:sz w:val="36"/>
                <w:szCs w:val="36"/>
              </w:rPr>
              <w:t xml:space="preserve">47</w:t>
            </w:r>
          </w:p>
        </w:tc>
        <w:tc>
          <w:tcPr>
            <w:tcW w:type="dxa" w:w="1807"/>
            <w:tcMar>
              <w:top w:type="dxa" w:w="60"/>
              <w:left w:type="dxa" w:w="100"/>
              <w:bottom w:type="dxa" w:w="60"/>
              <w:right w:type="dxa" w:w="100"/>
            </w:tcMar>
          </w:tcPr>
          <w:p>
            <w:pPr>
              <w:spacing w:after="0"/>
            </w:pPr>
            <w:r>
              <w:rPr>
                <w:rFonts w:ascii="Arial" w:cs="Arial" w:eastAsia="Arial" w:hAnsi="Arial"/>
                <w:sz w:val="36"/>
                <w:szCs w:val="36"/>
              </w:rPr>
              <w:t xml:space="preserve">16.–20.11.</w:t>
            </w:r>
          </w:p>
        </w:tc>
        <w:tc>
          <w:tcPr>
            <w:tcW w:type="dxa" w:w="5120"/>
            <w:tcMar>
              <w:top w:type="dxa" w:w="60"/>
              <w:left w:type="dxa" w:w="100"/>
              <w:bottom w:type="dxa" w:w="60"/>
              <w:right w:type="dxa" w:w="100"/>
            </w:tcMar>
          </w:tcPr>
          <w:p>
            <w:pPr>
              <w:spacing w:after="0"/>
            </w:pPr>
            <w:r>
              <w:rPr>
                <w:rFonts w:ascii="Arial" w:cs="Arial" w:eastAsia="Arial" w:hAnsi="Arial"/>
                <w:sz w:val="36"/>
                <w:szCs w:val="36"/>
              </w:rPr>
              <w:t xml:space="preserve">Transformit: valitse, siirrä, kierrä ja skaalaa</w:t>
            </w:r>
          </w:p>
        </w:tc>
        <w:tc>
          <w:tcPr>
            <w:tcW w:type="dxa" w:w="1807"/>
            <w:tcMar>
              <w:top w:type="dxa" w:w="60"/>
              <w:left w:type="dxa" w:w="100"/>
              <w:bottom w:type="dxa" w:w="60"/>
              <w:right w:type="dxa" w:w="100"/>
            </w:tcMar>
          </w:tcPr>
          <w:p>
            <w:pPr>
              <w:spacing w:after="0"/>
            </w:pPr>
            <w:r>
              <w:rPr>
                <w:rFonts w:ascii="Arial" w:cs="Arial" w:eastAsia="Arial" w:hAnsi="Arial"/>
                <w:sz w:val="36"/>
                <w:szCs w:val="36"/>
              </w:rPr>
              <w:t xml:space="preserve">B · MVP-ydin</w:t>
            </w:r>
          </w:p>
        </w:tc>
      </w:tr>
      <w:tr>
        <w:tc>
          <w:tcPr>
            <w:tcW w:type="dxa" w:w="904"/>
            <w:tcMar>
              <w:top w:type="dxa" w:w="60"/>
              <w:left w:type="dxa" w:w="100"/>
              <w:bottom w:type="dxa" w:w="60"/>
              <w:right w:type="dxa" w:w="100"/>
            </w:tcMar>
          </w:tcPr>
          <w:p>
            <w:pPr>
              <w:spacing w:after="0"/>
            </w:pPr>
            <w:r>
              <w:rPr>
                <w:rFonts w:ascii="Arial" w:cs="Arial" w:eastAsia="Arial" w:hAnsi="Arial"/>
                <w:b/>
                <w:bCs/>
                <w:sz w:val="36"/>
                <w:szCs w:val="36"/>
              </w:rPr>
              <w:t xml:space="preserve">48</w:t>
            </w:r>
          </w:p>
        </w:tc>
        <w:tc>
          <w:tcPr>
            <w:tcW w:type="dxa" w:w="1807"/>
            <w:tcMar>
              <w:top w:type="dxa" w:w="60"/>
              <w:left w:type="dxa" w:w="100"/>
              <w:bottom w:type="dxa" w:w="60"/>
              <w:right w:type="dxa" w:w="100"/>
            </w:tcMar>
          </w:tcPr>
          <w:p>
            <w:pPr>
              <w:spacing w:after="0"/>
            </w:pPr>
            <w:r>
              <w:rPr>
                <w:rFonts w:ascii="Arial" w:cs="Arial" w:eastAsia="Arial" w:hAnsi="Arial"/>
                <w:sz w:val="36"/>
                <w:szCs w:val="36"/>
              </w:rPr>
              <w:t xml:space="preserve">23.–27.11.</w:t>
            </w:r>
          </w:p>
        </w:tc>
        <w:tc>
          <w:tcPr>
            <w:tcW w:type="dxa" w:w="5120"/>
            <w:tcMar>
              <w:top w:type="dxa" w:w="60"/>
              <w:left w:type="dxa" w:w="100"/>
              <w:bottom w:type="dxa" w:w="60"/>
              <w:right w:type="dxa" w:w="100"/>
            </w:tcMar>
          </w:tcPr>
          <w:p>
            <w:pPr>
              <w:spacing w:after="0"/>
            </w:pPr>
            <w:r>
              <w:rPr>
                <w:rFonts w:ascii="Arial" w:cs="Arial" w:eastAsia="Arial" w:hAnsi="Arial"/>
                <w:sz w:val="36"/>
                <w:szCs w:val="36"/>
              </w:rPr>
              <w:t xml:space="preserve">Pivot: kiertopiste prosentteina</w:t>
            </w:r>
          </w:p>
        </w:tc>
        <w:tc>
          <w:tcPr>
            <w:tcW w:type="dxa" w:w="1807"/>
            <w:tcMar>
              <w:top w:type="dxa" w:w="60"/>
              <w:left w:type="dxa" w:w="100"/>
              <w:bottom w:type="dxa" w:w="60"/>
              <w:right w:type="dxa" w:w="100"/>
            </w:tcMar>
          </w:tcPr>
          <w:p>
            <w:pPr>
              <w:spacing w:after="0"/>
            </w:pPr>
            <w:r>
              <w:rPr>
                <w:rFonts w:ascii="Arial" w:cs="Arial" w:eastAsia="Arial" w:hAnsi="Arial"/>
                <w:sz w:val="36"/>
                <w:szCs w:val="36"/>
              </w:rPr>
              <w:t xml:space="preserve">C · MVP valmiiksi</w:t>
            </w:r>
          </w:p>
        </w:tc>
      </w:tr>
      <w:tr>
        <w:tc>
          <w:tcPr>
            <w:tcW w:type="dxa" w:w="904"/>
            <w:tcMar>
              <w:top w:type="dxa" w:w="60"/>
              <w:left w:type="dxa" w:w="100"/>
              <w:bottom w:type="dxa" w:w="60"/>
              <w:right w:type="dxa" w:w="100"/>
            </w:tcMar>
          </w:tcPr>
          <w:p>
            <w:pPr>
              <w:spacing w:after="0"/>
            </w:pPr>
            <w:r>
              <w:rPr>
                <w:rFonts w:ascii="Arial" w:cs="Arial" w:eastAsia="Arial" w:hAnsi="Arial"/>
                <w:b/>
                <w:bCs/>
                <w:sz w:val="36"/>
                <w:szCs w:val="36"/>
              </w:rPr>
              <w:t xml:space="preserve">49</w:t>
            </w:r>
          </w:p>
        </w:tc>
        <w:tc>
          <w:tcPr>
            <w:tcW w:type="dxa" w:w="1807"/>
            <w:tcMar>
              <w:top w:type="dxa" w:w="60"/>
              <w:left w:type="dxa" w:w="100"/>
              <w:bottom w:type="dxa" w:w="60"/>
              <w:right w:type="dxa" w:w="100"/>
            </w:tcMar>
          </w:tcPr>
          <w:p>
            <w:pPr>
              <w:spacing w:after="0"/>
            </w:pPr>
            <w:r>
              <w:rPr>
                <w:rFonts w:ascii="Arial" w:cs="Arial" w:eastAsia="Arial" w:hAnsi="Arial"/>
                <w:sz w:val="36"/>
                <w:szCs w:val="36"/>
              </w:rPr>
              <w:t xml:space="preserve">30.11.–4.12.</w:t>
            </w:r>
          </w:p>
        </w:tc>
        <w:tc>
          <w:tcPr>
            <w:tcW w:type="dxa" w:w="5120"/>
            <w:tcMar>
              <w:top w:type="dxa" w:w="60"/>
              <w:left w:type="dxa" w:w="100"/>
              <w:bottom w:type="dxa" w:w="60"/>
              <w:right w:type="dxa" w:w="100"/>
            </w:tcMar>
          </w:tcPr>
          <w:p>
            <w:pPr>
              <w:spacing w:after="0"/>
            </w:pPr>
            <w:r>
              <w:rPr>
                <w:rFonts w:ascii="Arial" w:cs="Arial" w:eastAsia="Arial" w:hAnsi="Arial"/>
                <w:sz w:val="36"/>
                <w:szCs w:val="36"/>
              </w:rPr>
              <w:t xml:space="preserve">OBJ-vienti: osat erillisinä Blenderiin</w:t>
            </w:r>
          </w:p>
        </w:tc>
        <w:tc>
          <w:tcPr>
            <w:tcW w:type="dxa" w:w="1807"/>
            <w:tcMar>
              <w:top w:type="dxa" w:w="60"/>
              <w:left w:type="dxa" w:w="100"/>
              <w:bottom w:type="dxa" w:w="60"/>
              <w:right w:type="dxa" w:w="100"/>
            </w:tcMar>
          </w:tcPr>
          <w:p>
            <w:pPr>
              <w:spacing w:after="0"/>
            </w:pPr>
            <w:r>
              <w:rPr>
                <w:rFonts w:ascii="Arial" w:cs="Arial" w:eastAsia="Arial" w:hAnsi="Arial"/>
                <w:sz w:val="36"/>
                <w:szCs w:val="36"/>
              </w:rPr>
              <w:t xml:space="preserve">C · MVP valmiiksi</w:t>
            </w:r>
          </w:p>
        </w:tc>
      </w:tr>
      <w:tr>
        <w:tc>
          <w:tcPr>
            <w:tcW w:type="dxa" w:w="904"/>
            <w:tcMar>
              <w:top w:type="dxa" w:w="60"/>
              <w:left w:type="dxa" w:w="100"/>
              <w:bottom w:type="dxa" w:w="60"/>
              <w:right w:type="dxa" w:w="100"/>
            </w:tcMar>
          </w:tcPr>
          <w:p>
            <w:pPr>
              <w:spacing w:after="0"/>
            </w:pPr>
            <w:r>
              <w:rPr>
                <w:rFonts w:ascii="Arial" w:cs="Arial" w:eastAsia="Arial" w:hAnsi="Arial"/>
                <w:b/>
                <w:bCs/>
                <w:sz w:val="36"/>
                <w:szCs w:val="36"/>
              </w:rPr>
              <w:t xml:space="preserve">50</w:t>
            </w:r>
          </w:p>
        </w:tc>
        <w:tc>
          <w:tcPr>
            <w:tcW w:type="dxa" w:w="1807"/>
            <w:tcMar>
              <w:top w:type="dxa" w:w="60"/>
              <w:left w:type="dxa" w:w="100"/>
              <w:bottom w:type="dxa" w:w="60"/>
              <w:right w:type="dxa" w:w="100"/>
            </w:tcMar>
          </w:tcPr>
          <w:p>
            <w:pPr>
              <w:spacing w:after="0"/>
            </w:pPr>
            <w:r>
              <w:rPr>
                <w:rFonts w:ascii="Arial" w:cs="Arial" w:eastAsia="Arial" w:hAnsi="Arial"/>
                <w:sz w:val="36"/>
                <w:szCs w:val="36"/>
              </w:rPr>
              <w:t xml:space="preserve">7.–11.12.</w:t>
            </w:r>
          </w:p>
        </w:tc>
        <w:tc>
          <w:tcPr>
            <w:tcW w:type="dxa" w:w="5120"/>
            <w:tcMar>
              <w:top w:type="dxa" w:w="60"/>
              <w:left w:type="dxa" w:w="100"/>
              <w:bottom w:type="dxa" w:w="60"/>
              <w:right w:type="dxa" w:w="100"/>
            </w:tcMar>
          </w:tcPr>
          <w:p>
            <w:pPr>
              <w:spacing w:after="0"/>
            </w:pPr>
            <w:r>
              <w:rPr>
                <w:rFonts w:ascii="Arial" w:cs="Arial" w:eastAsia="Arial" w:hAnsi="Arial"/>
                <w:sz w:val="36"/>
                <w:szCs w:val="36"/>
              </w:rPr>
              <w:t xml:space="preserve">Tallennus ja MVP: versio v0.1 julki</w:t>
            </w:r>
          </w:p>
        </w:tc>
        <w:tc>
          <w:tcPr>
            <w:tcW w:type="dxa" w:w="1807"/>
            <w:tcMar>
              <w:top w:type="dxa" w:w="60"/>
              <w:left w:type="dxa" w:w="100"/>
              <w:bottom w:type="dxa" w:w="60"/>
              <w:right w:type="dxa" w:w="100"/>
            </w:tcMar>
          </w:tcPr>
          <w:p>
            <w:pPr>
              <w:spacing w:after="0"/>
            </w:pPr>
            <w:r>
              <w:rPr>
                <w:rFonts w:ascii="Arial" w:cs="Arial" w:eastAsia="Arial" w:hAnsi="Arial"/>
                <w:sz w:val="36"/>
                <w:szCs w:val="36"/>
              </w:rPr>
              <w:t xml:space="preserve">C · MVP valmiiksi</w:t>
            </w:r>
          </w:p>
        </w:tc>
      </w:tr>
      <w:tr>
        <w:tc>
          <w:tcPr>
            <w:tcW w:type="dxa" w:w="904"/>
            <w:tcMar>
              <w:top w:type="dxa" w:w="60"/>
              <w:left w:type="dxa" w:w="100"/>
              <w:bottom w:type="dxa" w:w="60"/>
              <w:right w:type="dxa" w:w="100"/>
            </w:tcMar>
          </w:tcPr>
          <w:p>
            <w:pPr>
              <w:spacing w:after="0"/>
            </w:pPr>
            <w:r>
              <w:rPr>
                <w:rFonts w:ascii="Arial" w:cs="Arial" w:eastAsia="Arial" w:hAnsi="Arial"/>
                <w:b/>
                <w:bCs/>
                <w:sz w:val="36"/>
                <w:szCs w:val="36"/>
              </w:rPr>
              <w:t xml:space="preserve">51</w:t>
            </w:r>
          </w:p>
        </w:tc>
        <w:tc>
          <w:tcPr>
            <w:tcW w:type="dxa" w:w="1807"/>
            <w:tcMar>
              <w:top w:type="dxa" w:w="60"/>
              <w:left w:type="dxa" w:w="100"/>
              <w:bottom w:type="dxa" w:w="60"/>
              <w:right w:type="dxa" w:w="100"/>
            </w:tcMar>
          </w:tcPr>
          <w:p>
            <w:pPr>
              <w:spacing w:after="0"/>
            </w:pPr>
            <w:r>
              <w:rPr>
                <w:rFonts w:ascii="Arial" w:cs="Arial" w:eastAsia="Arial" w:hAnsi="Arial"/>
                <w:sz w:val="36"/>
                <w:szCs w:val="36"/>
              </w:rPr>
              <w:t xml:space="preserve">14.–17.12.</w:t>
            </w:r>
          </w:p>
        </w:tc>
        <w:tc>
          <w:tcPr>
            <w:tcW w:type="dxa" w:w="5120"/>
            <w:tcMar>
              <w:top w:type="dxa" w:w="60"/>
              <w:left w:type="dxa" w:w="100"/>
              <w:bottom w:type="dxa" w:w="60"/>
              <w:right w:type="dxa" w:w="100"/>
            </w:tcMar>
          </w:tcPr>
          <w:p>
            <w:pPr>
              <w:spacing w:after="0"/>
            </w:pPr>
            <w:r>
              <w:rPr>
                <w:rFonts w:ascii="Arial" w:cs="Arial" w:eastAsia="Arial" w:hAnsi="Arial"/>
                <w:sz w:val="36"/>
                <w:szCs w:val="36"/>
              </w:rPr>
              <w:t xml:space="preserve">Katselmointi: asiakkaat kokeilevat MVP:tä</w:t>
            </w:r>
          </w:p>
        </w:tc>
        <w:tc>
          <w:tcPr>
            <w:tcW w:type="dxa" w:w="1807"/>
            <w:tcMar>
              <w:top w:type="dxa" w:w="60"/>
              <w:left w:type="dxa" w:w="100"/>
              <w:bottom w:type="dxa" w:w="60"/>
              <w:right w:type="dxa" w:w="100"/>
            </w:tcMar>
          </w:tcPr>
          <w:p>
            <w:pPr>
              <w:spacing w:after="0"/>
            </w:pPr>
            <w:r>
              <w:rPr>
                <w:rFonts w:ascii="Arial" w:cs="Arial" w:eastAsia="Arial" w:hAnsi="Arial"/>
                <w:sz w:val="36"/>
                <w:szCs w:val="36"/>
              </w:rPr>
              <w:t xml:space="preserve">C · MVP valmiiksi</w:t>
            </w:r>
          </w:p>
        </w:tc>
      </w:tr>
      <w:tr>
        <w:tc>
          <w:tcPr>
            <w:tcW w:type="dxa" w:w="904"/>
            <w:tcMar>
              <w:top w:type="dxa" w:w="60"/>
              <w:left w:type="dxa" w:w="100"/>
              <w:bottom w:type="dxa" w:w="60"/>
              <w:right w:type="dxa" w:w="100"/>
            </w:tcMar>
          </w:tcPr>
          <w:p>
            <w:pPr>
              <w:spacing w:after="0"/>
            </w:pPr>
            <w:r>
              <w:rPr>
                <w:rFonts w:ascii="Arial" w:cs="Arial" w:eastAsia="Arial" w:hAnsi="Arial"/>
                <w:sz w:val="36"/>
                <w:szCs w:val="36"/>
              </w:rPr>
              <w:t xml:space="preserve">52</w:t>
            </w:r>
          </w:p>
        </w:tc>
        <w:tc>
          <w:tcPr>
            <w:tcW w:type="dxa" w:w="1807"/>
            <w:tcMar>
              <w:top w:type="dxa" w:w="60"/>
              <w:left w:type="dxa" w:w="100"/>
              <w:bottom w:type="dxa" w:w="60"/>
              <w:right w:type="dxa" w:w="100"/>
            </w:tcMar>
          </w:tcPr>
          <w:p>
            <w:pPr>
              <w:spacing w:after="0"/>
            </w:pPr>
            <w:r>
              <w:rPr>
                <w:rFonts w:ascii="Arial" w:cs="Arial" w:eastAsia="Arial" w:hAnsi="Arial"/>
                <w:sz w:val="36"/>
                <w:szCs w:val="36"/>
              </w:rPr>
              <w:t xml:space="preserve">21.–25.12.</w:t>
            </w:r>
          </w:p>
        </w:tc>
        <w:tc>
          <w:tcPr>
            <w:tcW w:type="dxa" w:w="5120"/>
            <w:tcMar>
              <w:top w:type="dxa" w:w="60"/>
              <w:left w:type="dxa" w:w="100"/>
              <w:bottom w:type="dxa" w:w="60"/>
              <w:right w:type="dxa" w:w="100"/>
            </w:tcMar>
          </w:tcPr>
          <w:p>
            <w:pPr>
              <w:spacing w:after="0"/>
            </w:pPr>
            <w:r>
              <w:rPr>
                <w:rFonts w:ascii="Arial" w:cs="Arial" w:eastAsia="Arial" w:hAnsi="Arial"/>
                <w:sz w:val="36"/>
                <w:szCs w:val="36"/>
              </w:rPr>
              <w:t xml:space="preserve">Joululoma – ei projektityötä</w:t>
            </w:r>
          </w:p>
        </w:tc>
        <w:tc>
          <w:tcPr>
            <w:tcW w:type="dxa" w:w="1807"/>
            <w:tcMar>
              <w:top w:type="dxa" w:w="60"/>
              <w:left w:type="dxa" w:w="100"/>
              <w:bottom w:type="dxa" w:w="60"/>
              <w:right w:type="dxa" w:w="100"/>
            </w:tcMar>
          </w:tcPr>
          <w:p>
            <w:pPr>
              <w:spacing w:after="0"/>
            </w:pPr>
            <w:r>
              <w:rPr>
                <w:rFonts w:ascii="Arial" w:cs="Arial" w:eastAsia="Arial" w:hAnsi="Arial"/>
                <w:sz w:val="36"/>
                <w:szCs w:val="36"/>
              </w:rPr>
              <w:t xml:space="preserve">–</w:t>
            </w:r>
          </w:p>
        </w:tc>
      </w:tr>
      <w:tr>
        <w:tc>
          <w:tcPr>
            <w:tcW w:type="dxa" w:w="904"/>
            <w:tcMar>
              <w:top w:type="dxa" w:w="60"/>
              <w:left w:type="dxa" w:w="100"/>
              <w:bottom w:type="dxa" w:w="60"/>
              <w:right w:type="dxa" w:w="100"/>
            </w:tcMar>
          </w:tcPr>
          <w:p>
            <w:pPr>
              <w:spacing w:after="0"/>
            </w:pPr>
            <w:r>
              <w:rPr>
                <w:rFonts w:ascii="Arial" w:cs="Arial" w:eastAsia="Arial" w:hAnsi="Arial"/>
                <w:sz w:val="36"/>
                <w:szCs w:val="36"/>
              </w:rPr>
              <w:t xml:space="preserve">53</w:t>
            </w:r>
          </w:p>
        </w:tc>
        <w:tc>
          <w:tcPr>
            <w:tcW w:type="dxa" w:w="1807"/>
            <w:tcMar>
              <w:top w:type="dxa" w:w="60"/>
              <w:left w:type="dxa" w:w="100"/>
              <w:bottom w:type="dxa" w:w="60"/>
              <w:right w:type="dxa" w:w="100"/>
            </w:tcMar>
          </w:tcPr>
          <w:p>
            <w:pPr>
              <w:spacing w:after="0"/>
            </w:pPr>
            <w:r>
              <w:rPr>
                <w:rFonts w:ascii="Arial" w:cs="Arial" w:eastAsia="Arial" w:hAnsi="Arial"/>
                <w:sz w:val="36"/>
                <w:szCs w:val="36"/>
              </w:rPr>
              <w:t xml:space="preserve">28.12.–1.1.</w:t>
            </w:r>
          </w:p>
        </w:tc>
        <w:tc>
          <w:tcPr>
            <w:tcW w:type="dxa" w:w="5120"/>
            <w:tcMar>
              <w:top w:type="dxa" w:w="60"/>
              <w:left w:type="dxa" w:w="100"/>
              <w:bottom w:type="dxa" w:w="60"/>
              <w:right w:type="dxa" w:w="100"/>
            </w:tcMar>
          </w:tcPr>
          <w:p>
            <w:pPr>
              <w:spacing w:after="0"/>
            </w:pPr>
            <w:r>
              <w:rPr>
                <w:rFonts w:ascii="Arial" w:cs="Arial" w:eastAsia="Arial" w:hAnsi="Arial"/>
                <w:sz w:val="36"/>
                <w:szCs w:val="36"/>
              </w:rPr>
              <w:t xml:space="preserve">Joululoma – ei projektityötä</w:t>
            </w:r>
          </w:p>
        </w:tc>
        <w:tc>
          <w:tcPr>
            <w:tcW w:type="dxa" w:w="1807"/>
            <w:tcMar>
              <w:top w:type="dxa" w:w="60"/>
              <w:left w:type="dxa" w:w="100"/>
              <w:bottom w:type="dxa" w:w="60"/>
              <w:right w:type="dxa" w:w="100"/>
            </w:tcMar>
          </w:tcPr>
          <w:p>
            <w:pPr>
              <w:spacing w:after="0"/>
            </w:pPr>
            <w:r>
              <w:rPr>
                <w:rFonts w:ascii="Arial" w:cs="Arial" w:eastAsia="Arial" w:hAnsi="Arial"/>
                <w:sz w:val="36"/>
                <w:szCs w:val="36"/>
              </w:rPr>
              <w:t xml:space="preserve">–</w:t>
            </w:r>
          </w:p>
        </w:tc>
      </w:tr>
      <w:tr>
        <w:tc>
          <w:tcPr>
            <w:tcW w:type="dxa" w:w="904"/>
            <w:tcMar>
              <w:top w:type="dxa" w:w="60"/>
              <w:left w:type="dxa" w:w="100"/>
              <w:bottom w:type="dxa" w:w="60"/>
              <w:right w:type="dxa" w:w="100"/>
            </w:tcMar>
          </w:tcPr>
          <w:p>
            <w:pPr>
              <w:spacing w:after="0"/>
            </w:pPr>
            <w:r>
              <w:rPr>
                <w:rFonts w:ascii="Arial" w:cs="Arial" w:eastAsia="Arial" w:hAnsi="Arial"/>
                <w:sz w:val="36"/>
                <w:szCs w:val="36"/>
              </w:rPr>
              <w:t xml:space="preserve">1</w:t>
            </w:r>
          </w:p>
        </w:tc>
        <w:tc>
          <w:tcPr>
            <w:tcW w:type="dxa" w:w="1807"/>
            <w:tcMar>
              <w:top w:type="dxa" w:w="60"/>
              <w:left w:type="dxa" w:w="100"/>
              <w:bottom w:type="dxa" w:w="60"/>
              <w:right w:type="dxa" w:w="100"/>
            </w:tcMar>
          </w:tcPr>
          <w:p>
            <w:pPr>
              <w:spacing w:after="0"/>
            </w:pPr>
            <w:r>
              <w:rPr>
                <w:rFonts w:ascii="Arial" w:cs="Arial" w:eastAsia="Arial" w:hAnsi="Arial"/>
                <w:sz w:val="36"/>
                <w:szCs w:val="36"/>
              </w:rPr>
              <w:t xml:space="preserve">4.–8.1.</w:t>
            </w:r>
          </w:p>
        </w:tc>
        <w:tc>
          <w:tcPr>
            <w:tcW w:type="dxa" w:w="5120"/>
            <w:tcMar>
              <w:top w:type="dxa" w:w="60"/>
              <w:left w:type="dxa" w:w="100"/>
              <w:bottom w:type="dxa" w:w="60"/>
              <w:right w:type="dxa" w:w="100"/>
            </w:tcMar>
          </w:tcPr>
          <w:p>
            <w:pPr>
              <w:spacing w:after="0"/>
            </w:pPr>
            <w:r>
              <w:rPr>
                <w:rFonts w:ascii="Arial" w:cs="Arial" w:eastAsia="Arial" w:hAnsi="Arial"/>
                <w:sz w:val="36"/>
                <w:szCs w:val="36"/>
              </w:rPr>
              <w:t xml:space="preserve">Joululoma – ei projektityötä</w:t>
            </w:r>
          </w:p>
        </w:tc>
        <w:tc>
          <w:tcPr>
            <w:tcW w:type="dxa" w:w="1807"/>
            <w:tcMar>
              <w:top w:type="dxa" w:w="60"/>
              <w:left w:type="dxa" w:w="100"/>
              <w:bottom w:type="dxa" w:w="60"/>
              <w:right w:type="dxa" w:w="100"/>
            </w:tcMar>
          </w:tcPr>
          <w:p>
            <w:pPr>
              <w:spacing w:after="0"/>
            </w:pPr>
            <w:r>
              <w:rPr>
                <w:rFonts w:ascii="Arial" w:cs="Arial" w:eastAsia="Arial" w:hAnsi="Arial"/>
                <w:sz w:val="36"/>
                <w:szCs w:val="36"/>
              </w:rPr>
              <w:t xml:space="preserve">–</w:t>
            </w:r>
          </w:p>
        </w:tc>
      </w:tr>
      <w:tr>
        <w:tc>
          <w:tcPr>
            <w:tcW w:type="dxa" w:w="904"/>
            <w:tcMar>
              <w:top w:type="dxa" w:w="60"/>
              <w:left w:type="dxa" w:w="100"/>
              <w:bottom w:type="dxa" w:w="60"/>
              <w:right w:type="dxa" w:w="100"/>
            </w:tcMar>
          </w:tcPr>
          <w:p>
            <w:pPr>
              <w:spacing w:after="0"/>
            </w:pPr>
            <w:r>
              <w:rPr>
                <w:rFonts w:ascii="Arial" w:cs="Arial" w:eastAsia="Arial" w:hAnsi="Arial"/>
                <w:b/>
                <w:bCs/>
                <w:sz w:val="36"/>
                <w:szCs w:val="36"/>
              </w:rPr>
              <w:t xml:space="preserve">2</w:t>
            </w:r>
          </w:p>
        </w:tc>
        <w:tc>
          <w:tcPr>
            <w:tcW w:type="dxa" w:w="1807"/>
            <w:tcMar>
              <w:top w:type="dxa" w:w="60"/>
              <w:left w:type="dxa" w:w="100"/>
              <w:bottom w:type="dxa" w:w="60"/>
              <w:right w:type="dxa" w:w="100"/>
            </w:tcMar>
          </w:tcPr>
          <w:p>
            <w:pPr>
              <w:spacing w:after="0"/>
            </w:pPr>
            <w:r>
              <w:rPr>
                <w:rFonts w:ascii="Arial" w:cs="Arial" w:eastAsia="Arial" w:hAnsi="Arial"/>
                <w:sz w:val="36"/>
                <w:szCs w:val="36"/>
              </w:rPr>
              <w:t xml:space="preserve">11.–15.1.</w:t>
            </w:r>
          </w:p>
        </w:tc>
        <w:tc>
          <w:tcPr>
            <w:tcW w:type="dxa" w:w="5120"/>
            <w:tcMar>
              <w:top w:type="dxa" w:w="60"/>
              <w:left w:type="dxa" w:w="100"/>
              <w:bottom w:type="dxa" w:w="60"/>
              <w:right w:type="dxa" w:w="100"/>
            </w:tcMar>
          </w:tcPr>
          <w:p>
            <w:pPr>
              <w:spacing w:after="0"/>
            </w:pPr>
            <w:r>
              <w:rPr>
                <w:rFonts w:ascii="Arial" w:cs="Arial" w:eastAsia="Arial" w:hAnsi="Arial"/>
                <w:sz w:val="36"/>
                <w:szCs w:val="36"/>
              </w:rPr>
              <w:t xml:space="preserve">Paluuviikko: testit läpi ja P1-järjestys</w:t>
            </w:r>
          </w:p>
        </w:tc>
        <w:tc>
          <w:tcPr>
            <w:tcW w:type="dxa" w:w="1807"/>
            <w:tcMar>
              <w:top w:type="dxa" w:w="60"/>
              <w:left w:type="dxa" w:w="100"/>
              <w:bottom w:type="dxa" w:w="60"/>
              <w:right w:type="dxa" w:w="100"/>
            </w:tcMar>
          </w:tcPr>
          <w:p>
            <w:pPr>
              <w:spacing w:after="0"/>
            </w:pPr>
            <w:r>
              <w:rPr>
                <w:rFonts w:ascii="Arial" w:cs="Arial" w:eastAsia="Arial" w:hAnsi="Arial"/>
                <w:sz w:val="36"/>
                <w:szCs w:val="36"/>
              </w:rPr>
              <w:t xml:space="preserve">D · Jatkokehitys</w:t>
            </w:r>
          </w:p>
        </w:tc>
      </w:tr>
      <w:tr>
        <w:tc>
          <w:tcPr>
            <w:tcW w:type="dxa" w:w="904"/>
            <w:tcMar>
              <w:top w:type="dxa" w:w="60"/>
              <w:left w:type="dxa" w:w="100"/>
              <w:bottom w:type="dxa" w:w="60"/>
              <w:right w:type="dxa" w:w="100"/>
            </w:tcMar>
          </w:tcPr>
          <w:p>
            <w:pPr>
              <w:spacing w:after="0"/>
            </w:pPr>
            <w:r>
              <w:rPr>
                <w:rFonts w:ascii="Arial" w:cs="Arial" w:eastAsia="Arial" w:hAnsi="Arial"/>
                <w:b/>
                <w:bCs/>
                <w:sz w:val="36"/>
                <w:szCs w:val="36"/>
              </w:rPr>
              <w:t xml:space="preserve">3</w:t>
            </w:r>
          </w:p>
        </w:tc>
        <w:tc>
          <w:tcPr>
            <w:tcW w:type="dxa" w:w="1807"/>
            <w:tcMar>
              <w:top w:type="dxa" w:w="60"/>
              <w:left w:type="dxa" w:w="100"/>
              <w:bottom w:type="dxa" w:w="60"/>
              <w:right w:type="dxa" w:w="100"/>
            </w:tcMar>
          </w:tcPr>
          <w:p>
            <w:pPr>
              <w:spacing w:after="0"/>
            </w:pPr>
            <w:r>
              <w:rPr>
                <w:rFonts w:ascii="Arial" w:cs="Arial" w:eastAsia="Arial" w:hAnsi="Arial"/>
                <w:sz w:val="36"/>
                <w:szCs w:val="36"/>
              </w:rPr>
              <w:t xml:space="preserve">18.–22.1.</w:t>
            </w:r>
          </w:p>
        </w:tc>
        <w:tc>
          <w:tcPr>
            <w:tcW w:type="dxa" w:w="5120"/>
            <w:tcMar>
              <w:top w:type="dxa" w:w="60"/>
              <w:left w:type="dxa" w:w="100"/>
              <w:bottom w:type="dxa" w:w="60"/>
              <w:right w:type="dxa" w:w="100"/>
            </w:tcMar>
          </w:tcPr>
          <w:p>
            <w:pPr>
              <w:spacing w:after="0"/>
            </w:pPr>
            <w:r>
              <w:rPr>
                <w:rFonts w:ascii="Arial" w:cs="Arial" w:eastAsia="Arial" w:hAnsi="Arial"/>
                <w:sz w:val="36"/>
                <w:szCs w:val="36"/>
              </w:rPr>
              <w:t xml:space="preserve">Päivitä SVG: muokattu piirros malliksi</w:t>
            </w:r>
          </w:p>
        </w:tc>
        <w:tc>
          <w:tcPr>
            <w:tcW w:type="dxa" w:w="1807"/>
            <w:tcMar>
              <w:top w:type="dxa" w:w="60"/>
              <w:left w:type="dxa" w:w="100"/>
              <w:bottom w:type="dxa" w:w="60"/>
              <w:right w:type="dxa" w:w="100"/>
            </w:tcMar>
          </w:tcPr>
          <w:p>
            <w:pPr>
              <w:spacing w:after="0"/>
            </w:pPr>
            <w:r>
              <w:rPr>
                <w:rFonts w:ascii="Arial" w:cs="Arial" w:eastAsia="Arial" w:hAnsi="Arial"/>
                <w:sz w:val="36"/>
                <w:szCs w:val="36"/>
              </w:rPr>
              <w:t xml:space="preserve">D · Jatkokehitys</w:t>
            </w:r>
          </w:p>
        </w:tc>
      </w:tr>
      <w:tr>
        <w:tc>
          <w:tcPr>
            <w:tcW w:type="dxa" w:w="904"/>
            <w:tcMar>
              <w:top w:type="dxa" w:w="60"/>
              <w:left w:type="dxa" w:w="100"/>
              <w:bottom w:type="dxa" w:w="60"/>
              <w:right w:type="dxa" w:w="100"/>
            </w:tcMar>
          </w:tcPr>
          <w:p>
            <w:pPr>
              <w:spacing w:after="0"/>
            </w:pPr>
            <w:r>
              <w:rPr>
                <w:rFonts w:ascii="Arial" w:cs="Arial" w:eastAsia="Arial" w:hAnsi="Arial"/>
                <w:b/>
                <w:bCs/>
                <w:sz w:val="36"/>
                <w:szCs w:val="36"/>
              </w:rPr>
              <w:t xml:space="preserve">4</w:t>
            </w:r>
          </w:p>
        </w:tc>
        <w:tc>
          <w:tcPr>
            <w:tcW w:type="dxa" w:w="1807"/>
            <w:tcMar>
              <w:top w:type="dxa" w:w="60"/>
              <w:left w:type="dxa" w:w="100"/>
              <w:bottom w:type="dxa" w:w="60"/>
              <w:right w:type="dxa" w:w="100"/>
            </w:tcMar>
          </w:tcPr>
          <w:p>
            <w:pPr>
              <w:spacing w:after="0"/>
            </w:pPr>
            <w:r>
              <w:rPr>
                <w:rFonts w:ascii="Arial" w:cs="Arial" w:eastAsia="Arial" w:hAnsi="Arial"/>
                <w:sz w:val="36"/>
                <w:szCs w:val="36"/>
              </w:rPr>
              <w:t xml:space="preserve">25.–29.1.</w:t>
            </w:r>
          </w:p>
        </w:tc>
        <w:tc>
          <w:tcPr>
            <w:tcW w:type="dxa" w:w="5120"/>
            <w:tcMar>
              <w:top w:type="dxa" w:w="60"/>
              <w:left w:type="dxa" w:w="100"/>
              <w:bottom w:type="dxa" w:w="60"/>
              <w:right w:type="dxa" w:w="100"/>
            </w:tcMar>
          </w:tcPr>
          <w:p>
            <w:pPr>
              <w:spacing w:after="0"/>
            </w:pPr>
            <w:r>
              <w:rPr>
                <w:rFonts w:ascii="Arial" w:cs="Arial" w:eastAsia="Arial" w:hAnsi="Arial"/>
                <w:sz w:val="36"/>
                <w:szCs w:val="36"/>
              </w:rPr>
              <w:t xml:space="preserve">Jousto ja P1: rästit tai seuraava toiminto</w:t>
            </w:r>
          </w:p>
        </w:tc>
        <w:tc>
          <w:tcPr>
            <w:tcW w:type="dxa" w:w="1807"/>
            <w:tcMar>
              <w:top w:type="dxa" w:w="60"/>
              <w:left w:type="dxa" w:w="100"/>
              <w:bottom w:type="dxa" w:w="60"/>
              <w:right w:type="dxa" w:w="100"/>
            </w:tcMar>
          </w:tcPr>
          <w:p>
            <w:pPr>
              <w:spacing w:after="0"/>
            </w:pPr>
            <w:r>
              <w:rPr>
                <w:rFonts w:ascii="Arial" w:cs="Arial" w:eastAsia="Arial" w:hAnsi="Arial"/>
                <w:sz w:val="36"/>
                <w:szCs w:val="36"/>
              </w:rPr>
              <w:t xml:space="preserve">D · Jatkokehitys</w:t>
            </w:r>
          </w:p>
        </w:tc>
      </w:tr>
      <w:tr>
        <w:tc>
          <w:tcPr>
            <w:tcW w:type="dxa" w:w="904"/>
            <w:tcMar>
              <w:top w:type="dxa" w:w="60"/>
              <w:left w:type="dxa" w:w="100"/>
              <w:bottom w:type="dxa" w:w="60"/>
              <w:right w:type="dxa" w:w="100"/>
            </w:tcMar>
          </w:tcPr>
          <w:p>
            <w:pPr>
              <w:spacing w:after="0"/>
            </w:pPr>
            <w:r>
              <w:rPr>
                <w:rFonts w:ascii="Arial" w:cs="Arial" w:eastAsia="Arial" w:hAnsi="Arial"/>
                <w:b/>
                <w:bCs/>
                <w:sz w:val="36"/>
                <w:szCs w:val="36"/>
              </w:rPr>
              <w:t xml:space="preserve">5</w:t>
            </w:r>
          </w:p>
        </w:tc>
        <w:tc>
          <w:tcPr>
            <w:tcW w:type="dxa" w:w="1807"/>
            <w:tcMar>
              <w:top w:type="dxa" w:w="60"/>
              <w:left w:type="dxa" w:w="100"/>
              <w:bottom w:type="dxa" w:w="60"/>
              <w:right w:type="dxa" w:w="100"/>
            </w:tcMar>
          </w:tcPr>
          <w:p>
            <w:pPr>
              <w:spacing w:after="0"/>
            </w:pPr>
            <w:r>
              <w:rPr>
                <w:rFonts w:ascii="Arial" w:cs="Arial" w:eastAsia="Arial" w:hAnsi="Arial"/>
                <w:sz w:val="36"/>
                <w:szCs w:val="36"/>
              </w:rPr>
              <w:t xml:space="preserve">1.–5.2.</w:t>
            </w:r>
          </w:p>
        </w:tc>
        <w:tc>
          <w:tcPr>
            <w:tcW w:type="dxa" w:w="5120"/>
            <w:tcMar>
              <w:top w:type="dxa" w:w="60"/>
              <w:left w:type="dxa" w:w="100"/>
              <w:bottom w:type="dxa" w:w="60"/>
              <w:right w:type="dxa" w:w="100"/>
            </w:tcMar>
          </w:tcPr>
          <w:p>
            <w:pPr>
              <w:spacing w:after="0"/>
            </w:pPr>
            <w:r>
              <w:rPr>
                <w:rFonts w:ascii="Arial" w:cs="Arial" w:eastAsia="Arial" w:hAnsi="Arial"/>
                <w:sz w:val="36"/>
                <w:szCs w:val="36"/>
              </w:rPr>
              <w:t xml:space="preserve">Saavutettavuus: isot kahvat ja näppäimistö</w:t>
            </w:r>
          </w:p>
        </w:tc>
        <w:tc>
          <w:tcPr>
            <w:tcW w:type="dxa" w:w="1807"/>
            <w:tcMar>
              <w:top w:type="dxa" w:w="60"/>
              <w:left w:type="dxa" w:w="100"/>
              <w:bottom w:type="dxa" w:w="60"/>
              <w:right w:type="dxa" w:w="100"/>
            </w:tcMar>
          </w:tcPr>
          <w:p>
            <w:pPr>
              <w:spacing w:after="0"/>
            </w:pPr>
            <w:r>
              <w:rPr>
                <w:rFonts w:ascii="Arial" w:cs="Arial" w:eastAsia="Arial" w:hAnsi="Arial"/>
                <w:sz w:val="36"/>
                <w:szCs w:val="36"/>
              </w:rPr>
              <w:t xml:space="preserve">D · Jatkokehitys</w:t>
            </w:r>
          </w:p>
        </w:tc>
      </w:tr>
      <w:tr>
        <w:tc>
          <w:tcPr>
            <w:tcW w:type="dxa" w:w="904"/>
            <w:tcMar>
              <w:top w:type="dxa" w:w="60"/>
              <w:left w:type="dxa" w:w="100"/>
              <w:bottom w:type="dxa" w:w="60"/>
              <w:right w:type="dxa" w:w="100"/>
            </w:tcMar>
          </w:tcPr>
          <w:p>
            <w:pPr>
              <w:spacing w:after="0"/>
            </w:pPr>
            <w:r>
              <w:rPr>
                <w:rFonts w:ascii="Arial" w:cs="Arial" w:eastAsia="Arial" w:hAnsi="Arial"/>
                <w:b/>
                <w:bCs/>
                <w:sz w:val="36"/>
                <w:szCs w:val="36"/>
              </w:rPr>
              <w:t xml:space="preserve">6</w:t>
            </w:r>
          </w:p>
        </w:tc>
        <w:tc>
          <w:tcPr>
            <w:tcW w:type="dxa" w:w="1807"/>
            <w:tcMar>
              <w:top w:type="dxa" w:w="60"/>
              <w:left w:type="dxa" w:w="100"/>
              <w:bottom w:type="dxa" w:w="60"/>
              <w:right w:type="dxa" w:w="100"/>
            </w:tcMar>
          </w:tcPr>
          <w:p>
            <w:pPr>
              <w:spacing w:after="0"/>
            </w:pPr>
            <w:r>
              <w:rPr>
                <w:rFonts w:ascii="Arial" w:cs="Arial" w:eastAsia="Arial" w:hAnsi="Arial"/>
                <w:sz w:val="36"/>
                <w:szCs w:val="36"/>
              </w:rPr>
              <w:t xml:space="preserve">8.–12.2.</w:t>
            </w:r>
          </w:p>
        </w:tc>
        <w:tc>
          <w:tcPr>
            <w:tcW w:type="dxa" w:w="5120"/>
            <w:tcMar>
              <w:top w:type="dxa" w:w="60"/>
              <w:left w:type="dxa" w:w="100"/>
              <w:bottom w:type="dxa" w:w="60"/>
              <w:right w:type="dxa" w:w="100"/>
            </w:tcMar>
          </w:tcPr>
          <w:p>
            <w:pPr>
              <w:spacing w:after="0"/>
            </w:pPr>
            <w:r>
              <w:rPr>
                <w:rFonts w:ascii="Arial" w:cs="Arial" w:eastAsia="Arial" w:hAnsi="Arial"/>
                <w:sz w:val="36"/>
                <w:szCs w:val="36"/>
              </w:rPr>
              <w:t xml:space="preserve">Julkaisutesti: julkaisuehdokas v1.0-rc1</w:t>
            </w:r>
          </w:p>
        </w:tc>
        <w:tc>
          <w:tcPr>
            <w:tcW w:type="dxa" w:w="1807"/>
            <w:tcMar>
              <w:top w:type="dxa" w:w="60"/>
              <w:left w:type="dxa" w:w="100"/>
              <w:bottom w:type="dxa" w:w="60"/>
              <w:right w:type="dxa" w:w="100"/>
            </w:tcMar>
          </w:tcPr>
          <w:p>
            <w:pPr>
              <w:spacing w:after="0"/>
            </w:pPr>
            <w:r>
              <w:rPr>
                <w:rFonts w:ascii="Arial" w:cs="Arial" w:eastAsia="Arial" w:hAnsi="Arial"/>
                <w:sz w:val="36"/>
                <w:szCs w:val="36"/>
              </w:rPr>
              <w:t xml:space="preserve">E · Julkaisu ja näyttö</w:t>
            </w:r>
          </w:p>
        </w:tc>
      </w:tr>
      <w:tr>
        <w:tc>
          <w:tcPr>
            <w:tcW w:type="dxa" w:w="904"/>
            <w:tcMar>
              <w:top w:type="dxa" w:w="60"/>
              <w:left w:type="dxa" w:w="100"/>
              <w:bottom w:type="dxa" w:w="60"/>
              <w:right w:type="dxa" w:w="100"/>
            </w:tcMar>
          </w:tcPr>
          <w:p>
            <w:pPr>
              <w:spacing w:after="0"/>
            </w:pPr>
            <w:r>
              <w:rPr>
                <w:rFonts w:ascii="Arial" w:cs="Arial" w:eastAsia="Arial" w:hAnsi="Arial"/>
                <w:b/>
                <w:bCs/>
                <w:sz w:val="36"/>
                <w:szCs w:val="36"/>
              </w:rPr>
              <w:t xml:space="preserve">7</w:t>
            </w:r>
          </w:p>
        </w:tc>
        <w:tc>
          <w:tcPr>
            <w:tcW w:type="dxa" w:w="1807"/>
            <w:tcMar>
              <w:top w:type="dxa" w:w="60"/>
              <w:left w:type="dxa" w:w="100"/>
              <w:bottom w:type="dxa" w:w="60"/>
              <w:right w:type="dxa" w:w="100"/>
            </w:tcMar>
          </w:tcPr>
          <w:p>
            <w:pPr>
              <w:spacing w:after="0"/>
            </w:pPr>
            <w:r>
              <w:rPr>
                <w:rFonts w:ascii="Arial" w:cs="Arial" w:eastAsia="Arial" w:hAnsi="Arial"/>
                <w:sz w:val="36"/>
                <w:szCs w:val="36"/>
              </w:rPr>
              <w:t xml:space="preserve">15.–19.2.</w:t>
            </w:r>
          </w:p>
        </w:tc>
        <w:tc>
          <w:tcPr>
            <w:tcW w:type="dxa" w:w="5120"/>
            <w:tcMar>
              <w:top w:type="dxa" w:w="60"/>
              <w:left w:type="dxa" w:w="100"/>
              <w:bottom w:type="dxa" w:w="60"/>
              <w:right w:type="dxa" w:w="100"/>
            </w:tcMar>
          </w:tcPr>
          <w:p>
            <w:pPr>
              <w:spacing w:after="0"/>
            </w:pPr>
            <w:r>
              <w:rPr>
                <w:rFonts w:ascii="Arial" w:cs="Arial" w:eastAsia="Arial" w:hAnsi="Arial"/>
                <w:sz w:val="36"/>
                <w:szCs w:val="36"/>
              </w:rPr>
              <w:t xml:space="preserve">v1.0: julkaisu ja asiakkaiden vahvistus</w:t>
            </w:r>
          </w:p>
        </w:tc>
        <w:tc>
          <w:tcPr>
            <w:tcW w:type="dxa" w:w="1807"/>
            <w:tcMar>
              <w:top w:type="dxa" w:w="60"/>
              <w:left w:type="dxa" w:w="100"/>
              <w:bottom w:type="dxa" w:w="60"/>
              <w:right w:type="dxa" w:w="100"/>
            </w:tcMar>
          </w:tcPr>
          <w:p>
            <w:pPr>
              <w:spacing w:after="0"/>
            </w:pPr>
            <w:r>
              <w:rPr>
                <w:rFonts w:ascii="Arial" w:cs="Arial" w:eastAsia="Arial" w:hAnsi="Arial"/>
                <w:sz w:val="36"/>
                <w:szCs w:val="36"/>
              </w:rPr>
              <w:t xml:space="preserve">E · Julkaisu ja näyttö</w:t>
            </w:r>
          </w:p>
        </w:tc>
      </w:tr>
      <w:tr>
        <w:tc>
          <w:tcPr>
            <w:tcW w:type="dxa" w:w="904"/>
            <w:tcMar>
              <w:top w:type="dxa" w:w="60"/>
              <w:left w:type="dxa" w:w="100"/>
              <w:bottom w:type="dxa" w:w="60"/>
              <w:right w:type="dxa" w:w="100"/>
            </w:tcMar>
          </w:tcPr>
          <w:p>
            <w:pPr>
              <w:spacing w:after="0"/>
            </w:pPr>
            <w:r>
              <w:rPr>
                <w:rFonts w:ascii="Arial" w:cs="Arial" w:eastAsia="Arial" w:hAnsi="Arial"/>
                <w:sz w:val="36"/>
                <w:szCs w:val="36"/>
              </w:rPr>
              <w:t xml:space="preserve">8</w:t>
            </w:r>
          </w:p>
        </w:tc>
        <w:tc>
          <w:tcPr>
            <w:tcW w:type="dxa" w:w="1807"/>
            <w:tcMar>
              <w:top w:type="dxa" w:w="60"/>
              <w:left w:type="dxa" w:w="100"/>
              <w:bottom w:type="dxa" w:w="60"/>
              <w:right w:type="dxa" w:w="100"/>
            </w:tcMar>
          </w:tcPr>
          <w:p>
            <w:pPr>
              <w:spacing w:after="0"/>
            </w:pPr>
            <w:r>
              <w:rPr>
                <w:rFonts w:ascii="Arial" w:cs="Arial" w:eastAsia="Arial" w:hAnsi="Arial"/>
                <w:sz w:val="36"/>
                <w:szCs w:val="36"/>
              </w:rPr>
              <w:t xml:space="preserve">22.–26.2.</w:t>
            </w:r>
          </w:p>
        </w:tc>
        <w:tc>
          <w:tcPr>
            <w:tcW w:type="dxa" w:w="5120"/>
            <w:tcMar>
              <w:top w:type="dxa" w:w="60"/>
              <w:left w:type="dxa" w:w="100"/>
              <w:bottom w:type="dxa" w:w="60"/>
              <w:right w:type="dxa" w:w="100"/>
            </w:tcMar>
          </w:tcPr>
          <w:p>
            <w:pPr>
              <w:spacing w:after="0"/>
            </w:pPr>
            <w:r>
              <w:rPr>
                <w:rFonts w:ascii="Arial" w:cs="Arial" w:eastAsia="Arial" w:hAnsi="Arial"/>
                <w:sz w:val="36"/>
                <w:szCs w:val="36"/>
              </w:rPr>
              <w:t xml:space="preserve">Talviloma – ei projektityötä</w:t>
            </w:r>
          </w:p>
        </w:tc>
        <w:tc>
          <w:tcPr>
            <w:tcW w:type="dxa" w:w="1807"/>
            <w:tcMar>
              <w:top w:type="dxa" w:w="60"/>
              <w:left w:type="dxa" w:w="100"/>
              <w:bottom w:type="dxa" w:w="60"/>
              <w:right w:type="dxa" w:w="100"/>
            </w:tcMar>
          </w:tcPr>
          <w:p>
            <w:pPr>
              <w:spacing w:after="0"/>
            </w:pPr>
            <w:r>
              <w:rPr>
                <w:rFonts w:ascii="Arial" w:cs="Arial" w:eastAsia="Arial" w:hAnsi="Arial"/>
                <w:sz w:val="36"/>
                <w:szCs w:val="36"/>
              </w:rPr>
              <w:t xml:space="preserve">–</w:t>
            </w:r>
          </w:p>
        </w:tc>
      </w:tr>
      <w:tr>
        <w:tc>
          <w:tcPr>
            <w:tcW w:type="dxa" w:w="904"/>
            <w:tcMar>
              <w:top w:type="dxa" w:w="60"/>
              <w:left w:type="dxa" w:w="100"/>
              <w:bottom w:type="dxa" w:w="60"/>
              <w:right w:type="dxa" w:w="100"/>
            </w:tcMar>
          </w:tcPr>
          <w:p>
            <w:pPr>
              <w:spacing w:after="0"/>
            </w:pPr>
            <w:r>
              <w:rPr>
                <w:rFonts w:ascii="Arial" w:cs="Arial" w:eastAsia="Arial" w:hAnsi="Arial"/>
                <w:b/>
                <w:bCs/>
                <w:sz w:val="36"/>
                <w:szCs w:val="36"/>
              </w:rPr>
              <w:t xml:space="preserve">9</w:t>
            </w:r>
          </w:p>
        </w:tc>
        <w:tc>
          <w:tcPr>
            <w:tcW w:type="dxa" w:w="1807"/>
            <w:tcMar>
              <w:top w:type="dxa" w:w="60"/>
              <w:left w:type="dxa" w:w="100"/>
              <w:bottom w:type="dxa" w:w="60"/>
              <w:right w:type="dxa" w:w="100"/>
            </w:tcMar>
          </w:tcPr>
          <w:p>
            <w:pPr>
              <w:spacing w:after="0"/>
            </w:pPr>
            <w:r>
              <w:rPr>
                <w:rFonts w:ascii="Arial" w:cs="Arial" w:eastAsia="Arial" w:hAnsi="Arial"/>
                <w:sz w:val="36"/>
                <w:szCs w:val="36"/>
              </w:rPr>
              <w:t xml:space="preserve">1.–5.3.</w:t>
            </w:r>
          </w:p>
        </w:tc>
        <w:tc>
          <w:tcPr>
            <w:tcW w:type="dxa" w:w="5120"/>
            <w:tcMar>
              <w:top w:type="dxa" w:w="60"/>
              <w:left w:type="dxa" w:w="100"/>
              <w:bottom w:type="dxa" w:w="60"/>
              <w:right w:type="dxa" w:w="100"/>
            </w:tcMar>
          </w:tcPr>
          <w:p>
            <w:pPr>
              <w:spacing w:after="0"/>
            </w:pPr>
            <w:r>
              <w:rPr>
                <w:rFonts w:ascii="Arial" w:cs="Arial" w:eastAsia="Arial" w:hAnsi="Arial"/>
                <w:sz w:val="36"/>
                <w:szCs w:val="36"/>
              </w:rPr>
              <w:t xml:space="preserve">Näyttö: demo ja luovutus</w:t>
            </w:r>
          </w:p>
        </w:tc>
        <w:tc>
          <w:tcPr>
            <w:tcW w:type="dxa" w:w="1807"/>
            <w:tcMar>
              <w:top w:type="dxa" w:w="60"/>
              <w:left w:type="dxa" w:w="100"/>
              <w:bottom w:type="dxa" w:w="60"/>
              <w:right w:type="dxa" w:w="100"/>
            </w:tcMar>
          </w:tcPr>
          <w:p>
            <w:pPr>
              <w:spacing w:after="0"/>
            </w:pPr>
            <w:r>
              <w:rPr>
                <w:rFonts w:ascii="Arial" w:cs="Arial" w:eastAsia="Arial" w:hAnsi="Arial"/>
                <w:sz w:val="36"/>
                <w:szCs w:val="36"/>
              </w:rPr>
              <w:t xml:space="preserve">E · Julkaisu ja näyttö</w:t>
            </w:r>
          </w:p>
        </w:tc>
      </w:tr>
    </w:tbl>
    <w:p>
      <w:pPr>
        <w:spacing w:after="120" w:before="160" w:line="384"/>
      </w:pPr>
      <w:r>
        <w:rPr>
          <w:rFonts w:ascii="Arial" w:cs="Arial" w:eastAsia="Arial" w:hAnsi="Arial"/>
          <w:i w:val="false"/>
          <w:iCs w:val="false"/>
          <w:color w:val="000000"/>
          <w:sz w:val="36"/>
          <w:szCs w:val="36"/>
        </w:rPr>
        <w:t xml:space="preserve">Palautus viimeistään pe 5.3.2027. Sivusto: tehtävien tarkat ohjeet, toteutusavut ja projektipäiväkirja.</w:t>
      </w:r>
    </w:p>
    <w:p>
      <w:r>
        <w:br w:type="page"/>
      </w:r>
    </w:p>
    <w:p>
      <w:pPr>
        <w:pStyle w:val="Heading1"/>
        <w:spacing w:after="160" w:before="320"/>
      </w:pPr>
      <w:r>
        <w:rPr>
          <w:rFonts w:ascii="Arial" w:cs="Arial" w:eastAsia="Arial" w:hAnsi="Arial"/>
          <w:b/>
          <w:bCs/>
          <w:color w:val="000000"/>
          <w:sz w:val="54"/>
          <w:szCs w:val="54"/>
        </w:rPr>
        <w:t xml:space="preserve">Vaihe A – Työkalut ja harjoitussykli</w:t>
      </w:r>
    </w:p>
    <w:p>
      <w:pPr>
        <w:pStyle w:val="Heading2"/>
        <w:spacing w:after="120" w:before="260"/>
      </w:pPr>
      <w:r>
        <w:rPr>
          <w:rFonts w:ascii="Arial" w:cs="Arial" w:eastAsia="Arial" w:hAnsi="Arial"/>
          <w:b/>
          <w:bCs/>
          <w:color w:val="000000"/>
          <w:sz w:val="45"/>
          <w:szCs w:val="45"/>
        </w:rPr>
        <w:t xml:space="preserve">Vko 40 · 28.9.–2.10. – Aloitus: työkalut, repository ja oma MVP</w:t>
      </w:r>
    </w:p>
    <w:p>
      <w:pPr>
        <w:spacing w:after="120" w:before="0" w:line="384"/>
      </w:pPr>
      <w:r>
        <w:rPr>
          <w:rFonts w:ascii="Arial" w:cs="Arial" w:eastAsia="Arial" w:hAnsi="Arial"/>
          <w:i w:val="false"/>
          <w:iCs w:val="false"/>
          <w:color w:val="000000"/>
          <w:sz w:val="36"/>
          <w:szCs w:val="36"/>
        </w:rPr>
        <w:t xml:space="preserve">VS Code ja GitHub ovat korkean kontrastin teemassa. Komennot git --version ja python --version tulostavat versiot. Julkinen repository on kloonattu VS Codeen ja jaettu ohjaajalle. project-docs/mvp.md on pushattu.</w:t>
      </w:r>
    </w:p>
    <w:p>
      <w:pPr>
        <w:spacing w:after="80" w:before="0" w:line="384"/>
      </w:pPr>
      <w:r>
        <w:rPr>
          <w:rFonts w:ascii="Arial" w:cs="Arial" w:eastAsia="Arial" w:hAnsi="Arial"/>
          <w:i w:val="false"/>
          <w:iCs w:val="false"/>
          <w:sz w:val="36"/>
          <w:szCs w:val="36"/>
        </w:rPr>
        <w:t xml:space="preserve">☐  Tarkista, mitä on jo asennettu. Asenna näistä puuttuvat: VS Code, Git, Python 3.13, VS Coden Python-laajennus, Inkscape ja Blender. Vaihda VS Codeen ja GitHubiin korkean kontrastin teema.</w:t>
      </w:r>
    </w:p>
    <w:p>
      <w:pPr>
        <w:spacing w:after="80" w:before="0" w:line="384"/>
      </w:pPr>
      <w:r>
        <w:rPr>
          <w:rFonts w:ascii="Arial" w:cs="Arial" w:eastAsia="Arial" w:hAnsi="Arial"/>
          <w:i w:val="false"/>
          <w:iCs w:val="false"/>
          <w:sz w:val="36"/>
          <w:szCs w:val="36"/>
        </w:rPr>
        <w:t xml:space="preserve">☐  Luo julkinen repository README-tiedoston kanssa. Kloonaa se VS Codeen. Jaa se ohjaajalle.</w:t>
      </w:r>
    </w:p>
    <w:p>
      <w:pPr>
        <w:spacing w:after="80" w:before="0" w:line="384"/>
      </w:pPr>
      <w:r>
        <w:rPr>
          <w:rFonts w:ascii="Arial" w:cs="Arial" w:eastAsia="Arial" w:hAnsi="Arial"/>
          <w:i w:val="false"/>
          <w:iCs w:val="false"/>
          <w:sz w:val="36"/>
          <w:szCs w:val="36"/>
        </w:rPr>
        <w:t xml:space="preserve">☐  Kirjoita MVP omin sanoin tiedostoon project-docs/mvp.md. Tee commit ja push. Lähetä kysymyslista asiakkaille.</w:t>
      </w:r>
    </w:p>
    <w:p>
      <w:pPr>
        <w:spacing w:after="80" w:before="0" w:line="384"/>
      </w:pPr>
      <w:r>
        <w:rPr>
          <w:rFonts w:ascii="Arial" w:cs="Arial" w:eastAsia="Arial" w:hAnsi="Arial"/>
          <w:i w:val="false"/>
          <w:iCs w:val="false"/>
          <w:sz w:val="36"/>
          <w:szCs w:val="36"/>
        </w:rPr>
        <w:t xml:space="preserve">☐  Mittaa yhden agenttipyynnön hinta viestipohjalla. Kirjaa hinta päiväkirjaan.</w:t>
      </w:r>
    </w:p>
    <w:p>
      <w:pPr>
        <w:spacing w:after="60" w:before="0" w:line="384"/>
      </w:pPr>
      <w:r>
        <w:rPr>
          <w:rFonts w:ascii="Arial" w:cs="Arial" w:eastAsia="Arial" w:hAnsi="Arial"/>
          <w:i w:val="false"/>
          <w:iCs w:val="false"/>
          <w:color w:val="000000"/>
          <w:sz w:val="36"/>
          <w:szCs w:val="36"/>
        </w:rPr>
        <w:t xml:space="preserve">Valmis kun: Ohjaaja näkee repositoryn, mvp.md on GitHubissa, kysymyslista on lähetetty, ja päiväkirjassa on agenttipyynnön hinta tai merkintä "odottaa käyttönäkymää".</w:t>
      </w:r>
    </w:p>
    <w:p>
      <w:pPr>
        <w:spacing w:after="240" w:before="0" w:line="384"/>
      </w:pPr>
      <w:r>
        <w:rPr>
          <w:rFonts w:ascii="Arial" w:cs="Arial" w:eastAsia="Arial" w:hAnsi="Arial"/>
          <w:i w:val="false"/>
          <w:iCs w:val="false"/>
          <w:color w:val="000000"/>
          <w:sz w:val="36"/>
          <w:szCs w:val="36"/>
        </w:rPr>
        <w:t xml:space="preserve">Työnäyte Git-repositoryyn ennen rastia: Näytä: repositoryn osoite, project-docs/mvp.md GitHubissa ja agenttipyynnön hinta päiväkirjassa.</w:t>
      </w:r>
    </w:p>
    <w:p>
      <w:pPr>
        <w:pStyle w:val="Heading2"/>
        <w:spacing w:after="120" w:before="260"/>
      </w:pPr>
      <w:r>
        <w:rPr>
          <w:rFonts w:ascii="Arial" w:cs="Arial" w:eastAsia="Arial" w:hAnsi="Arial"/>
          <w:b/>
          <w:bCs/>
          <w:color w:val="000000"/>
          <w:sz w:val="45"/>
          <w:szCs w:val="45"/>
        </w:rPr>
        <w:t xml:space="preserve">Vko 41 · 5.–9.10. – Harjoitussykli: pyörivä kuutio julki</w:t>
      </w:r>
    </w:p>
    <w:p>
      <w:pPr>
        <w:spacing w:after="120" w:before="0" w:line="384"/>
      </w:pPr>
      <w:r>
        <w:rPr>
          <w:rFonts w:ascii="Arial" w:cs="Arial" w:eastAsia="Arial" w:hAnsi="Arial"/>
          <w:i w:val="false"/>
          <w:iCs w:val="false"/>
          <w:color w:val="000000"/>
          <w:sz w:val="36"/>
          <w:szCs w:val="36"/>
        </w:rPr>
        <w:t xml:space="preserve">Selaimessa pyörii Three.js-kuutio omassa Pages-osoitteessasi. Testitapaukset T01 ja T02 menevät läpi.</w:t>
      </w:r>
    </w:p>
    <w:p>
      <w:pPr>
        <w:spacing w:after="80" w:before="0" w:line="384"/>
      </w:pPr>
      <w:r>
        <w:rPr>
          <w:rFonts w:ascii="Arial" w:cs="Arial" w:eastAsia="Arial" w:hAnsi="Arial"/>
          <w:i w:val="false"/>
          <w:iCs w:val="false"/>
          <w:sz w:val="36"/>
          <w:szCs w:val="36"/>
        </w:rPr>
        <w:t xml:space="preserve">☐  Päätä, hyväksytkö teknisen ehdotuksen. Perustele päätös suunnitelmaan. Luo sitten tekninen pohja itse komennoilla.</w:t>
      </w:r>
    </w:p>
    <w:p>
      <w:pPr>
        <w:spacing w:after="80" w:before="0" w:line="384"/>
      </w:pPr>
      <w:r>
        <w:rPr>
          <w:rFonts w:ascii="Arial" w:cs="Arial" w:eastAsia="Arial" w:hAnsi="Arial"/>
          <w:i w:val="false"/>
          <w:iCs w:val="false"/>
          <w:sz w:val="36"/>
          <w:szCs w:val="36"/>
        </w:rPr>
        <w:t xml:space="preserve">☐  Kirjoita testitapaus T01 ennen koodia. Mitä odotat, kun kiertokulma saa ajan 0 ja nopeuden 0,5? Entä kun aika on 3?</w:t>
      </w:r>
    </w:p>
    <w:p>
      <w:pPr>
        <w:spacing w:after="80" w:before="0" w:line="384"/>
      </w:pPr>
      <w:r>
        <w:rPr>
          <w:rFonts w:ascii="Arial" w:cs="Arial" w:eastAsia="Arial" w:hAnsi="Arial"/>
          <w:i w:val="false"/>
          <w:iCs w:val="false"/>
          <w:sz w:val="36"/>
          <w:szCs w:val="36"/>
        </w:rPr>
        <w:t xml:space="preserve">☐  Tee kortti #1 (kuutio) työsyklillä mallikortin avulla. Aja T01.</w:t>
      </w:r>
    </w:p>
    <w:p>
      <w:pPr>
        <w:spacing w:after="80" w:before="0" w:line="384"/>
      </w:pPr>
      <w:r>
        <w:rPr>
          <w:rFonts w:ascii="Arial" w:cs="Arial" w:eastAsia="Arial" w:hAnsi="Arial"/>
          <w:i w:val="false"/>
          <w:iCs w:val="false"/>
          <w:sz w:val="36"/>
          <w:szCs w:val="36"/>
        </w:rPr>
        <w:t xml:space="preserve">☐  Tee kortti #2 (Pages-julkaisu) työsyklillä. Aja T02.</w:t>
      </w:r>
    </w:p>
    <w:p>
      <w:pPr>
        <w:spacing w:after="60" w:before="0" w:line="384"/>
      </w:pPr>
      <w:r>
        <w:rPr>
          <w:rFonts w:ascii="Arial" w:cs="Arial" w:eastAsia="Arial" w:hAnsi="Arial"/>
          <w:i w:val="false"/>
          <w:iCs w:val="false"/>
          <w:color w:val="000000"/>
          <w:sz w:val="36"/>
          <w:szCs w:val="36"/>
        </w:rPr>
        <w:t xml:space="preserve">Valmis kun: Pages-osoite näyttää pyörivän kuution myös toisella laitteella, esimerkiksi puhelimella. npm test näyttää, että T01 menee läpi. Issuet #1 ja #2 on suljettu commitilla.</w:t>
      </w:r>
    </w:p>
    <w:p>
      <w:pPr>
        <w:spacing w:after="240" w:before="0" w:line="384"/>
      </w:pPr>
      <w:r>
        <w:rPr>
          <w:rFonts w:ascii="Arial" w:cs="Arial" w:eastAsia="Arial" w:hAnsi="Arial"/>
          <w:i w:val="false"/>
          <w:iCs w:val="false"/>
          <w:color w:val="000000"/>
          <w:sz w:val="36"/>
          <w:szCs w:val="36"/>
        </w:rPr>
        <w:t xml:space="preserve">Työnäyte Git-repositoryyn ennen rastia: Näytä: Pages-osoite, issuet #1 ja #2 suljettuina sekä T01:n ja T02:n tulokset issueissa.</w:t>
      </w:r>
    </w:p>
    <w:p>
      <w:pPr>
        <w:pStyle w:val="Heading2"/>
        <w:spacing w:after="120" w:before="260"/>
      </w:pPr>
      <w:r>
        <w:rPr>
          <w:rFonts w:ascii="Arial" w:cs="Arial" w:eastAsia="Arial" w:hAnsi="Arial"/>
          <w:b/>
          <w:bCs/>
          <w:color w:val="000000"/>
          <w:sz w:val="45"/>
          <w:szCs w:val="45"/>
        </w:rPr>
        <w:t xml:space="preserve">Vko 42 · 12.–16.10. – Syysloma</w:t>
      </w:r>
    </w:p>
    <w:p>
      <w:pPr>
        <w:spacing w:after="200" w:before="0" w:line="384"/>
      </w:pPr>
      <w:r>
        <w:rPr>
          <w:rFonts w:ascii="Arial" w:cs="Arial" w:eastAsia="Arial" w:hAnsi="Arial"/>
          <w:i w:val="false"/>
          <w:iCs w:val="false"/>
          <w:sz w:val="36"/>
          <w:szCs w:val="36"/>
        </w:rPr>
        <w:t xml:space="preserve">Ei projektityötä eikä korvaavia tehtäviä. Jatka viikolla 43 tilatiedoston Seuraavana-kohdasta.</w:t>
      </w:r>
    </w:p>
    <w:p>
      <w:pPr>
        <w:pStyle w:val="Heading1"/>
        <w:spacing w:after="160" w:before="320"/>
      </w:pPr>
      <w:r>
        <w:rPr>
          <w:rFonts w:ascii="Arial" w:cs="Arial" w:eastAsia="Arial" w:hAnsi="Arial"/>
          <w:b/>
          <w:bCs/>
          <w:color w:val="000000"/>
          <w:sz w:val="54"/>
          <w:szCs w:val="54"/>
        </w:rPr>
        <w:t xml:space="preserve">Vaihe B – MVP-ydin: SVG:stä muotoja</w:t>
      </w:r>
    </w:p>
    <w:p>
      <w:pPr>
        <w:pStyle w:val="Heading2"/>
        <w:spacing w:after="120" w:before="260"/>
      </w:pPr>
      <w:r>
        <w:rPr>
          <w:rFonts w:ascii="Arial" w:cs="Arial" w:eastAsia="Arial" w:hAnsi="Arial"/>
          <w:b/>
          <w:bCs/>
          <w:color w:val="000000"/>
          <w:sz w:val="45"/>
          <w:szCs w:val="45"/>
        </w:rPr>
        <w:t xml:space="preserve">Vko 43 · 19.–23.10. – SVG-tuonti: polut näkyviin</w:t>
      </w:r>
    </w:p>
    <w:p>
      <w:pPr>
        <w:spacing w:after="120" w:before="0" w:line="384"/>
      </w:pPr>
      <w:r>
        <w:rPr>
          <w:rFonts w:ascii="Arial" w:cs="Arial" w:eastAsia="Arial" w:hAnsi="Arial"/>
          <w:i w:val="false"/>
          <w:iCs w:val="false"/>
          <w:color w:val="000000"/>
          <w:sz w:val="36"/>
          <w:szCs w:val="36"/>
        </w:rPr>
        <w:t xml:space="preserve">Inkscapessa piirretty SVG avautuu sovellukseen. Sen polut näkyvät 3D-näkymässä viivoina.</w:t>
      </w:r>
    </w:p>
    <w:p>
      <w:pPr>
        <w:spacing w:after="80" w:before="0" w:line="384"/>
      </w:pPr>
      <w:r>
        <w:rPr>
          <w:rFonts w:ascii="Arial" w:cs="Arial" w:eastAsia="Arial" w:hAnsi="Arial"/>
          <w:i w:val="false"/>
          <w:iCs w:val="false"/>
          <w:sz w:val="36"/>
          <w:szCs w:val="36"/>
        </w:rPr>
        <w:t xml:space="preserve">☐  Piirrä Inkscapessa testitiedosto, jossa on nimetyt layerit ja kolme sisäkkäistä ryhmää.</w:t>
      </w:r>
    </w:p>
    <w:p>
      <w:pPr>
        <w:spacing w:after="80" w:before="0" w:line="384"/>
      </w:pPr>
      <w:r>
        <w:rPr>
          <w:rFonts w:ascii="Arial" w:cs="Arial" w:eastAsia="Arial" w:hAnsi="Arial"/>
          <w:i w:val="false"/>
          <w:iCs w:val="false"/>
          <w:sz w:val="36"/>
          <w:szCs w:val="36"/>
        </w:rPr>
        <w:t xml:space="preserve">☐  Kirjoita testitapaukset T03–T05 ennen toteutusta: kolme polkua, SVG, jossa on &lt;script&gt;, ja tiedosto, joka ei ole SVG.</w:t>
      </w:r>
    </w:p>
    <w:p>
      <w:pPr>
        <w:spacing w:after="80" w:before="0" w:line="384"/>
      </w:pPr>
      <w:r>
        <w:rPr>
          <w:rFonts w:ascii="Arial" w:cs="Arial" w:eastAsia="Arial" w:hAnsi="Arial"/>
          <w:i w:val="false"/>
          <w:iCs w:val="false"/>
          <w:sz w:val="36"/>
          <w:szCs w:val="36"/>
        </w:rPr>
        <w:t xml:space="preserve">☐  Kirjaa kansiorakenne ja moduulien rajat suunnitelmaan.</w:t>
      </w:r>
    </w:p>
    <w:p>
      <w:pPr>
        <w:spacing w:after="80" w:before="0" w:line="384"/>
      </w:pPr>
      <w:r>
        <w:rPr>
          <w:rFonts w:ascii="Arial" w:cs="Arial" w:eastAsia="Arial" w:hAnsi="Arial"/>
          <w:i w:val="false"/>
          <w:iCs w:val="false"/>
          <w:sz w:val="36"/>
          <w:szCs w:val="36"/>
        </w:rPr>
        <w:t xml:space="preserve">☐  Toteuta tuonti työsyklillä kaistalla A, tiedosto kerrallaan.</w:t>
      </w:r>
    </w:p>
    <w:p>
      <w:pPr>
        <w:spacing w:after="80" w:before="0" w:line="384"/>
      </w:pPr>
      <w:r>
        <w:rPr>
          <w:rFonts w:ascii="Arial" w:cs="Arial" w:eastAsia="Arial" w:hAnsi="Arial"/>
          <w:i w:val="false"/>
          <w:iCs w:val="false"/>
          <w:sz w:val="36"/>
          <w:szCs w:val="36"/>
        </w:rPr>
        <w:t xml:space="preserve">☐  Kokeile SVGLoaderin rajoitteita omalla tiedostollasi. Kirjaa ne kirjastot.md:hen.</w:t>
      </w:r>
    </w:p>
    <w:p>
      <w:pPr>
        <w:spacing w:after="60" w:before="0" w:line="384"/>
      </w:pPr>
      <w:r>
        <w:rPr>
          <w:rFonts w:ascii="Arial" w:cs="Arial" w:eastAsia="Arial" w:hAnsi="Arial"/>
          <w:i w:val="false"/>
          <w:iCs w:val="false"/>
          <w:color w:val="000000"/>
          <w:sz w:val="36"/>
          <w:szCs w:val="36"/>
        </w:rPr>
        <w:t xml:space="preserve">Valmis kun: Oma SVG avautuu tiedostonvalinnalla, T03–T05 menevät läpi, ja project-docs/kirjastot.md:ssä on kaksi SVGLoaderin rajoitetta omalla tiedostolla kokeiltuna.</w:t>
      </w:r>
    </w:p>
    <w:p>
      <w:pPr>
        <w:spacing w:after="240" w:before="0" w:line="384"/>
      </w:pPr>
      <w:r>
        <w:rPr>
          <w:rFonts w:ascii="Arial" w:cs="Arial" w:eastAsia="Arial" w:hAnsi="Arial"/>
          <w:i w:val="false"/>
          <w:iCs w:val="false"/>
          <w:color w:val="000000"/>
          <w:sz w:val="36"/>
          <w:szCs w:val="36"/>
        </w:rPr>
        <w:t xml:space="preserve">Työnäyte Git-repositoryyn ennen rastia: Näytä: oma SVG-tiedosto, T03–T05 issueissa ja project-docs/kirjastot.md.</w:t>
      </w:r>
    </w:p>
    <w:p>
      <w:pPr>
        <w:pStyle w:val="Heading2"/>
        <w:spacing w:after="120" w:before="260"/>
      </w:pPr>
      <w:r>
        <w:rPr>
          <w:rFonts w:ascii="Arial" w:cs="Arial" w:eastAsia="Arial" w:hAnsi="Arial"/>
          <w:b/>
          <w:bCs/>
          <w:color w:val="000000"/>
          <w:sz w:val="45"/>
          <w:szCs w:val="45"/>
        </w:rPr>
        <w:t xml:space="preserve">Vko 44 · 26.–30.10. – Hierarkia: layerit ja ryhmät osiksi</w:t>
      </w:r>
    </w:p>
    <w:p>
      <w:pPr>
        <w:spacing w:after="120" w:before="0" w:line="384"/>
      </w:pPr>
      <w:r>
        <w:rPr>
          <w:rFonts w:ascii="Arial" w:cs="Arial" w:eastAsia="Arial" w:hAnsi="Arial"/>
          <w:i w:val="false"/>
          <w:iCs w:val="false"/>
          <w:color w:val="000000"/>
          <w:sz w:val="36"/>
          <w:szCs w:val="36"/>
        </w:rPr>
        <w:t xml:space="preserve">SVG:n layerit ja ryhmät muuttuvat scene graphiksi eli 3D-näkymän vanhempi–lapsi-puuksi. Hierarkiapaneeli näyttää osien nimet sisennettyinä.</w:t>
      </w:r>
    </w:p>
    <w:p>
      <w:pPr>
        <w:spacing w:after="80" w:before="0" w:line="384"/>
      </w:pPr>
      <w:r>
        <w:rPr>
          <w:rFonts w:ascii="Arial" w:cs="Arial" w:eastAsia="Arial" w:hAnsi="Arial"/>
          <w:i w:val="false"/>
          <w:iCs w:val="false"/>
          <w:sz w:val="36"/>
          <w:szCs w:val="36"/>
        </w:rPr>
        <w:t xml:space="preserve">☐  Kirjoita hierarkian muunnoksen rajapinta ja testitapaukset T06–T08 ennen toteutusta.</w:t>
      </w:r>
    </w:p>
    <w:p>
      <w:pPr>
        <w:spacing w:after="80" w:before="0" w:line="384"/>
      </w:pPr>
      <w:r>
        <w:rPr>
          <w:rFonts w:ascii="Arial" w:cs="Arial" w:eastAsia="Arial" w:hAnsi="Arial"/>
          <w:i w:val="false"/>
          <w:iCs w:val="false"/>
          <w:sz w:val="36"/>
          <w:szCs w:val="36"/>
        </w:rPr>
        <w:t xml:space="preserve">☐  Toteuta muunnos puhtaana funktiona ja hierarkiapaneeli kaistalla C.</w:t>
      </w:r>
    </w:p>
    <w:p>
      <w:pPr>
        <w:spacing w:after="80" w:before="0" w:line="384"/>
      </w:pPr>
      <w:r>
        <w:rPr>
          <w:rFonts w:ascii="Arial" w:cs="Arial" w:eastAsia="Arial" w:hAnsi="Arial"/>
          <w:i w:val="false"/>
          <w:iCs w:val="false"/>
          <w:sz w:val="36"/>
          <w:szCs w:val="36"/>
        </w:rPr>
        <w:t xml:space="preserve">☐  Päätä valinnan toiminta. Kirjaa se suunnitelmaan.</w:t>
      </w:r>
    </w:p>
    <w:p>
      <w:pPr>
        <w:spacing w:after="80" w:before="0" w:line="384"/>
      </w:pPr>
      <w:r>
        <w:rPr>
          <w:rFonts w:ascii="Arial" w:cs="Arial" w:eastAsia="Arial" w:hAnsi="Arial"/>
          <w:i w:val="false"/>
          <w:iCs w:val="false"/>
          <w:sz w:val="36"/>
          <w:szCs w:val="36"/>
        </w:rPr>
        <w:t xml:space="preserve">☐  Vertaa kahta tapaa valita revolve. Tuo suositus ensi viikon palaveriin.</w:t>
      </w:r>
    </w:p>
    <w:p>
      <w:pPr>
        <w:spacing w:after="60" w:before="0" w:line="384"/>
      </w:pPr>
      <w:r>
        <w:rPr>
          <w:rFonts w:ascii="Arial" w:cs="Arial" w:eastAsia="Arial" w:hAnsi="Arial"/>
          <w:i w:val="false"/>
          <w:iCs w:val="false"/>
          <w:color w:val="000000"/>
          <w:sz w:val="36"/>
          <w:szCs w:val="36"/>
        </w:rPr>
        <w:t xml:space="preserve">Valmis kun: Oman tiedostosi kolme ryhmätasoa näkyvät paneelissa sisennettyinä, T06–T08 menevät läpi, ja suunnitelmassa on valinnan toiminta perusteluineen.</w:t>
      </w:r>
    </w:p>
    <w:p>
      <w:pPr>
        <w:spacing w:after="240" w:before="0" w:line="384"/>
      </w:pPr>
      <w:r>
        <w:rPr>
          <w:rFonts w:ascii="Arial" w:cs="Arial" w:eastAsia="Arial" w:hAnsi="Arial"/>
          <w:i w:val="false"/>
          <w:iCs w:val="false"/>
          <w:color w:val="000000"/>
          <w:sz w:val="36"/>
          <w:szCs w:val="36"/>
        </w:rPr>
        <w:t xml:space="preserve">Työnäyte Git-repositoryyn ennen rastia: Näytä: rajapinta ja T06–T08 issueissa, hierarkiapaneeli Pages-osoitteessa ja valinnan päätös suunnitelmassa.</w:t>
      </w:r>
    </w:p>
    <w:p>
      <w:pPr>
        <w:pStyle w:val="Heading2"/>
        <w:spacing w:after="120" w:before="260"/>
      </w:pPr>
      <w:r>
        <w:rPr>
          <w:rFonts w:ascii="Arial" w:cs="Arial" w:eastAsia="Arial" w:hAnsi="Arial"/>
          <w:b/>
          <w:bCs/>
          <w:color w:val="000000"/>
          <w:sz w:val="45"/>
          <w:szCs w:val="45"/>
        </w:rPr>
        <w:t xml:space="preserve">Vko 45 · 2.–6.11. – Revolve: profiilista pyörähdyskappale</w:t>
      </w:r>
    </w:p>
    <w:p>
      <w:pPr>
        <w:spacing w:after="120" w:before="0" w:line="384"/>
      </w:pPr>
      <w:r>
        <w:rPr>
          <w:rFonts w:ascii="Arial" w:cs="Arial" w:eastAsia="Arial" w:hAnsi="Arial"/>
          <w:i w:val="false"/>
          <w:iCs w:val="false"/>
          <w:color w:val="000000"/>
          <w:sz w:val="36"/>
          <w:szCs w:val="36"/>
        </w:rPr>
        <w:t xml:space="preserve">Puoliprofiilista syntyy pyörähdyskappale. Segmenttien määrää voi säätää välillä 3–32. Kappaletta voi kiertää hiirellä joka puolelta.</w:t>
      </w:r>
    </w:p>
    <w:p>
      <w:pPr>
        <w:spacing w:after="80" w:before="0" w:line="384"/>
      </w:pPr>
      <w:r>
        <w:rPr>
          <w:rFonts w:ascii="Arial" w:cs="Arial" w:eastAsia="Arial" w:hAnsi="Arial"/>
          <w:i w:val="false"/>
          <w:iCs w:val="false"/>
          <w:sz w:val="36"/>
          <w:szCs w:val="36"/>
        </w:rPr>
        <w:t xml:space="preserve">☐  Sovi palaverissa revolven valintatapa. Kirjaa, mitä profiilille tehdään akselin väärällä puolella.</w:t>
      </w:r>
    </w:p>
    <w:p>
      <w:pPr>
        <w:spacing w:after="80" w:before="0" w:line="384"/>
      </w:pPr>
      <w:r>
        <w:rPr>
          <w:rFonts w:ascii="Arial" w:cs="Arial" w:eastAsia="Arial" w:hAnsi="Arial"/>
          <w:i w:val="false"/>
          <w:iCs w:val="false"/>
          <w:sz w:val="36"/>
          <w:szCs w:val="36"/>
        </w:rPr>
        <w:t xml:space="preserve">☐  Kirjoita testitapaukset T09–T11 ennen toteutusta. Kysy tarvittaessa kysymystilasta, miten LatheGeometry lukee pisteet.</w:t>
      </w:r>
    </w:p>
    <w:p>
      <w:pPr>
        <w:spacing w:after="80" w:before="0" w:line="384"/>
      </w:pPr>
      <w:r>
        <w:rPr>
          <w:rFonts w:ascii="Arial" w:cs="Arial" w:eastAsia="Arial" w:hAnsi="Arial"/>
          <w:i w:val="false"/>
          <w:iCs w:val="false"/>
          <w:sz w:val="36"/>
          <w:szCs w:val="36"/>
        </w:rPr>
        <w:t xml:space="preserve">☐  Toteuta revolve, segmenttisäädin ja orbit työsyklillä.</w:t>
      </w:r>
    </w:p>
    <w:p>
      <w:pPr>
        <w:spacing w:after="60" w:before="0" w:line="384"/>
      </w:pPr>
      <w:r>
        <w:rPr>
          <w:rFonts w:ascii="Arial" w:cs="Arial" w:eastAsia="Arial" w:hAnsi="Arial"/>
          <w:i w:val="false"/>
          <w:iCs w:val="false"/>
          <w:color w:val="000000"/>
          <w:sz w:val="36"/>
          <w:szCs w:val="36"/>
        </w:rPr>
        <w:t xml:space="preserve">Valmis kun: Oma profiilisi pyörähtää kappaleeksi, segmenttisäädin muuttaa särmien määrää välillä 3–32, ja T09–T11 menevät läpi.</w:t>
      </w:r>
    </w:p>
    <w:p>
      <w:pPr>
        <w:spacing w:after="240" w:before="0" w:line="384"/>
      </w:pPr>
      <w:r>
        <w:rPr>
          <w:rFonts w:ascii="Arial" w:cs="Arial" w:eastAsia="Arial" w:hAnsi="Arial"/>
          <w:i w:val="false"/>
          <w:iCs w:val="false"/>
          <w:color w:val="000000"/>
          <w:sz w:val="36"/>
          <w:szCs w:val="36"/>
        </w:rPr>
        <w:t xml:space="preserve">Työnäyte Git-repositoryyn ennen rastia: Näytä: T09–T11 issueissa, pyörähdyskappale Pages-osoitteessa ja sovittu valintatapa issue-kommenttina.</w:t>
      </w:r>
    </w:p>
    <w:p>
      <w:pPr>
        <w:pStyle w:val="Heading2"/>
        <w:spacing w:after="120" w:before="260"/>
      </w:pPr>
      <w:r>
        <w:rPr>
          <w:rFonts w:ascii="Arial" w:cs="Arial" w:eastAsia="Arial" w:hAnsi="Arial"/>
          <w:b/>
          <w:bCs/>
          <w:color w:val="000000"/>
          <w:sz w:val="45"/>
          <w:szCs w:val="45"/>
        </w:rPr>
        <w:t xml:space="preserve">Vko 46 · 9.–13.11. – Inflate ja kamera: putki ja suorat näkymät</w:t>
      </w:r>
    </w:p>
    <w:p>
      <w:pPr>
        <w:spacing w:after="120" w:before="0" w:line="384"/>
      </w:pPr>
      <w:r>
        <w:rPr>
          <w:rFonts w:ascii="Arial" w:cs="Arial" w:eastAsia="Arial" w:hAnsi="Arial"/>
          <w:i w:val="false"/>
          <w:iCs w:val="false"/>
          <w:color w:val="000000"/>
          <w:sz w:val="36"/>
          <w:szCs w:val="36"/>
        </w:rPr>
        <w:t xml:space="preserve">Viivapolusta syntyy putki, jossa on 3–8 sivua. Orientaatiokuutiolla kamera kääntyy katsomaan suoraan edestä, sivulta tai ylhäältä. View lock -painike lukitsee kierron.</w:t>
      </w:r>
    </w:p>
    <w:p>
      <w:pPr>
        <w:spacing w:after="80" w:before="0" w:line="384"/>
      </w:pPr>
      <w:r>
        <w:rPr>
          <w:rFonts w:ascii="Arial" w:cs="Arial" w:eastAsia="Arial" w:hAnsi="Arial"/>
          <w:i w:val="false"/>
          <w:iCs w:val="false"/>
          <w:sz w:val="36"/>
          <w:szCs w:val="36"/>
        </w:rPr>
        <w:t xml:space="preserve">☐  Kirjoita testitapaukset T12–T14 ennen toteutusta.</w:t>
      </w:r>
    </w:p>
    <w:p>
      <w:pPr>
        <w:spacing w:after="80" w:before="0" w:line="384"/>
      </w:pPr>
      <w:r>
        <w:rPr>
          <w:rFonts w:ascii="Arial" w:cs="Arial" w:eastAsia="Arial" w:hAnsi="Arial"/>
          <w:i w:val="false"/>
          <w:iCs w:val="false"/>
          <w:sz w:val="36"/>
          <w:szCs w:val="36"/>
        </w:rPr>
        <w:t xml:space="preserve">☐  Toteuta inflate ja sivumäärän säädin työsyklillä. Kirjaa TubeGeometryn rajoitteet.</w:t>
      </w:r>
    </w:p>
    <w:p>
      <w:pPr>
        <w:spacing w:after="80" w:before="0" w:line="384"/>
      </w:pPr>
      <w:r>
        <w:rPr>
          <w:rFonts w:ascii="Arial" w:cs="Arial" w:eastAsia="Arial" w:hAnsi="Arial"/>
          <w:i w:val="false"/>
          <w:iCs w:val="false"/>
          <w:sz w:val="36"/>
          <w:szCs w:val="36"/>
        </w:rPr>
        <w:t xml:space="preserve">☐  Toteuta orientaatiokuutio ja view lock -painike työsyklillä.</w:t>
      </w:r>
    </w:p>
    <w:p>
      <w:pPr>
        <w:spacing w:after="60" w:before="0" w:line="384"/>
      </w:pPr>
      <w:r>
        <w:rPr>
          <w:rFonts w:ascii="Arial" w:cs="Arial" w:eastAsia="Arial" w:hAnsi="Arial"/>
          <w:i w:val="false"/>
          <w:iCs w:val="false"/>
          <w:color w:val="000000"/>
          <w:sz w:val="36"/>
          <w:szCs w:val="36"/>
        </w:rPr>
        <w:t xml:space="preserve">Valmis kun: Inflate on valmis, kun oma polkusi muuttuu putkeksi, sivumäärän voi valita väliltä 3–8 ja T12–T13 menevät läpi. Kamera on valmis, kun kuution sivua klikkaamalla kamera kääntyy suoraan akselin suuntaan, view lock estää kierron ja T14 menee läpi. Jos kamera siirtyy viikolle 47, se on sovittu vaihtoehto eikä virhe.</w:t>
      </w:r>
    </w:p>
    <w:p>
      <w:pPr>
        <w:spacing w:after="240" w:before="0" w:line="384"/>
      </w:pPr>
      <w:r>
        <w:rPr>
          <w:rFonts w:ascii="Arial" w:cs="Arial" w:eastAsia="Arial" w:hAnsi="Arial"/>
          <w:i w:val="false"/>
          <w:iCs w:val="false"/>
          <w:color w:val="000000"/>
          <w:sz w:val="36"/>
          <w:szCs w:val="36"/>
        </w:rPr>
        <w:t xml:space="preserve">Työnäyte Git-repositoryyn ennen rastia: Näytä: T12–T14 issueissa, putki ja suorat näkymät Pages-osoitteessa ja TubeGeometryn rajoitteet kirjastot.md:ssä.</w:t>
      </w:r>
    </w:p>
    <w:p>
      <w:pPr>
        <w:pStyle w:val="Heading2"/>
        <w:spacing w:after="120" w:before="260"/>
      </w:pPr>
      <w:r>
        <w:rPr>
          <w:rFonts w:ascii="Arial" w:cs="Arial" w:eastAsia="Arial" w:hAnsi="Arial"/>
          <w:b/>
          <w:bCs/>
          <w:color w:val="000000"/>
          <w:sz w:val="45"/>
          <w:szCs w:val="45"/>
        </w:rPr>
        <w:t xml:space="preserve">Vko 47 · 16.–20.11. – Transformit: valitse, siirrä, kierrä ja skaalaa</w:t>
      </w:r>
    </w:p>
    <w:p>
      <w:pPr>
        <w:spacing w:after="120" w:before="0" w:line="384"/>
      </w:pPr>
      <w:r>
        <w:rPr>
          <w:rFonts w:ascii="Arial" w:cs="Arial" w:eastAsia="Arial" w:hAnsi="Arial"/>
          <w:i w:val="false"/>
          <w:iCs w:val="false"/>
          <w:color w:val="000000"/>
          <w:sz w:val="36"/>
          <w:szCs w:val="36"/>
        </w:rPr>
        <w:t xml:space="preserve">Osan voi valita, siirtää, kiertää ja skaalata. Lapset seuraavat vanhempaa.</w:t>
      </w:r>
    </w:p>
    <w:p>
      <w:pPr>
        <w:spacing w:after="80" w:before="0" w:line="384"/>
      </w:pPr>
      <w:r>
        <w:rPr>
          <w:rFonts w:ascii="Arial" w:cs="Arial" w:eastAsia="Arial" w:hAnsi="Arial"/>
          <w:i w:val="false"/>
          <w:iCs w:val="false"/>
          <w:sz w:val="36"/>
          <w:szCs w:val="36"/>
        </w:rPr>
        <w:t xml:space="preserve">☐  Kirjoita testitapaus T15 ennen toteutusta. Mitä odotat lapsen paikalle, kun vanhempaa siirretään 10 yksikköä?</w:t>
      </w:r>
    </w:p>
    <w:p>
      <w:pPr>
        <w:spacing w:after="80" w:before="0" w:line="384"/>
      </w:pPr>
      <w:r>
        <w:rPr>
          <w:rFonts w:ascii="Arial" w:cs="Arial" w:eastAsia="Arial" w:hAnsi="Arial"/>
          <w:i w:val="false"/>
          <w:iCs w:val="false"/>
          <w:sz w:val="36"/>
          <w:szCs w:val="36"/>
        </w:rPr>
        <w:t xml:space="preserve">☐  Toteuta valinta suunnitelmasi mukaan. Toteuta siirto, kierto ja skaalaus työsyklillä.</w:t>
      </w:r>
    </w:p>
    <w:p>
      <w:pPr>
        <w:spacing w:after="80" w:before="0" w:line="384"/>
      </w:pPr>
      <w:r>
        <w:rPr>
          <w:rFonts w:ascii="Arial" w:cs="Arial" w:eastAsia="Arial" w:hAnsi="Arial"/>
          <w:i w:val="false"/>
          <w:iCs w:val="false"/>
          <w:sz w:val="36"/>
          <w:szCs w:val="36"/>
        </w:rPr>
        <w:t xml:space="preserve">☐  Aja T15. Jos se ei mene läpi kahdella yrityksellä, avaa havaintoissue.</w:t>
      </w:r>
    </w:p>
    <w:p>
      <w:pPr>
        <w:spacing w:after="60" w:before="0" w:line="384"/>
      </w:pPr>
      <w:r>
        <w:rPr>
          <w:rFonts w:ascii="Arial" w:cs="Arial" w:eastAsia="Arial" w:hAnsi="Arial"/>
          <w:i w:val="false"/>
          <w:iCs w:val="false"/>
          <w:color w:val="000000"/>
          <w:sz w:val="36"/>
          <w:szCs w:val="36"/>
        </w:rPr>
        <w:t xml:space="preserve">Valmis kun: Osan voi valita suunnitelmasi mukaan. Siirto, kierto ja skaalaus toimivat. T15 menee läpi, tai siitä on havaintoissue.</w:t>
      </w:r>
    </w:p>
    <w:p>
      <w:pPr>
        <w:spacing w:after="240" w:before="0" w:line="384"/>
      </w:pPr>
      <w:r>
        <w:rPr>
          <w:rFonts w:ascii="Arial" w:cs="Arial" w:eastAsia="Arial" w:hAnsi="Arial"/>
          <w:i w:val="false"/>
          <w:iCs w:val="false"/>
          <w:color w:val="000000"/>
          <w:sz w:val="36"/>
          <w:szCs w:val="36"/>
        </w:rPr>
        <w:t xml:space="preserve">Työnäyte Git-repositoryyn ennen rastia: Näytä: T15 issuessa, transformit Pages-osoitteessa ja P0-tilanne palaverin issue-kommentissa.</w:t>
      </w:r>
    </w:p>
    <w:p>
      <w:pPr>
        <w:pStyle w:val="Heading1"/>
        <w:spacing w:after="160" w:before="320"/>
      </w:pPr>
      <w:r>
        <w:rPr>
          <w:rFonts w:ascii="Arial" w:cs="Arial" w:eastAsia="Arial" w:hAnsi="Arial"/>
          <w:b/>
          <w:bCs/>
          <w:color w:val="000000"/>
          <w:sz w:val="54"/>
          <w:szCs w:val="54"/>
        </w:rPr>
        <w:t xml:space="preserve">Vaihe C – MVP valmiiksi ja katselmointi</w:t>
      </w:r>
    </w:p>
    <w:p>
      <w:pPr>
        <w:pStyle w:val="Heading2"/>
        <w:spacing w:after="120" w:before="260"/>
      </w:pPr>
      <w:r>
        <w:rPr>
          <w:rFonts w:ascii="Arial" w:cs="Arial" w:eastAsia="Arial" w:hAnsi="Arial"/>
          <w:b/>
          <w:bCs/>
          <w:color w:val="000000"/>
          <w:sz w:val="45"/>
          <w:szCs w:val="45"/>
        </w:rPr>
        <w:t xml:space="preserve">Vko 48 · 23.–27.11. – Pivot: kiertopiste prosentteina</w:t>
      </w:r>
    </w:p>
    <w:p>
      <w:pPr>
        <w:spacing w:after="120" w:before="0" w:line="384"/>
      </w:pPr>
      <w:r>
        <w:rPr>
          <w:rFonts w:ascii="Arial" w:cs="Arial" w:eastAsia="Arial" w:hAnsi="Arial"/>
          <w:i w:val="false"/>
          <w:iCs w:val="false"/>
          <w:color w:val="000000"/>
          <w:sz w:val="36"/>
          <w:szCs w:val="36"/>
        </w:rPr>
        <w:t xml:space="preserve">Pivot on oletuksena kappaleen keskipisteessä. Sen voi asettaa transformivalikossa prosentteina X/Y/Z.</w:t>
      </w:r>
    </w:p>
    <w:p>
      <w:pPr>
        <w:spacing w:after="80" w:before="0" w:line="384"/>
      </w:pPr>
      <w:r>
        <w:rPr>
          <w:rFonts w:ascii="Arial" w:cs="Arial" w:eastAsia="Arial" w:hAnsi="Arial"/>
          <w:i w:val="false"/>
          <w:iCs w:val="false"/>
          <w:sz w:val="36"/>
          <w:szCs w:val="36"/>
        </w:rPr>
        <w:t xml:space="preserve">☐  Kirjoita pivotin syötteen tarkistuksen rajapinta ja testitapaukset T16–T18 ennen toteutusta.</w:t>
      </w:r>
    </w:p>
    <w:p>
      <w:pPr>
        <w:spacing w:after="80" w:before="0" w:line="384"/>
      </w:pPr>
      <w:r>
        <w:rPr>
          <w:rFonts w:ascii="Arial" w:cs="Arial" w:eastAsia="Arial" w:hAnsi="Arial"/>
          <w:i w:val="false"/>
          <w:iCs w:val="false"/>
          <w:sz w:val="36"/>
          <w:szCs w:val="36"/>
        </w:rPr>
        <w:t xml:space="preserve">☐  Toteuta pivot ja syötteen tarkistus työsyklillä.</w:t>
      </w:r>
    </w:p>
    <w:p>
      <w:pPr>
        <w:spacing w:after="80" w:before="0" w:line="384"/>
      </w:pPr>
      <w:r>
        <w:rPr>
          <w:rFonts w:ascii="Arial" w:cs="Arial" w:eastAsia="Arial" w:hAnsi="Arial"/>
          <w:i w:val="false"/>
          <w:iCs w:val="false"/>
          <w:sz w:val="36"/>
          <w:szCs w:val="36"/>
        </w:rPr>
        <w:t xml:space="preserve">☐  Lisää transformivalikko prosenttisyötöllä käyttöliittymävaatimuksesi mukaan.</w:t>
      </w:r>
    </w:p>
    <w:p>
      <w:pPr>
        <w:spacing w:after="60" w:before="0" w:line="384"/>
      </w:pPr>
      <w:r>
        <w:rPr>
          <w:rFonts w:ascii="Arial" w:cs="Arial" w:eastAsia="Arial" w:hAnsi="Arial"/>
          <w:i w:val="false"/>
          <w:iCs w:val="false"/>
          <w:color w:val="000000"/>
          <w:sz w:val="36"/>
          <w:szCs w:val="36"/>
        </w:rPr>
        <w:t xml:space="preserve">Valmis kun: Pivot 50/50/50 on keskipisteessä, prosentit muuttavat pivotin paikkaa, virheellinen syöte käsitellään kriteerisi mukaan, ja T16–T18 menevät läpi.</w:t>
      </w:r>
    </w:p>
    <w:p>
      <w:pPr>
        <w:spacing w:after="240" w:before="0" w:line="384"/>
      </w:pPr>
      <w:r>
        <w:rPr>
          <w:rFonts w:ascii="Arial" w:cs="Arial" w:eastAsia="Arial" w:hAnsi="Arial"/>
          <w:i w:val="false"/>
          <w:iCs w:val="false"/>
          <w:color w:val="000000"/>
          <w:sz w:val="36"/>
          <w:szCs w:val="36"/>
        </w:rPr>
        <w:t xml:space="preserve">Työnäyte Git-repositoryyn ennen rastia: Näytä: rajapinta ja T16–T18 issueissa sekä transformivalikko Pages-osoitteessa.</w:t>
      </w:r>
    </w:p>
    <w:p>
      <w:pPr>
        <w:pStyle w:val="Heading2"/>
        <w:spacing w:after="120" w:before="260"/>
      </w:pPr>
      <w:r>
        <w:rPr>
          <w:rFonts w:ascii="Arial" w:cs="Arial" w:eastAsia="Arial" w:hAnsi="Arial"/>
          <w:b/>
          <w:bCs/>
          <w:color w:val="000000"/>
          <w:sz w:val="45"/>
          <w:szCs w:val="45"/>
        </w:rPr>
        <w:t xml:space="preserve">Vko 49 · 30.11.–4.12. – OBJ-vienti: osat erillisinä Blenderiin</w:t>
      </w:r>
    </w:p>
    <w:p>
      <w:pPr>
        <w:spacing w:after="120" w:before="0" w:line="384"/>
      </w:pPr>
      <w:r>
        <w:rPr>
          <w:rFonts w:ascii="Arial" w:cs="Arial" w:eastAsia="Arial" w:hAnsi="Arial"/>
          <w:i w:val="false"/>
          <w:iCs w:val="false"/>
          <w:color w:val="000000"/>
          <w:sz w:val="36"/>
          <w:szCs w:val="36"/>
        </w:rPr>
        <w:t xml:space="preserve">Malli tallentuu .obj-tiedostoksi, jossa jokainen osa on oma objektinsa. Tiedosto aukeaa Blenderissä.</w:t>
      </w:r>
    </w:p>
    <w:p>
      <w:pPr>
        <w:spacing w:after="80" w:before="0" w:line="384"/>
      </w:pPr>
      <w:r>
        <w:rPr>
          <w:rFonts w:ascii="Arial" w:cs="Arial" w:eastAsia="Arial" w:hAnsi="Arial"/>
          <w:i w:val="false"/>
          <w:iCs w:val="false"/>
          <w:sz w:val="36"/>
          <w:szCs w:val="36"/>
        </w:rPr>
        <w:t xml:space="preserve">☐  Kirjoita objektijaon rajapinta ja testitapaukset T19–T20 ennen toteutusta.</w:t>
      </w:r>
    </w:p>
    <w:p>
      <w:pPr>
        <w:spacing w:after="80" w:before="0" w:line="384"/>
      </w:pPr>
      <w:r>
        <w:rPr>
          <w:rFonts w:ascii="Arial" w:cs="Arial" w:eastAsia="Arial" w:hAnsi="Arial"/>
          <w:i w:val="false"/>
          <w:iCs w:val="false"/>
          <w:sz w:val="36"/>
          <w:szCs w:val="36"/>
        </w:rPr>
        <w:t xml:space="preserve">☐  Toteuta vienti niin, että osien nimet säilyvät.</w:t>
      </w:r>
    </w:p>
    <w:p>
      <w:pPr>
        <w:spacing w:after="80" w:before="0" w:line="384"/>
      </w:pPr>
      <w:r>
        <w:rPr>
          <w:rFonts w:ascii="Arial" w:cs="Arial" w:eastAsia="Arial" w:hAnsi="Arial"/>
          <w:i w:val="false"/>
          <w:iCs w:val="false"/>
          <w:sz w:val="36"/>
          <w:szCs w:val="36"/>
        </w:rPr>
        <w:t xml:space="preserve">☐  Laske o-rivit VS Codessa. Avaa tiedosto Blenderissä kuvaohjeen mukaan.</w:t>
      </w:r>
    </w:p>
    <w:p>
      <w:pPr>
        <w:spacing w:after="80" w:before="0" w:line="384"/>
      </w:pPr>
      <w:r>
        <w:rPr>
          <w:rFonts w:ascii="Arial" w:cs="Arial" w:eastAsia="Arial" w:hAnsi="Arial"/>
          <w:i w:val="false"/>
          <w:iCs w:val="false"/>
          <w:sz w:val="36"/>
          <w:szCs w:val="36"/>
        </w:rPr>
        <w:t xml:space="preserve">☐  Kirjoita ensimmäinen virheenkorjausketju havaintoissueistasi. Kirjoita sille regressiotesti.</w:t>
      </w:r>
    </w:p>
    <w:p>
      <w:pPr>
        <w:spacing w:after="60" w:before="0" w:line="384"/>
      </w:pPr>
      <w:r>
        <w:rPr>
          <w:rFonts w:ascii="Arial" w:cs="Arial" w:eastAsia="Arial" w:hAnsi="Arial"/>
          <w:i w:val="false"/>
          <w:iCs w:val="false"/>
          <w:color w:val="000000"/>
          <w:sz w:val="36"/>
          <w:szCs w:val="36"/>
        </w:rPr>
        <w:t xml:space="preserve">Valmis kun: Kolmen osan mallista syntyy .obj-tiedosto, jossa on kolme o-riviä osien nimillä. Tiedosto aukeaa Blenderissä. T19–T20 menevät läpi. Virheenkorjausketjun kuusi osaa ovat havaintoissuessa.</w:t>
      </w:r>
    </w:p>
    <w:p>
      <w:pPr>
        <w:spacing w:after="240" w:before="0" w:line="384"/>
      </w:pPr>
      <w:r>
        <w:rPr>
          <w:rFonts w:ascii="Arial" w:cs="Arial" w:eastAsia="Arial" w:hAnsi="Arial"/>
          <w:i w:val="false"/>
          <w:iCs w:val="false"/>
          <w:color w:val="000000"/>
          <w:sz w:val="36"/>
          <w:szCs w:val="36"/>
        </w:rPr>
        <w:t xml:space="preserve">Työnäyte Git-repositoryyn ennen rastia: Näytä: T19–T20 issueissa, viety .obj-tiedosto, kuva Blenderistä ja virheenkorjausketju 1 havaintoissuessa.</w:t>
      </w:r>
    </w:p>
    <w:p>
      <w:pPr>
        <w:pStyle w:val="Heading2"/>
        <w:spacing w:after="120" w:before="260"/>
      </w:pPr>
      <w:r>
        <w:rPr>
          <w:rFonts w:ascii="Arial" w:cs="Arial" w:eastAsia="Arial" w:hAnsi="Arial"/>
          <w:b/>
          <w:bCs/>
          <w:color w:val="000000"/>
          <w:sz w:val="45"/>
          <w:szCs w:val="45"/>
        </w:rPr>
        <w:t xml:space="preserve">Vko 50 · 7.–11.12. – Tallennus ja MVP: versio v0.1 julki</w:t>
      </w:r>
    </w:p>
    <w:p>
      <w:pPr>
        <w:spacing w:after="120" w:before="0" w:line="384"/>
      </w:pPr>
      <w:r>
        <w:rPr>
          <w:rFonts w:ascii="Arial" w:cs="Arial" w:eastAsia="Arial" w:hAnsi="Arial"/>
          <w:i w:val="false"/>
          <w:iCs w:val="false"/>
          <w:color w:val="000000"/>
          <w:sz w:val="36"/>
          <w:szCs w:val="36"/>
        </w:rPr>
        <w:t xml:space="preserve">Projektin voi tallentaa JSON-tiedostoksi ja avata samassa tilassa. MVP on julkaistu versiona v0.1.</w:t>
      </w:r>
    </w:p>
    <w:p>
      <w:pPr>
        <w:spacing w:after="80" w:before="0" w:line="384"/>
      </w:pPr>
      <w:r>
        <w:rPr>
          <w:rFonts w:ascii="Arial" w:cs="Arial" w:eastAsia="Arial" w:hAnsi="Arial"/>
          <w:i w:val="false"/>
          <w:iCs w:val="false"/>
          <w:sz w:val="36"/>
          <w:szCs w:val="36"/>
        </w:rPr>
        <w:t xml:space="preserve">☐  Vertaa tallennustapoja oman suunnitelmasi kriteereillä. Kirjaa valinta suunnitelmaan.</w:t>
      </w:r>
    </w:p>
    <w:p>
      <w:pPr>
        <w:spacing w:after="80" w:before="0" w:line="384"/>
      </w:pPr>
      <w:r>
        <w:rPr>
          <w:rFonts w:ascii="Arial" w:cs="Arial" w:eastAsia="Arial" w:hAnsi="Arial"/>
          <w:i w:val="false"/>
          <w:iCs w:val="false"/>
          <w:sz w:val="36"/>
          <w:szCs w:val="36"/>
        </w:rPr>
        <w:t xml:space="preserve">☐  Kirjoita testitapaukset T21–T22 ennen toteutusta.</w:t>
      </w:r>
    </w:p>
    <w:p>
      <w:pPr>
        <w:spacing w:after="80" w:before="0" w:line="384"/>
      </w:pPr>
      <w:r>
        <w:rPr>
          <w:rFonts w:ascii="Arial" w:cs="Arial" w:eastAsia="Arial" w:hAnsi="Arial"/>
          <w:i w:val="false"/>
          <w:iCs w:val="false"/>
          <w:sz w:val="36"/>
          <w:szCs w:val="36"/>
        </w:rPr>
        <w:t xml:space="preserve">☐  Toteuta tallennus ja avaus työsyklillä. Kirjoita tietoturva-arvio tuonnista ja avauksesta.</w:t>
      </w:r>
    </w:p>
    <w:p>
      <w:pPr>
        <w:spacing w:after="80" w:before="0" w:line="384"/>
      </w:pPr>
      <w:r>
        <w:rPr>
          <w:rFonts w:ascii="Arial" w:cs="Arial" w:eastAsia="Arial" w:hAnsi="Arial"/>
          <w:i w:val="false"/>
          <w:iCs w:val="false"/>
          <w:sz w:val="36"/>
          <w:szCs w:val="36"/>
        </w:rPr>
        <w:t xml:space="preserve">☐  Julkaise MVP. Merkitse versio tagilla v0.1.</w:t>
      </w:r>
    </w:p>
    <w:p>
      <w:pPr>
        <w:spacing w:after="60" w:before="0" w:line="384"/>
      </w:pPr>
      <w:r>
        <w:rPr>
          <w:rFonts w:ascii="Arial" w:cs="Arial" w:eastAsia="Arial" w:hAnsi="Arial"/>
          <w:i w:val="false"/>
          <w:iCs w:val="false"/>
          <w:color w:val="000000"/>
          <w:sz w:val="36"/>
          <w:szCs w:val="36"/>
        </w:rPr>
        <w:t xml:space="preserve">Valmis kun: Tallennettu projekti avautuu samassa tilassa, rikottu tiedosto antaa virheilmoituksen, project-docs/tietoturva.md on repositoryssa, ja tagi v0.1 näkyy GitHubissa.</w:t>
      </w:r>
    </w:p>
    <w:p>
      <w:pPr>
        <w:spacing w:after="240" w:before="0" w:line="384"/>
      </w:pPr>
      <w:r>
        <w:rPr>
          <w:rFonts w:ascii="Arial" w:cs="Arial" w:eastAsia="Arial" w:hAnsi="Arial"/>
          <w:i w:val="false"/>
          <w:iCs w:val="false"/>
          <w:color w:val="000000"/>
          <w:sz w:val="36"/>
          <w:szCs w:val="36"/>
        </w:rPr>
        <w:t xml:space="preserve">Työnäyte Git-repositoryyn ennen rastia: Näytä: tallennusvertailu suunnitelmassa, T21–T22 issueissa, project-docs/tietoturva.md ja tagi v0.1.</w:t>
      </w:r>
    </w:p>
    <w:p>
      <w:pPr>
        <w:pStyle w:val="Heading2"/>
        <w:spacing w:after="120" w:before="260"/>
      </w:pPr>
      <w:r>
        <w:rPr>
          <w:rFonts w:ascii="Arial" w:cs="Arial" w:eastAsia="Arial" w:hAnsi="Arial"/>
          <w:b/>
          <w:bCs/>
          <w:color w:val="000000"/>
          <w:sz w:val="45"/>
          <w:szCs w:val="45"/>
        </w:rPr>
        <w:t xml:space="preserve">Vko 51 · 14.–17.12. – Katselmointi: asiakkaat kokeilevat MVP:tä</w:t>
      </w:r>
    </w:p>
    <w:p>
      <w:pPr>
        <w:spacing w:after="120" w:before="0" w:line="384"/>
      </w:pPr>
      <w:r>
        <w:rPr>
          <w:rFonts w:ascii="Arial" w:cs="Arial" w:eastAsia="Arial" w:hAnsi="Arial"/>
          <w:i w:val="false"/>
          <w:iCs w:val="false"/>
          <w:color w:val="000000"/>
          <w:sz w:val="36"/>
          <w:szCs w:val="36"/>
        </w:rPr>
        <w:t xml:space="preserve">Asiakkaat ovat kokeilleet MVP:tä. Jokaisesta havainnosta on issue, jossa on asiakkaan antama prioriteetti.</w:t>
      </w:r>
    </w:p>
    <w:p>
      <w:pPr>
        <w:spacing w:after="80" w:before="0" w:line="384"/>
      </w:pPr>
      <w:r>
        <w:rPr>
          <w:rFonts w:ascii="Arial" w:cs="Arial" w:eastAsia="Arial" w:hAnsi="Arial"/>
          <w:i w:val="false"/>
          <w:iCs w:val="false"/>
          <w:sz w:val="36"/>
          <w:szCs w:val="36"/>
        </w:rPr>
        <w:t xml:space="preserve">☐  Valmistele viiden minuutin demo omalla Inkscape-tiedostolla.</w:t>
      </w:r>
    </w:p>
    <w:p>
      <w:pPr>
        <w:spacing w:after="80" w:before="0" w:line="384"/>
      </w:pPr>
      <w:r>
        <w:rPr>
          <w:rFonts w:ascii="Arial" w:cs="Arial" w:eastAsia="Arial" w:hAnsi="Arial"/>
          <w:i w:val="false"/>
          <w:iCs w:val="false"/>
          <w:sz w:val="36"/>
          <w:szCs w:val="36"/>
        </w:rPr>
        <w:t xml:space="preserve">☐  Pidä katselmointi asiakkaiden kanssa. Pidä heidän havaintonsa erillään omasta tulkinnastasi.</w:t>
      </w:r>
    </w:p>
    <w:p>
      <w:pPr>
        <w:spacing w:after="80" w:before="0" w:line="384"/>
      </w:pPr>
      <w:r>
        <w:rPr>
          <w:rFonts w:ascii="Arial" w:cs="Arial" w:eastAsia="Arial" w:hAnsi="Arial"/>
          <w:i w:val="false"/>
          <w:iCs w:val="false"/>
          <w:sz w:val="36"/>
          <w:szCs w:val="36"/>
        </w:rPr>
        <w:t xml:space="preserve">☐  Tee havainnoista issuet. Kirjaa niihin asiakkaan prioriteetti.</w:t>
      </w:r>
    </w:p>
    <w:p>
      <w:pPr>
        <w:spacing w:after="80" w:before="0" w:line="384"/>
      </w:pPr>
      <w:r>
        <w:rPr>
          <w:rFonts w:ascii="Arial" w:cs="Arial" w:eastAsia="Arial" w:hAnsi="Arial"/>
          <w:i w:val="false"/>
          <w:iCs w:val="false"/>
          <w:sz w:val="36"/>
          <w:szCs w:val="36"/>
        </w:rPr>
        <w:t xml:space="preserve">☐  Kirjoita tilatiedoston Seuraavana-kohtaan viikon 2 ensimmäinen tehtävä issue-numeroineen.</w:t>
      </w:r>
    </w:p>
    <w:p>
      <w:pPr>
        <w:spacing w:after="60" w:before="0" w:line="384"/>
      </w:pPr>
      <w:r>
        <w:rPr>
          <w:rFonts w:ascii="Arial" w:cs="Arial" w:eastAsia="Arial" w:hAnsi="Arial"/>
          <w:i w:val="false"/>
          <w:iCs w:val="false"/>
          <w:color w:val="000000"/>
          <w:sz w:val="36"/>
          <w:szCs w:val="36"/>
        </w:rPr>
        <w:t xml:space="preserve">Valmis kun: Katselmointiloki on tiedostossa project-docs/katselmointi.md, jokaisesta havainnosta on issue prioriteetteineen, ja tilatiedoston Seuraavana-kohdassa on viikon 2 ensimmäinen tehtävä issue-numeroineen.</w:t>
      </w:r>
    </w:p>
    <w:p>
      <w:pPr>
        <w:spacing w:after="240" w:before="0" w:line="384"/>
      </w:pPr>
      <w:r>
        <w:rPr>
          <w:rFonts w:ascii="Arial" w:cs="Arial" w:eastAsia="Arial" w:hAnsi="Arial"/>
          <w:i w:val="false"/>
          <w:iCs w:val="false"/>
          <w:color w:val="000000"/>
          <w:sz w:val="36"/>
          <w:szCs w:val="36"/>
        </w:rPr>
        <w:t xml:space="preserve">Työnäyte Git-repositoryyn ennen rastia: Näytä: project-docs/katselmointi.md, havaintoissuet prioriteetteineen ja tilatiedoston Seuraavana-kohta.</w:t>
      </w:r>
    </w:p>
    <w:p>
      <w:pPr>
        <w:pStyle w:val="Heading2"/>
        <w:spacing w:after="120" w:before="260"/>
      </w:pPr>
      <w:r>
        <w:rPr>
          <w:rFonts w:ascii="Arial" w:cs="Arial" w:eastAsia="Arial" w:hAnsi="Arial"/>
          <w:b/>
          <w:bCs/>
          <w:color w:val="000000"/>
          <w:sz w:val="45"/>
          <w:szCs w:val="45"/>
        </w:rPr>
        <w:t xml:space="preserve">Vko 52 · 21.–25.12. – Joululoma</w:t>
      </w:r>
    </w:p>
    <w:p>
      <w:pPr>
        <w:spacing w:after="200" w:before="0" w:line="384"/>
      </w:pPr>
      <w:r>
        <w:rPr>
          <w:rFonts w:ascii="Arial" w:cs="Arial" w:eastAsia="Arial" w:hAnsi="Arial"/>
          <w:i w:val="false"/>
          <w:iCs w:val="false"/>
          <w:sz w:val="36"/>
          <w:szCs w:val="36"/>
        </w:rPr>
        <w:t xml:space="preserve">Joululoma alkaa pe 18.12. Ei projektityötä eikä korvaavia tehtäviä.</w:t>
      </w:r>
    </w:p>
    <w:p>
      <w:pPr>
        <w:pStyle w:val="Heading2"/>
        <w:spacing w:after="120" w:before="260"/>
      </w:pPr>
      <w:r>
        <w:rPr>
          <w:rFonts w:ascii="Arial" w:cs="Arial" w:eastAsia="Arial" w:hAnsi="Arial"/>
          <w:b/>
          <w:bCs/>
          <w:color w:val="000000"/>
          <w:sz w:val="45"/>
          <w:szCs w:val="45"/>
        </w:rPr>
        <w:t xml:space="preserve">Vko 53 · 28.12.–1.1. – Joululoma</w:t>
      </w:r>
    </w:p>
    <w:p>
      <w:pPr>
        <w:spacing w:after="200" w:before="0" w:line="384"/>
      </w:pPr>
      <w:r>
        <w:rPr>
          <w:rFonts w:ascii="Arial" w:cs="Arial" w:eastAsia="Arial" w:hAnsi="Arial"/>
          <w:i w:val="false"/>
          <w:iCs w:val="false"/>
          <w:sz w:val="36"/>
          <w:szCs w:val="36"/>
        </w:rPr>
        <w:t xml:space="preserve">Joululoma jatkuu. Ei projektityötä eikä korvaavia tehtäviä.</w:t>
      </w:r>
    </w:p>
    <w:p>
      <w:pPr>
        <w:pStyle w:val="Heading2"/>
        <w:spacing w:after="120" w:before="260"/>
      </w:pPr>
      <w:r>
        <w:rPr>
          <w:rFonts w:ascii="Arial" w:cs="Arial" w:eastAsia="Arial" w:hAnsi="Arial"/>
          <w:b/>
          <w:bCs/>
          <w:color w:val="000000"/>
          <w:sz w:val="45"/>
          <w:szCs w:val="45"/>
        </w:rPr>
        <w:t xml:space="preserve">Vko 1 · 4.–8.1. – Joululoma</w:t>
      </w:r>
    </w:p>
    <w:p>
      <w:pPr>
        <w:spacing w:after="200" w:before="0" w:line="384"/>
      </w:pPr>
      <w:r>
        <w:rPr>
          <w:rFonts w:ascii="Arial" w:cs="Arial" w:eastAsia="Arial" w:hAnsi="Arial"/>
          <w:i w:val="false"/>
          <w:iCs w:val="false"/>
          <w:sz w:val="36"/>
          <w:szCs w:val="36"/>
        </w:rPr>
        <w:t xml:space="preserve">Joululoma päättyy su 10.1. Jatka ma 11.1. viikolla 2 tilatiedoston Seuraavana-kohdasta.</w:t>
      </w:r>
    </w:p>
    <w:p>
      <w:pPr>
        <w:pStyle w:val="Heading1"/>
        <w:spacing w:after="160" w:before="320"/>
      </w:pPr>
      <w:r>
        <w:rPr>
          <w:rFonts w:ascii="Arial" w:cs="Arial" w:eastAsia="Arial" w:hAnsi="Arial"/>
          <w:b/>
          <w:bCs/>
          <w:color w:val="000000"/>
          <w:sz w:val="54"/>
          <w:szCs w:val="54"/>
        </w:rPr>
        <w:t xml:space="preserve">Vaihe D – Jatkokehitys katselmoinnin pohjalta</w:t>
      </w:r>
    </w:p>
    <w:p>
      <w:pPr>
        <w:pStyle w:val="Heading2"/>
        <w:spacing w:after="120" w:before="260"/>
      </w:pPr>
      <w:r>
        <w:rPr>
          <w:rFonts w:ascii="Arial" w:cs="Arial" w:eastAsia="Arial" w:hAnsi="Arial"/>
          <w:b/>
          <w:bCs/>
          <w:color w:val="000000"/>
          <w:sz w:val="45"/>
          <w:szCs w:val="45"/>
        </w:rPr>
        <w:t xml:space="preserve">Vko 2 · 11.–15.1. – Paluuviikko: testit läpi ja P1-järjestys</w:t>
      </w:r>
    </w:p>
    <w:p>
      <w:pPr>
        <w:spacing w:after="120" w:before="0" w:line="384"/>
      </w:pPr>
      <w:r>
        <w:rPr>
          <w:rFonts w:ascii="Arial" w:cs="Arial" w:eastAsia="Arial" w:hAnsi="Arial"/>
          <w:i w:val="false"/>
          <w:iCs w:val="false"/>
          <w:color w:val="000000"/>
          <w:sz w:val="36"/>
          <w:szCs w:val="36"/>
        </w:rPr>
        <w:t xml:space="preserve">Kaikki testit menevät läpi. P1-järjestys on sovittu tuntiarvioineen. Yksi pieni korjaus katselmoinnista on GitHubissa.</w:t>
      </w:r>
    </w:p>
    <w:p>
      <w:pPr>
        <w:spacing w:after="80" w:before="0" w:line="384"/>
      </w:pPr>
      <w:r>
        <w:rPr>
          <w:rFonts w:ascii="Arial" w:cs="Arial" w:eastAsia="Arial" w:hAnsi="Arial"/>
          <w:i w:val="false"/>
          <w:iCs w:val="false"/>
          <w:sz w:val="36"/>
          <w:szCs w:val="36"/>
        </w:rPr>
        <w:t xml:space="preserve">☐  Aja npm install, npm run dev ja npm test. Kirjaa tulos.</w:t>
      </w:r>
    </w:p>
    <w:p>
      <w:pPr>
        <w:spacing w:after="80" w:before="0" w:line="384"/>
      </w:pPr>
      <w:r>
        <w:rPr>
          <w:rFonts w:ascii="Arial" w:cs="Arial" w:eastAsia="Arial" w:hAnsi="Arial"/>
          <w:i w:val="false"/>
          <w:iCs w:val="false"/>
          <w:sz w:val="36"/>
          <w:szCs w:val="36"/>
        </w:rPr>
        <w:t xml:space="preserve">☐  Ehdota P1-järjestys ja tuntiarviot asiakkaiden prioriteettien pohjalta. Sovi järjestys palaverissa.</w:t>
      </w:r>
    </w:p>
    <w:p>
      <w:pPr>
        <w:spacing w:after="80" w:before="0" w:line="384"/>
      </w:pPr>
      <w:r>
        <w:rPr>
          <w:rFonts w:ascii="Arial" w:cs="Arial" w:eastAsia="Arial" w:hAnsi="Arial"/>
          <w:i w:val="false"/>
          <w:iCs w:val="false"/>
          <w:sz w:val="36"/>
          <w:szCs w:val="36"/>
        </w:rPr>
        <w:t xml:space="preserve">☐  Tee yksi pieni korjaus katselmoinnin havainnoista kaistalla B.</w:t>
      </w:r>
    </w:p>
    <w:p>
      <w:pPr>
        <w:spacing w:after="60" w:before="0" w:line="384"/>
      </w:pPr>
      <w:r>
        <w:rPr>
          <w:rFonts w:ascii="Arial" w:cs="Arial" w:eastAsia="Arial" w:hAnsi="Arial"/>
          <w:i w:val="false"/>
          <w:iCs w:val="false"/>
          <w:color w:val="000000"/>
          <w:sz w:val="36"/>
          <w:szCs w:val="36"/>
        </w:rPr>
        <w:t xml:space="preserve">Valmis kun: npm test näyttää, että kaikki testit menevät läpi, P1-järjestys on sovittu palaverissa, ja korjauksen commit on GitHubissa.</w:t>
      </w:r>
    </w:p>
    <w:p>
      <w:pPr>
        <w:spacing w:after="240" w:before="0" w:line="384"/>
      </w:pPr>
      <w:r>
        <w:rPr>
          <w:rFonts w:ascii="Arial" w:cs="Arial" w:eastAsia="Arial" w:hAnsi="Arial"/>
          <w:i w:val="false"/>
          <w:iCs w:val="false"/>
          <w:color w:val="000000"/>
          <w:sz w:val="36"/>
          <w:szCs w:val="36"/>
        </w:rPr>
        <w:t xml:space="preserve">Työnäyte Git-repositoryyn ennen rastia: Näytä: testiajon tulos päiväkirjassa, P1-järjestys issueissa ja korjauksen commit.</w:t>
      </w:r>
    </w:p>
    <w:p>
      <w:pPr>
        <w:pStyle w:val="Heading2"/>
        <w:spacing w:after="120" w:before="260"/>
      </w:pPr>
      <w:r>
        <w:rPr>
          <w:rFonts w:ascii="Arial" w:cs="Arial" w:eastAsia="Arial" w:hAnsi="Arial"/>
          <w:b/>
          <w:bCs/>
          <w:color w:val="000000"/>
          <w:sz w:val="45"/>
          <w:szCs w:val="45"/>
        </w:rPr>
        <w:t xml:space="preserve">Vko 3 · 18.–22.1. – Päivitä SVG: muokattu piirros malliksi</w:t>
      </w:r>
    </w:p>
    <w:p>
      <w:pPr>
        <w:spacing w:after="120" w:before="0" w:line="384"/>
      </w:pPr>
      <w:r>
        <w:rPr>
          <w:rFonts w:ascii="Arial" w:cs="Arial" w:eastAsia="Arial" w:hAnsi="Arial"/>
          <w:i w:val="false"/>
          <w:iCs w:val="false"/>
          <w:color w:val="000000"/>
          <w:sz w:val="36"/>
          <w:szCs w:val="36"/>
        </w:rPr>
        <w:t xml:space="preserve">Päivitä SVG -toiminto rakentaa mallin uudelleen muokatusta tiedostosta. Osien transformit säilyvät.</w:t>
      </w:r>
    </w:p>
    <w:p>
      <w:pPr>
        <w:spacing w:after="80" w:before="0" w:line="384"/>
      </w:pPr>
      <w:r>
        <w:rPr>
          <w:rFonts w:ascii="Arial" w:cs="Arial" w:eastAsia="Arial" w:hAnsi="Arial"/>
          <w:i w:val="false"/>
          <w:iCs w:val="false"/>
          <w:sz w:val="36"/>
          <w:szCs w:val="36"/>
        </w:rPr>
        <w:t xml:space="preserve">☐  Sovi palaverissa, miten osat tunnistetaan uudesta tiedostosta.</w:t>
      </w:r>
    </w:p>
    <w:p>
      <w:pPr>
        <w:spacing w:after="80" w:before="0" w:line="384"/>
      </w:pPr>
      <w:r>
        <w:rPr>
          <w:rFonts w:ascii="Arial" w:cs="Arial" w:eastAsia="Arial" w:hAnsi="Arial"/>
          <w:i w:val="false"/>
          <w:iCs w:val="false"/>
          <w:sz w:val="36"/>
          <w:szCs w:val="36"/>
        </w:rPr>
        <w:t xml:space="preserve">☐  Kirjoita testitapaus T23 ennen toteutusta.</w:t>
      </w:r>
    </w:p>
    <w:p>
      <w:pPr>
        <w:spacing w:after="80" w:before="0" w:line="384"/>
      </w:pPr>
      <w:r>
        <w:rPr>
          <w:rFonts w:ascii="Arial" w:cs="Arial" w:eastAsia="Arial" w:hAnsi="Arial"/>
          <w:i w:val="false"/>
          <w:iCs w:val="false"/>
          <w:sz w:val="36"/>
          <w:szCs w:val="36"/>
        </w:rPr>
        <w:t xml:space="preserve">☐  Toteuta toiminto omassa haarassa. Aja kaikki testit. Liitä haara päähaaraan pull requestilla.</w:t>
      </w:r>
    </w:p>
    <w:p>
      <w:pPr>
        <w:spacing w:after="60" w:before="0" w:line="384"/>
      </w:pPr>
      <w:r>
        <w:rPr>
          <w:rFonts w:ascii="Arial" w:cs="Arial" w:eastAsia="Arial" w:hAnsi="Arial"/>
          <w:i w:val="false"/>
          <w:iCs w:val="false"/>
          <w:color w:val="000000"/>
          <w:sz w:val="36"/>
          <w:szCs w:val="36"/>
        </w:rPr>
        <w:t xml:space="preserve">Valmis kun: Muokattu SVG päivittyy malliin, transformit säilyvät, kaikki testit menevät läpi, ja pull request on yhdistetty päähaaraan.</w:t>
      </w:r>
    </w:p>
    <w:p>
      <w:pPr>
        <w:spacing w:after="240" w:before="0" w:line="384"/>
      </w:pPr>
      <w:r>
        <w:rPr>
          <w:rFonts w:ascii="Arial" w:cs="Arial" w:eastAsia="Arial" w:hAnsi="Arial"/>
          <w:i w:val="false"/>
          <w:iCs w:val="false"/>
          <w:color w:val="000000"/>
          <w:sz w:val="36"/>
          <w:szCs w:val="36"/>
        </w:rPr>
        <w:t xml:space="preserve">Työnäyte Git-repositoryyn ennen rastia: Näytä: T23 issuessa ja yhdistetty pull request.</w:t>
      </w:r>
    </w:p>
    <w:p>
      <w:pPr>
        <w:pStyle w:val="Heading2"/>
        <w:spacing w:after="120" w:before="260"/>
      </w:pPr>
      <w:r>
        <w:rPr>
          <w:rFonts w:ascii="Arial" w:cs="Arial" w:eastAsia="Arial" w:hAnsi="Arial"/>
          <w:b/>
          <w:bCs/>
          <w:color w:val="000000"/>
          <w:sz w:val="45"/>
          <w:szCs w:val="45"/>
        </w:rPr>
        <w:t xml:space="preserve">Vko 4 · 25.–29.1. – Jousto ja P1: rästit tai seuraava toiminto</w:t>
      </w:r>
    </w:p>
    <w:p>
      <w:pPr>
        <w:spacing w:after="120" w:before="0" w:line="384"/>
      </w:pPr>
      <w:r>
        <w:rPr>
          <w:rFonts w:ascii="Arial" w:cs="Arial" w:eastAsia="Arial" w:hAnsi="Arial"/>
          <w:i w:val="false"/>
          <w:iCs w:val="false"/>
          <w:color w:val="000000"/>
          <w:sz w:val="36"/>
          <w:szCs w:val="36"/>
        </w:rPr>
        <w:t xml:space="preserve">Jos P0-rästejä on, ne ovat valmiit. Muuten seuraava sovittu P1-toiminto toimii.</w:t>
      </w:r>
    </w:p>
    <w:p>
      <w:pPr>
        <w:spacing w:after="80" w:before="0" w:line="384"/>
      </w:pPr>
      <w:r>
        <w:rPr>
          <w:rFonts w:ascii="Arial" w:cs="Arial" w:eastAsia="Arial" w:hAnsi="Arial"/>
          <w:i w:val="false"/>
          <w:iCs w:val="false"/>
          <w:sz w:val="36"/>
          <w:szCs w:val="36"/>
        </w:rPr>
        <w:t xml:space="preserve">☐  Tee ensin P0-rästit omassa haarassa, jos niitä on.</w:t>
      </w:r>
    </w:p>
    <w:p>
      <w:pPr>
        <w:spacing w:after="80" w:before="0" w:line="384"/>
      </w:pPr>
      <w:r>
        <w:rPr>
          <w:rFonts w:ascii="Arial" w:cs="Arial" w:eastAsia="Arial" w:hAnsi="Arial"/>
          <w:i w:val="false"/>
          <w:iCs w:val="false"/>
          <w:sz w:val="36"/>
          <w:szCs w:val="36"/>
        </w:rPr>
        <w:t xml:space="preserve">☐  Kirjoita seuraavan P1-toiminnon testitapaus T24 ennen toteutusta.</w:t>
      </w:r>
    </w:p>
    <w:p>
      <w:pPr>
        <w:spacing w:after="80" w:before="0" w:line="384"/>
      </w:pPr>
      <w:r>
        <w:rPr>
          <w:rFonts w:ascii="Arial" w:cs="Arial" w:eastAsia="Arial" w:hAnsi="Arial"/>
          <w:i w:val="false"/>
          <w:iCs w:val="false"/>
          <w:sz w:val="36"/>
          <w:szCs w:val="36"/>
        </w:rPr>
        <w:t xml:space="preserve">☐  Toteuta toiminto työsyklillä. Kirjoita toinen virheenkorjausketju.</w:t>
      </w:r>
    </w:p>
    <w:p>
      <w:pPr>
        <w:spacing w:after="60" w:before="0" w:line="384"/>
      </w:pPr>
      <w:r>
        <w:rPr>
          <w:rFonts w:ascii="Arial" w:cs="Arial" w:eastAsia="Arial" w:hAnsi="Arial"/>
          <w:i w:val="false"/>
          <w:iCs w:val="false"/>
          <w:color w:val="000000"/>
          <w:sz w:val="36"/>
          <w:szCs w:val="36"/>
        </w:rPr>
        <w:t xml:space="preserve">Valmis kun: P0-rästit on liitetty päähaaraan pull requestilla, tai P1-toiminto toimii ja T24 menee läpi. Virheenkorjausketjun kuusi osaa ovat havaintoissuessa.</w:t>
      </w:r>
    </w:p>
    <w:p>
      <w:pPr>
        <w:spacing w:after="240" w:before="0" w:line="384"/>
      </w:pPr>
      <w:r>
        <w:rPr>
          <w:rFonts w:ascii="Arial" w:cs="Arial" w:eastAsia="Arial" w:hAnsi="Arial"/>
          <w:i w:val="false"/>
          <w:iCs w:val="false"/>
          <w:color w:val="000000"/>
          <w:sz w:val="36"/>
          <w:szCs w:val="36"/>
        </w:rPr>
        <w:t xml:space="preserve">Työnäyte Git-repositoryyn ennen rastia: Näytä: T24 issuessa, valmis toiminto Pages-osoitteessa ja virheenkorjausketju 2 havaintoissuessa.</w:t>
      </w:r>
    </w:p>
    <w:p>
      <w:pPr>
        <w:pStyle w:val="Heading2"/>
        <w:spacing w:after="120" w:before="260"/>
      </w:pPr>
      <w:r>
        <w:rPr>
          <w:rFonts w:ascii="Arial" w:cs="Arial" w:eastAsia="Arial" w:hAnsi="Arial"/>
          <w:b/>
          <w:bCs/>
          <w:color w:val="000000"/>
          <w:sz w:val="45"/>
          <w:szCs w:val="45"/>
        </w:rPr>
        <w:t xml:space="preserve">Vko 5 · 1.–5.2. – Saavutettavuus: isot kahvat ja näppäimistö</w:t>
      </w:r>
    </w:p>
    <w:p>
      <w:pPr>
        <w:spacing w:after="120" w:before="0" w:line="384"/>
      </w:pPr>
      <w:r>
        <w:rPr>
          <w:rFonts w:ascii="Arial" w:cs="Arial" w:eastAsia="Arial" w:hAnsi="Arial"/>
          <w:i w:val="false"/>
          <w:iCs w:val="false"/>
          <w:color w:val="000000"/>
          <w:sz w:val="36"/>
          <w:szCs w:val="36"/>
        </w:rPr>
        <w:t xml:space="preserve">Sovelluksessa on isot kahvat ja näppäimistökäyttö. Lighthousen tulokset ennen ja jälkeen on kirjattu. Mikään kohta ei heikentynyt, ja löydetyt puutteet on korjattu.</w:t>
      </w:r>
    </w:p>
    <w:p>
      <w:pPr>
        <w:spacing w:after="80" w:before="0" w:line="384"/>
      </w:pPr>
      <w:r>
        <w:rPr>
          <w:rFonts w:ascii="Arial" w:cs="Arial" w:eastAsia="Arial" w:hAnsi="Arial"/>
          <w:i w:val="false"/>
          <w:iCs w:val="false"/>
          <w:sz w:val="36"/>
          <w:szCs w:val="36"/>
        </w:rPr>
        <w:t xml:space="preserve">☐  Aja Lighthouse. Kirjaa perusmittaus.</w:t>
      </w:r>
    </w:p>
    <w:p>
      <w:pPr>
        <w:spacing w:after="80" w:before="0" w:line="384"/>
      </w:pPr>
      <w:r>
        <w:rPr>
          <w:rFonts w:ascii="Arial" w:cs="Arial" w:eastAsia="Arial" w:hAnsi="Arial"/>
          <w:i w:val="false"/>
          <w:iCs w:val="false"/>
          <w:sz w:val="36"/>
          <w:szCs w:val="36"/>
        </w:rPr>
        <w:t xml:space="preserve">☐  Tarkista käyttöliittymävaatimuksesi. Kirjoita testitapaukset T25–T26 ennen toteutusta.</w:t>
      </w:r>
    </w:p>
    <w:p>
      <w:pPr>
        <w:spacing w:after="80" w:before="0" w:line="384"/>
      </w:pPr>
      <w:r>
        <w:rPr>
          <w:rFonts w:ascii="Arial" w:cs="Arial" w:eastAsia="Arial" w:hAnsi="Arial"/>
          <w:i w:val="false"/>
          <w:iCs w:val="false"/>
          <w:sz w:val="36"/>
          <w:szCs w:val="36"/>
        </w:rPr>
        <w:t xml:space="preserve">☐  Toteuta isot kahvat ja näppäimistökäyttö työsyklillä.</w:t>
      </w:r>
    </w:p>
    <w:p>
      <w:pPr>
        <w:spacing w:after="80" w:before="0" w:line="384"/>
      </w:pPr>
      <w:r>
        <w:rPr>
          <w:rFonts w:ascii="Arial" w:cs="Arial" w:eastAsia="Arial" w:hAnsi="Arial"/>
          <w:i w:val="false"/>
          <w:iCs w:val="false"/>
          <w:sz w:val="36"/>
          <w:szCs w:val="36"/>
        </w:rPr>
        <w:t xml:space="preserve">☐  Aja T25–T26 ja Lighthouse uudelleen. Vertaa tuloksia.</w:t>
      </w:r>
    </w:p>
    <w:p>
      <w:pPr>
        <w:spacing w:after="60" w:before="0" w:line="384"/>
      </w:pPr>
      <w:r>
        <w:rPr>
          <w:rFonts w:ascii="Arial" w:cs="Arial" w:eastAsia="Arial" w:hAnsi="Arial"/>
          <w:i w:val="false"/>
          <w:iCs w:val="false"/>
          <w:color w:val="000000"/>
          <w:sz w:val="36"/>
          <w:szCs w:val="36"/>
        </w:rPr>
        <w:t xml:space="preserve">Valmis kun: Lighthousen tulokset ennen ja jälkeen on kirjattu, mikään kohta ei heikentynyt, T25–T26 menevät läpi, ja löydetyt puutteet on korjattu tai kirjattu issueiksi.</w:t>
      </w:r>
    </w:p>
    <w:p>
      <w:pPr>
        <w:spacing w:after="240" w:before="0" w:line="384"/>
      </w:pPr>
      <w:r>
        <w:rPr>
          <w:rFonts w:ascii="Arial" w:cs="Arial" w:eastAsia="Arial" w:hAnsi="Arial"/>
          <w:i w:val="false"/>
          <w:iCs w:val="false"/>
          <w:color w:val="000000"/>
          <w:sz w:val="36"/>
          <w:szCs w:val="36"/>
        </w:rPr>
        <w:t xml:space="preserve">Työnäyte Git-repositoryyn ennen rastia: Näytä: Lighthousen tulokset ennen ja jälkeen, T25–T26 issueissa ja korjausten commitit.</w:t>
      </w:r>
    </w:p>
    <w:p>
      <w:pPr>
        <w:pStyle w:val="Heading1"/>
        <w:spacing w:after="160" w:before="320"/>
      </w:pPr>
      <w:r>
        <w:rPr>
          <w:rFonts w:ascii="Arial" w:cs="Arial" w:eastAsia="Arial" w:hAnsi="Arial"/>
          <w:b/>
          <w:bCs/>
          <w:color w:val="000000"/>
          <w:sz w:val="54"/>
          <w:szCs w:val="54"/>
        </w:rPr>
        <w:t xml:space="preserve">Vaihe E – Julkaisu ja näyttö</w:t>
      </w:r>
    </w:p>
    <w:p>
      <w:pPr>
        <w:pStyle w:val="Heading2"/>
        <w:spacing w:after="120" w:before="260"/>
      </w:pPr>
      <w:r>
        <w:rPr>
          <w:rFonts w:ascii="Arial" w:cs="Arial" w:eastAsia="Arial" w:hAnsi="Arial"/>
          <w:b/>
          <w:bCs/>
          <w:color w:val="000000"/>
          <w:sz w:val="45"/>
          <w:szCs w:val="45"/>
        </w:rPr>
        <w:t xml:space="preserve">Vko 6 · 8.–12.2. – Julkaisutesti: julkaisuehdokas v1.0-rc1</w:t>
      </w:r>
    </w:p>
    <w:p>
      <w:pPr>
        <w:spacing w:after="120" w:before="0" w:line="384"/>
      </w:pPr>
      <w:r>
        <w:rPr>
          <w:rFonts w:ascii="Arial" w:cs="Arial" w:eastAsia="Arial" w:hAnsi="Arial"/>
          <w:i w:val="false"/>
          <w:iCs w:val="false"/>
          <w:color w:val="000000"/>
          <w:sz w:val="36"/>
          <w:szCs w:val="36"/>
        </w:rPr>
        <w:t xml:space="preserve">Julkaisuehdokas v1.0-rc1 on jäädytetty. Toinen opiskelija on kulkenut README:n avulla koko polun Inkscape-piirroksesta .obj-tiedostoon.</w:t>
      </w:r>
    </w:p>
    <w:p>
      <w:pPr>
        <w:spacing w:after="80" w:before="0" w:line="384"/>
      </w:pPr>
      <w:r>
        <w:rPr>
          <w:rFonts w:ascii="Arial" w:cs="Arial" w:eastAsia="Arial" w:hAnsi="Arial"/>
          <w:i w:val="false"/>
          <w:iCs w:val="false"/>
          <w:sz w:val="36"/>
          <w:szCs w:val="36"/>
        </w:rPr>
        <w:t xml:space="preserve">☐  Jäädytä sisältö. Merkitse julkaisuehdokas tagilla v1.0-rc1.</w:t>
      </w:r>
    </w:p>
    <w:p>
      <w:pPr>
        <w:spacing w:after="80" w:before="0" w:line="384"/>
      </w:pPr>
      <w:r>
        <w:rPr>
          <w:rFonts w:ascii="Arial" w:cs="Arial" w:eastAsia="Arial" w:hAnsi="Arial"/>
          <w:i w:val="false"/>
          <w:iCs w:val="false"/>
          <w:sz w:val="36"/>
          <w:szCs w:val="36"/>
        </w:rPr>
        <w:t xml:space="preserve">☐  Täydennä README ja käyttöohje. Kerro ohjeessa Inkscapen nimeämissäännöt.</w:t>
      </w:r>
    </w:p>
    <w:p>
      <w:pPr>
        <w:spacing w:after="80" w:before="0" w:line="384"/>
      </w:pPr>
      <w:r>
        <w:rPr>
          <w:rFonts w:ascii="Arial" w:cs="Arial" w:eastAsia="Arial" w:hAnsi="Arial"/>
          <w:i w:val="false"/>
          <w:iCs w:val="false"/>
          <w:sz w:val="36"/>
          <w:szCs w:val="36"/>
        </w:rPr>
        <w:t xml:space="preserve">☐  Pyydä julkaisutestaajaa kulkemaan koko polku puhtaassa ympäristössä. Pidä hänen havaintonsa erillään omasta tulkinnastasi.</w:t>
      </w:r>
    </w:p>
    <w:p>
      <w:pPr>
        <w:spacing w:after="60" w:before="0" w:line="384"/>
      </w:pPr>
      <w:r>
        <w:rPr>
          <w:rFonts w:ascii="Arial" w:cs="Arial" w:eastAsia="Arial" w:hAnsi="Arial"/>
          <w:i w:val="false"/>
          <w:iCs w:val="false"/>
          <w:color w:val="000000"/>
          <w:sz w:val="36"/>
          <w:szCs w:val="36"/>
        </w:rPr>
        <w:t xml:space="preserve">Valmis kun: Julkaisutestaajan .obj-tiedosto aukeaa, ja epäröinnit on listattu pöytäkirjaan. Testaajan nimi ja sanatarkat lausumat on lähetetty ohjaajalle Teamsissa. Repositoryyn on kirjattu vain rooli.</w:t>
      </w:r>
    </w:p>
    <w:p>
      <w:pPr>
        <w:spacing w:after="240" w:before="0" w:line="384"/>
      </w:pPr>
      <w:r>
        <w:rPr>
          <w:rFonts w:ascii="Arial" w:cs="Arial" w:eastAsia="Arial" w:hAnsi="Arial"/>
          <w:i w:val="false"/>
          <w:iCs w:val="false"/>
          <w:color w:val="000000"/>
          <w:sz w:val="36"/>
          <w:szCs w:val="36"/>
        </w:rPr>
        <w:t xml:space="preserve">Työnäyte Git-repositoryyn ennen rastia: Näytä: tagi v1.0-rc1, README ja käyttöohje sekä project-docs/julkaisutesti.md.</w:t>
      </w:r>
    </w:p>
    <w:p>
      <w:pPr>
        <w:pStyle w:val="Heading2"/>
        <w:spacing w:after="120" w:before="260"/>
      </w:pPr>
      <w:r>
        <w:rPr>
          <w:rFonts w:ascii="Arial" w:cs="Arial" w:eastAsia="Arial" w:hAnsi="Arial"/>
          <w:b/>
          <w:bCs/>
          <w:color w:val="000000"/>
          <w:sz w:val="45"/>
          <w:szCs w:val="45"/>
        </w:rPr>
        <w:t xml:space="preserve">Vko 7 · 15.–19.2. – v1.0: julkaisu ja asiakkaiden vahvistus</w:t>
      </w:r>
    </w:p>
    <w:p>
      <w:pPr>
        <w:spacing w:after="120" w:before="0" w:line="384"/>
      </w:pPr>
      <w:r>
        <w:rPr>
          <w:rFonts w:ascii="Arial" w:cs="Arial" w:eastAsia="Arial" w:hAnsi="Arial"/>
          <w:i w:val="false"/>
          <w:iCs w:val="false"/>
          <w:color w:val="000000"/>
          <w:sz w:val="36"/>
          <w:szCs w:val="36"/>
        </w:rPr>
        <w:t xml:space="preserve">Julkaisutestin estävät havainnot on korjattu. Versio v1.0 on julki. Asiakkaat ovat vahvistaneet, että se toimii heidän koneellaan. Näyttömatriisin jokaisella rivillä on linkki työnäytteeseen.</w:t>
      </w:r>
    </w:p>
    <w:p>
      <w:pPr>
        <w:spacing w:after="80" w:before="0" w:line="384"/>
      </w:pPr>
      <w:r>
        <w:rPr>
          <w:rFonts w:ascii="Arial" w:cs="Arial" w:eastAsia="Arial" w:hAnsi="Arial"/>
          <w:i w:val="false"/>
          <w:iCs w:val="false"/>
          <w:sz w:val="36"/>
          <w:szCs w:val="36"/>
        </w:rPr>
        <w:t xml:space="preserve">☐  Korjaa estävät havainnot. Kirjoita kolmas virheenkorjausketju.</w:t>
      </w:r>
    </w:p>
    <w:p>
      <w:pPr>
        <w:spacing w:after="80" w:before="0" w:line="384"/>
      </w:pPr>
      <w:r>
        <w:rPr>
          <w:rFonts w:ascii="Arial" w:cs="Arial" w:eastAsia="Arial" w:hAnsi="Arial"/>
          <w:i w:val="false"/>
          <w:iCs w:val="false"/>
          <w:sz w:val="36"/>
          <w:szCs w:val="36"/>
        </w:rPr>
        <w:t xml:space="preserve">☐  Julkaise v1.0 tagilla. Pyydä asiakkaita vahvistamaan, että se toimii heidän koneellaan.</w:t>
      </w:r>
    </w:p>
    <w:p>
      <w:pPr>
        <w:spacing w:after="80" w:before="0" w:line="384"/>
      </w:pPr>
      <w:r>
        <w:rPr>
          <w:rFonts w:ascii="Arial" w:cs="Arial" w:eastAsia="Arial" w:hAnsi="Arial"/>
          <w:i w:val="false"/>
          <w:iCs w:val="false"/>
          <w:sz w:val="36"/>
          <w:szCs w:val="36"/>
        </w:rPr>
        <w:t xml:space="preserve">☐  Linkitä näyttömatriisin rivit päiväkirjan tunnusten avulla.</w:t>
      </w:r>
    </w:p>
    <w:p>
      <w:pPr>
        <w:spacing w:after="60" w:before="0" w:line="384"/>
      </w:pPr>
      <w:r>
        <w:rPr>
          <w:rFonts w:ascii="Arial" w:cs="Arial" w:eastAsia="Arial" w:hAnsi="Arial"/>
          <w:i w:val="false"/>
          <w:iCs w:val="false"/>
          <w:color w:val="000000"/>
          <w:sz w:val="36"/>
          <w:szCs w:val="36"/>
        </w:rPr>
        <w:t xml:space="preserve">Valmis kun: Estävät issuet on suljettu, tagi v1.0 näkyy GitHubissa, asiakkaat ovat vahvistaneet toimivuuden, ja jokaisella matriisin rivillä on linkki.</w:t>
      </w:r>
    </w:p>
    <w:p>
      <w:pPr>
        <w:spacing w:after="240" w:before="0" w:line="384"/>
      </w:pPr>
      <w:r>
        <w:rPr>
          <w:rFonts w:ascii="Arial" w:cs="Arial" w:eastAsia="Arial" w:hAnsi="Arial"/>
          <w:i w:val="false"/>
          <w:iCs w:val="false"/>
          <w:color w:val="000000"/>
          <w:sz w:val="36"/>
          <w:szCs w:val="36"/>
        </w:rPr>
        <w:t xml:space="preserve">Työnäyte Git-repositoryyn ennen rastia: Näytä: tagi v1.0, virheenkorjausketju 3, asiakkaiden vahvistus ja linkitetty näyttömatriisi.</w:t>
      </w:r>
    </w:p>
    <w:p>
      <w:pPr>
        <w:pStyle w:val="Heading2"/>
        <w:spacing w:after="120" w:before="260"/>
      </w:pPr>
      <w:r>
        <w:rPr>
          <w:rFonts w:ascii="Arial" w:cs="Arial" w:eastAsia="Arial" w:hAnsi="Arial"/>
          <w:b/>
          <w:bCs/>
          <w:color w:val="000000"/>
          <w:sz w:val="45"/>
          <w:szCs w:val="45"/>
        </w:rPr>
        <w:t xml:space="preserve">Vko 8 · 22.–26.2. – Talviloma</w:t>
      </w:r>
    </w:p>
    <w:p>
      <w:pPr>
        <w:spacing w:after="200" w:before="0" w:line="384"/>
      </w:pPr>
      <w:r>
        <w:rPr>
          <w:rFonts w:ascii="Arial" w:cs="Arial" w:eastAsia="Arial" w:hAnsi="Arial"/>
          <w:i w:val="false"/>
          <w:iCs w:val="false"/>
          <w:sz w:val="36"/>
          <w:szCs w:val="36"/>
        </w:rPr>
        <w:t xml:space="preserve">Ei projektityötä eikä korvaavia tehtäviä. Jatka viikolla 9 näytön valmistelulla.</w:t>
      </w:r>
    </w:p>
    <w:p>
      <w:pPr>
        <w:pStyle w:val="Heading2"/>
        <w:spacing w:after="120" w:before="260"/>
      </w:pPr>
      <w:r>
        <w:rPr>
          <w:rFonts w:ascii="Arial" w:cs="Arial" w:eastAsia="Arial" w:hAnsi="Arial"/>
          <w:b/>
          <w:bCs/>
          <w:color w:val="000000"/>
          <w:sz w:val="45"/>
          <w:szCs w:val="45"/>
        </w:rPr>
        <w:t xml:space="preserve">Vko 9 · 1.–5.3. – Näyttö: demo ja luovutus</w:t>
      </w:r>
    </w:p>
    <w:p>
      <w:pPr>
        <w:spacing w:after="120" w:before="0" w:line="384"/>
      </w:pPr>
      <w:r>
        <w:rPr>
          <w:rFonts w:ascii="Arial" w:cs="Arial" w:eastAsia="Arial" w:hAnsi="Arial"/>
          <w:i w:val="false"/>
          <w:iCs w:val="false"/>
          <w:color w:val="000000"/>
          <w:sz w:val="36"/>
          <w:szCs w:val="36"/>
        </w:rPr>
        <w:t xml:space="preserve">Ajastettu 8–10 minuutin demo on pidetty. Kaikki viisi osaa on näytetty. Aineisto on luovutettu pe 5.3.2027.</w:t>
      </w:r>
    </w:p>
    <w:p>
      <w:pPr>
        <w:spacing w:after="80" w:before="0" w:line="384"/>
      </w:pPr>
      <w:r>
        <w:rPr>
          <w:rFonts w:ascii="Arial" w:cs="Arial" w:eastAsia="Arial" w:hAnsi="Arial"/>
          <w:i w:val="false"/>
          <w:iCs w:val="false"/>
          <w:sz w:val="36"/>
          <w:szCs w:val="36"/>
        </w:rPr>
        <w:t xml:space="preserve">☐  Jäädytä sisältö maanantaina. Tarkista, että jokainen työnäyte on repositoryssa.</w:t>
      </w:r>
    </w:p>
    <w:p>
      <w:pPr>
        <w:spacing w:after="80" w:before="0" w:line="384"/>
      </w:pPr>
      <w:r>
        <w:rPr>
          <w:rFonts w:ascii="Arial" w:cs="Arial" w:eastAsia="Arial" w:hAnsi="Arial"/>
          <w:i w:val="false"/>
          <w:iCs w:val="false"/>
          <w:sz w:val="36"/>
          <w:szCs w:val="36"/>
        </w:rPr>
        <w:t xml:space="preserve">☐  Harjoittele demo ajastettuna: tuotos, yksi tekninen ratkaisu omin sanoin, korjattu virhe, Git-historia ja työnkulku yhdellä kortilla.</w:t>
      </w:r>
    </w:p>
    <w:p>
      <w:pPr>
        <w:spacing w:after="80" w:before="0" w:line="384"/>
      </w:pPr>
      <w:r>
        <w:rPr>
          <w:rFonts w:ascii="Arial" w:cs="Arial" w:eastAsia="Arial" w:hAnsi="Arial"/>
          <w:i w:val="false"/>
          <w:iCs w:val="false"/>
          <w:sz w:val="36"/>
          <w:szCs w:val="36"/>
        </w:rPr>
        <w:t xml:space="preserve">☐  Kirjoita itsearviointi kolmesta tilanteesta. Lähetä se ohjaajalle Teamsissa.</w:t>
      </w:r>
    </w:p>
    <w:p>
      <w:pPr>
        <w:spacing w:after="60" w:before="0" w:line="384"/>
      </w:pPr>
      <w:r>
        <w:rPr>
          <w:rFonts w:ascii="Arial" w:cs="Arial" w:eastAsia="Arial" w:hAnsi="Arial"/>
          <w:i w:val="false"/>
          <w:iCs w:val="false"/>
          <w:color w:val="000000"/>
          <w:sz w:val="36"/>
          <w:szCs w:val="36"/>
        </w:rPr>
        <w:t xml:space="preserve">Valmis kun: Demo on pidetty 8–10 minuutissa, kaikki viisi osaa on näytetty, itsearviointi on lähetetty ohjaajalle, ja aineisto on luovutettu perjantaina.</w:t>
      </w:r>
    </w:p>
    <w:p>
      <w:pPr>
        <w:spacing w:after="240" w:before="0" w:line="384"/>
      </w:pPr>
      <w:r>
        <w:rPr>
          <w:rFonts w:ascii="Arial" w:cs="Arial" w:eastAsia="Arial" w:hAnsi="Arial"/>
          <w:i w:val="false"/>
          <w:iCs w:val="false"/>
          <w:color w:val="000000"/>
          <w:sz w:val="36"/>
          <w:szCs w:val="36"/>
        </w:rPr>
        <w:t xml:space="preserve">Työnäyte Git-repositoryyn ennen rastia: Näytä: demo, linkitetty näyttömatriisi ja itsearvioinnin lähetyspäivä päiväkirjassa.</w:t>
      </w:r>
    </w:p>
    <w:p>
      <w:r>
        <w:br w:type="page"/>
      </w:r>
    </w:p>
    <w:p>
      <w:pPr>
        <w:pStyle w:val="Heading1"/>
        <w:spacing w:after="160" w:before="320"/>
      </w:pPr>
      <w:r>
        <w:rPr>
          <w:rFonts w:ascii="Arial" w:cs="Arial" w:eastAsia="Arial" w:hAnsi="Arial"/>
          <w:b/>
          <w:bCs/>
          <w:color w:val="000000"/>
          <w:sz w:val="54"/>
          <w:szCs w:val="54"/>
        </w:rPr>
        <w:t xml:space="preserve">Viimeiset viisi päivää</w:t>
      </w:r>
    </w:p>
    <w:p>
      <w:pPr>
        <w:spacing w:after="80" w:before="0" w:line="384"/>
      </w:pPr>
      <w:r>
        <w:rPr>
          <w:rFonts w:ascii="Arial" w:cs="Arial" w:eastAsia="Arial" w:hAnsi="Arial"/>
          <w:b w:val="false"/>
          <w:bCs w:val="false"/>
          <w:i w:val="false"/>
          <w:iCs w:val="false"/>
          <w:sz w:val="36"/>
          <w:szCs w:val="36"/>
        </w:rPr>
        <w:t xml:space="preserve">Ma 1.3.  ·  Sisältöjäädytys: työnäytteet repositoryssa</w:t>
      </w:r>
    </w:p>
    <w:p>
      <w:pPr>
        <w:spacing w:after="80" w:before="0" w:line="384"/>
      </w:pPr>
      <w:r>
        <w:rPr>
          <w:rFonts w:ascii="Arial" w:cs="Arial" w:eastAsia="Arial" w:hAnsi="Arial"/>
          <w:b w:val="false"/>
          <w:bCs w:val="false"/>
          <w:i w:val="false"/>
          <w:iCs w:val="false"/>
          <w:sz w:val="36"/>
          <w:szCs w:val="36"/>
        </w:rPr>
        <w:t xml:space="preserve">Ti 2.3.  ·  Aineisto: päiväkirja, AI-loki ja näyttömatriisin linkit</w:t>
      </w:r>
    </w:p>
    <w:p>
      <w:pPr>
        <w:spacing w:after="80" w:before="0" w:line="384"/>
      </w:pPr>
      <w:r>
        <w:rPr>
          <w:rFonts w:ascii="Arial" w:cs="Arial" w:eastAsia="Arial" w:hAnsi="Arial"/>
          <w:b w:val="false"/>
          <w:bCs w:val="false"/>
          <w:i w:val="false"/>
          <w:iCs w:val="false"/>
          <w:sz w:val="36"/>
          <w:szCs w:val="36"/>
        </w:rPr>
        <w:t xml:space="preserve">Ke 3.3.  ·  Demon harjoittelu ajastettuna toiselle henkilölle</w:t>
      </w:r>
    </w:p>
    <w:p>
      <w:pPr>
        <w:spacing w:after="80" w:before="0" w:line="384"/>
      </w:pPr>
      <w:r>
        <w:rPr>
          <w:rFonts w:ascii="Arial" w:cs="Arial" w:eastAsia="Arial" w:hAnsi="Arial"/>
          <w:b w:val="false"/>
          <w:bCs w:val="false"/>
          <w:i w:val="false"/>
          <w:iCs w:val="false"/>
          <w:sz w:val="36"/>
          <w:szCs w:val="36"/>
        </w:rPr>
        <w:t xml:space="preserve">To 4.3.  ·  Puskuri ja itsearviointi Teamsissa ohjaajalle</w:t>
      </w:r>
    </w:p>
    <w:p>
      <w:pPr>
        <w:spacing w:after="80" w:before="0" w:line="384"/>
      </w:pPr>
      <w:r>
        <w:rPr>
          <w:rFonts w:ascii="Arial" w:cs="Arial" w:eastAsia="Arial" w:hAnsi="Arial"/>
          <w:b/>
          <w:bCs/>
          <w:i w:val="false"/>
          <w:iCs w:val="false"/>
          <w:sz w:val="36"/>
          <w:szCs w:val="36"/>
        </w:rPr>
        <w:t xml:space="preserve">Pe 5.3.  ·  Demo ja luovutus</w:t>
      </w:r>
    </w:p>
    <w:p>
      <w:r>
        <w:br w:type="page"/>
      </w:r>
    </w:p>
    <w:p>
      <w:pPr>
        <w:pStyle w:val="Heading1"/>
        <w:spacing w:after="160" w:before="320"/>
      </w:pPr>
      <w:r>
        <w:rPr>
          <w:rFonts w:ascii="Arial" w:cs="Arial" w:eastAsia="Arial" w:hAnsi="Arial"/>
          <w:b/>
          <w:bCs/>
          <w:color w:val="000000"/>
          <w:sz w:val="54"/>
          <w:szCs w:val="54"/>
        </w:rPr>
        <w:t xml:space="preserve">Sanasto</w:t>
      </w:r>
    </w:p>
    <w:p>
      <w:pPr>
        <w:spacing w:after="120" w:before="0" w:line="384"/>
      </w:pPr>
      <w:r>
        <w:rPr>
          <w:rFonts w:ascii="Arial" w:cs="Arial" w:eastAsia="Arial" w:hAnsi="Arial"/>
          <w:i w:val="false"/>
          <w:iCs w:val="false"/>
          <w:color w:val="000000"/>
          <w:sz w:val="36"/>
          <w:szCs w:val="36"/>
        </w:rPr>
        <w:t xml:space="preserve">Projektin tunnukset ja ammattitermit siinä järjestyksessä, jossa ne tulevat vastaan. Jokainen on selitetty myös sivustolla ensimmäisen käytön kohdalla.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20"/>
        <w:gridCol w:w="7518"/>
      </w:tblGrid>
      <w:tr>
        <w:tc>
          <w:tcPr>
            <w:tcW w:type="dxa" w:w="2120"/>
            <w:tcMar>
              <w:top w:type="dxa" w:w="60"/>
              <w:left w:type="dxa" w:w="100"/>
              <w:bottom w:type="dxa" w:w="60"/>
              <w:right w:type="dxa" w:w="100"/>
            </w:tcMar>
          </w:tcPr>
          <w:p>
            <w:pPr>
              <w:spacing w:after="0"/>
            </w:pPr>
            <w:r>
              <w:rPr>
                <w:rFonts w:ascii="Arial" w:cs="Arial" w:eastAsia="Arial" w:hAnsi="Arial"/>
                <w:b/>
                <w:bCs/>
                <w:sz w:val="36"/>
                <w:szCs w:val="36"/>
              </w:rPr>
              <w:t xml:space="preserve">Copilot
vko 40</w:t>
            </w:r>
          </w:p>
        </w:tc>
        <w:tc>
          <w:tcPr>
            <w:tcW w:type="dxa" w:w="7518"/>
            <w:tcMar>
              <w:top w:type="dxa" w:w="60"/>
              <w:left w:type="dxa" w:w="100"/>
              <w:bottom w:type="dxa" w:w="60"/>
              <w:right w:type="dxa" w:w="100"/>
            </w:tcMar>
          </w:tcPr>
          <w:p>
            <w:pPr>
              <w:spacing w:after="0"/>
            </w:pPr>
            <w:r>
              <w:rPr>
                <w:rFonts w:ascii="Arial" w:cs="Arial" w:eastAsia="Arial" w:hAnsi="Arial"/>
                <w:sz w:val="36"/>
                <w:szCs w:val="36"/>
              </w:rPr>
              <w:t xml:space="preserve">Microsoft 365 Copilot. Tekoäly selaimessa BC:n tunnuksella. Suunnittelee ja pilkkoo viikon tavoitteen tehtäväkorteiksi. Tässä projektissa sana Copilot tarkoittaa aina tätä.</w:t>
            </w:r>
          </w:p>
        </w:tc>
      </w:tr>
      <w:tr>
        <w:tc>
          <w:tcPr>
            <w:tcW w:type="dxa" w:w="2120"/>
            <w:tcMar>
              <w:top w:type="dxa" w:w="60"/>
              <w:left w:type="dxa" w:w="100"/>
              <w:bottom w:type="dxa" w:w="60"/>
              <w:right w:type="dxa" w:w="100"/>
            </w:tcMar>
          </w:tcPr>
          <w:p>
            <w:pPr>
              <w:spacing w:after="0"/>
            </w:pPr>
            <w:r>
              <w:rPr>
                <w:rFonts w:ascii="Arial" w:cs="Arial" w:eastAsia="Arial" w:hAnsi="Arial"/>
                <w:b/>
                <w:bCs/>
                <w:sz w:val="36"/>
                <w:szCs w:val="36"/>
              </w:rPr>
              <w:t xml:space="preserve">GitHub Copilot
vko 40</w:t>
            </w:r>
          </w:p>
        </w:tc>
        <w:tc>
          <w:tcPr>
            <w:tcW w:type="dxa" w:w="7518"/>
            <w:tcMar>
              <w:top w:type="dxa" w:w="60"/>
              <w:left w:type="dxa" w:w="100"/>
              <w:bottom w:type="dxa" w:w="60"/>
              <w:right w:type="dxa" w:w="100"/>
            </w:tcMar>
          </w:tcPr>
          <w:p>
            <w:pPr>
              <w:spacing w:after="0"/>
            </w:pPr>
            <w:r>
              <w:rPr>
                <w:rFonts w:ascii="Arial" w:cs="Arial" w:eastAsia="Arial" w:hAnsi="Arial"/>
                <w:sz w:val="36"/>
                <w:szCs w:val="36"/>
              </w:rPr>
              <w:t xml:space="preserve">koodityökalu VS Codessa. Tekoäly, joka toteuttaa tehtäväkortin VS Codessa. Tässä projektissa sana GitHub Copilot tarkoittaa aina tätä.</w:t>
            </w:r>
          </w:p>
        </w:tc>
      </w:tr>
      <w:tr>
        <w:tc>
          <w:tcPr>
            <w:tcW w:type="dxa" w:w="2120"/>
            <w:tcMar>
              <w:top w:type="dxa" w:w="60"/>
              <w:left w:type="dxa" w:w="100"/>
              <w:bottom w:type="dxa" w:w="60"/>
              <w:right w:type="dxa" w:w="100"/>
            </w:tcMar>
          </w:tcPr>
          <w:p>
            <w:pPr>
              <w:spacing w:after="0"/>
            </w:pPr>
            <w:r>
              <w:rPr>
                <w:rFonts w:ascii="Arial" w:cs="Arial" w:eastAsia="Arial" w:hAnsi="Arial"/>
                <w:b/>
                <w:bCs/>
                <w:sz w:val="36"/>
                <w:szCs w:val="36"/>
              </w:rPr>
              <w:t xml:space="preserve">MVP
vko 40</w:t>
            </w:r>
          </w:p>
        </w:tc>
        <w:tc>
          <w:tcPr>
            <w:tcW w:type="dxa" w:w="7518"/>
            <w:tcMar>
              <w:top w:type="dxa" w:w="60"/>
              <w:left w:type="dxa" w:w="100"/>
              <w:bottom w:type="dxa" w:w="60"/>
              <w:right w:type="dxa" w:w="100"/>
            </w:tcMar>
          </w:tcPr>
          <w:p>
            <w:pPr>
              <w:spacing w:after="0"/>
            </w:pPr>
            <w:r>
              <w:rPr>
                <w:rFonts w:ascii="Arial" w:cs="Arial" w:eastAsia="Arial" w:hAnsi="Arial"/>
                <w:sz w:val="36"/>
                <w:szCs w:val="36"/>
              </w:rPr>
              <w:t xml:space="preserve">Minimum Viable Product. Pienin käytettävä versio. Tässä projektissa MVP on sama kuin P0 ja valmistuu ennen joulua.</w:t>
            </w:r>
          </w:p>
        </w:tc>
      </w:tr>
      <w:tr>
        <w:tc>
          <w:tcPr>
            <w:tcW w:type="dxa" w:w="2120"/>
            <w:tcMar>
              <w:top w:type="dxa" w:w="60"/>
              <w:left w:type="dxa" w:w="100"/>
              <w:bottom w:type="dxa" w:w="60"/>
              <w:right w:type="dxa" w:w="100"/>
            </w:tcMar>
          </w:tcPr>
          <w:p>
            <w:pPr>
              <w:spacing w:after="0"/>
            </w:pPr>
            <w:r>
              <w:rPr>
                <w:rFonts w:ascii="Arial" w:cs="Arial" w:eastAsia="Arial" w:hAnsi="Arial"/>
                <w:b/>
                <w:bCs/>
                <w:sz w:val="36"/>
                <w:szCs w:val="36"/>
              </w:rPr>
              <w:t xml:space="preserve">P0
vko 40</w:t>
            </w:r>
          </w:p>
        </w:tc>
        <w:tc>
          <w:tcPr>
            <w:tcW w:type="dxa" w:w="7518"/>
            <w:tcMar>
              <w:top w:type="dxa" w:w="60"/>
              <w:left w:type="dxa" w:w="100"/>
              <w:bottom w:type="dxa" w:w="60"/>
              <w:right w:type="dxa" w:w="100"/>
            </w:tcMar>
          </w:tcPr>
          <w:p>
            <w:pPr>
              <w:spacing w:after="0"/>
            </w:pPr>
            <w:r>
              <w:rPr>
                <w:rFonts w:ascii="Arial" w:cs="Arial" w:eastAsia="Arial" w:hAnsi="Arial"/>
                <w:sz w:val="36"/>
                <w:szCs w:val="36"/>
              </w:rPr>
              <w:t xml:space="preserve">Pakollinen ydin. Toiminnot, joiden pitää valmistua ennen joulua. Ilman niitä tuotosta ei ole.</w:t>
            </w:r>
          </w:p>
        </w:tc>
      </w:tr>
      <w:tr>
        <w:tc>
          <w:tcPr>
            <w:tcW w:type="dxa" w:w="2120"/>
            <w:tcMar>
              <w:top w:type="dxa" w:w="60"/>
              <w:left w:type="dxa" w:w="100"/>
              <w:bottom w:type="dxa" w:w="60"/>
              <w:right w:type="dxa" w:w="100"/>
            </w:tcMar>
          </w:tcPr>
          <w:p>
            <w:pPr>
              <w:spacing w:after="0"/>
            </w:pPr>
            <w:r>
              <w:rPr>
                <w:rFonts w:ascii="Arial" w:cs="Arial" w:eastAsia="Arial" w:hAnsi="Arial"/>
                <w:b/>
                <w:bCs/>
                <w:sz w:val="36"/>
                <w:szCs w:val="36"/>
              </w:rPr>
              <w:t xml:space="preserve">P1
vko 40</w:t>
            </w:r>
          </w:p>
        </w:tc>
        <w:tc>
          <w:tcPr>
            <w:tcW w:type="dxa" w:w="7518"/>
            <w:tcMar>
              <w:top w:type="dxa" w:w="60"/>
              <w:left w:type="dxa" w:w="100"/>
              <w:bottom w:type="dxa" w:w="60"/>
              <w:right w:type="dxa" w:w="100"/>
            </w:tcMar>
          </w:tcPr>
          <w:p>
            <w:pPr>
              <w:spacing w:after="0"/>
            </w:pPr>
            <w:r>
              <w:rPr>
                <w:rFonts w:ascii="Arial" w:cs="Arial" w:eastAsia="Arial" w:hAnsi="Arial"/>
                <w:sz w:val="36"/>
                <w:szCs w:val="36"/>
              </w:rPr>
              <w:t xml:space="preserve">Tärkeä jatko. Toiminnot, jotka tehdään joululoman jälkeen, kun P0 toimii.</w:t>
            </w:r>
          </w:p>
        </w:tc>
      </w:tr>
      <w:tr>
        <w:tc>
          <w:tcPr>
            <w:tcW w:type="dxa" w:w="2120"/>
            <w:tcMar>
              <w:top w:type="dxa" w:w="60"/>
              <w:left w:type="dxa" w:w="100"/>
              <w:bottom w:type="dxa" w:w="60"/>
              <w:right w:type="dxa" w:w="100"/>
            </w:tcMar>
          </w:tcPr>
          <w:p>
            <w:pPr>
              <w:spacing w:after="0"/>
            </w:pPr>
            <w:r>
              <w:rPr>
                <w:rFonts w:ascii="Arial" w:cs="Arial" w:eastAsia="Arial" w:hAnsi="Arial"/>
                <w:b/>
                <w:bCs/>
                <w:sz w:val="36"/>
                <w:szCs w:val="36"/>
              </w:rPr>
              <w:t xml:space="preserve">P2
vko 40</w:t>
            </w:r>
          </w:p>
        </w:tc>
        <w:tc>
          <w:tcPr>
            <w:tcW w:type="dxa" w:w="7518"/>
            <w:tcMar>
              <w:top w:type="dxa" w:w="60"/>
              <w:left w:type="dxa" w:w="100"/>
              <w:bottom w:type="dxa" w:w="60"/>
              <w:right w:type="dxa" w:w="100"/>
            </w:tcMar>
          </w:tcPr>
          <w:p>
            <w:pPr>
              <w:spacing w:after="0"/>
            </w:pPr>
            <w:r>
              <w:rPr>
                <w:rFonts w:ascii="Arial" w:cs="Arial" w:eastAsia="Arial" w:hAnsi="Arial"/>
                <w:sz w:val="36"/>
                <w:szCs w:val="36"/>
              </w:rPr>
              <w:t xml:space="preserve">Jatkolista. Toiminnot, jotka jäävät tämän näytön jälkeen tehtäviksi. Ne eivät ole hylättyjä.</w:t>
            </w:r>
          </w:p>
        </w:tc>
      </w:tr>
      <w:tr>
        <w:tc>
          <w:tcPr>
            <w:tcW w:type="dxa" w:w="2120"/>
            <w:tcMar>
              <w:top w:type="dxa" w:w="60"/>
              <w:left w:type="dxa" w:w="100"/>
              <w:bottom w:type="dxa" w:w="60"/>
              <w:right w:type="dxa" w:w="100"/>
            </w:tcMar>
          </w:tcPr>
          <w:p>
            <w:pPr>
              <w:spacing w:after="0"/>
            </w:pPr>
            <w:r>
              <w:rPr>
                <w:rFonts w:ascii="Arial" w:cs="Arial" w:eastAsia="Arial" w:hAnsi="Arial"/>
                <w:b/>
                <w:bCs/>
                <w:sz w:val="36"/>
                <w:szCs w:val="36"/>
              </w:rPr>
              <w:t xml:space="preserve">SVG
vko 40</w:t>
            </w:r>
          </w:p>
        </w:tc>
        <w:tc>
          <w:tcPr>
            <w:tcW w:type="dxa" w:w="7518"/>
            <w:tcMar>
              <w:top w:type="dxa" w:w="60"/>
              <w:left w:type="dxa" w:w="100"/>
              <w:bottom w:type="dxa" w:w="60"/>
              <w:right w:type="dxa" w:w="100"/>
            </w:tcMar>
          </w:tcPr>
          <w:p>
            <w:pPr>
              <w:spacing w:after="0"/>
            </w:pPr>
            <w:r>
              <w:rPr>
                <w:rFonts w:ascii="Arial" w:cs="Arial" w:eastAsia="Arial" w:hAnsi="Arial"/>
                <w:sz w:val="36"/>
                <w:szCs w:val="36"/>
              </w:rPr>
              <w:t xml:space="preserve">vektorikuva. Kuvan tiedostomuoto, jossa kuva koostuu poluista. Inkscape tallentaa piirrokset SVG-tiedostoiksi.</w:t>
            </w:r>
          </w:p>
        </w:tc>
      </w:tr>
      <w:tr>
        <w:tc>
          <w:tcPr>
            <w:tcW w:type="dxa" w:w="2120"/>
            <w:tcMar>
              <w:top w:type="dxa" w:w="60"/>
              <w:left w:type="dxa" w:w="100"/>
              <w:bottom w:type="dxa" w:w="60"/>
              <w:right w:type="dxa" w:w="100"/>
            </w:tcMar>
          </w:tcPr>
          <w:p>
            <w:pPr>
              <w:spacing w:after="0"/>
            </w:pPr>
            <w:r>
              <w:rPr>
                <w:rFonts w:ascii="Arial" w:cs="Arial" w:eastAsia="Arial" w:hAnsi="Arial"/>
                <w:b/>
                <w:bCs/>
                <w:sz w:val="36"/>
                <w:szCs w:val="36"/>
              </w:rPr>
              <w:t xml:space="preserve">low-poly
vko 40</w:t>
            </w:r>
          </w:p>
        </w:tc>
        <w:tc>
          <w:tcPr>
            <w:tcW w:type="dxa" w:w="7518"/>
            <w:tcMar>
              <w:top w:type="dxa" w:w="60"/>
              <w:left w:type="dxa" w:w="100"/>
              <w:bottom w:type="dxa" w:w="60"/>
              <w:right w:type="dxa" w:w="100"/>
            </w:tcMar>
          </w:tcPr>
          <w:p>
            <w:pPr>
              <w:spacing w:after="0"/>
            </w:pPr>
            <w:r>
              <w:rPr>
                <w:rFonts w:ascii="Arial" w:cs="Arial" w:eastAsia="Arial" w:hAnsi="Arial"/>
                <w:sz w:val="36"/>
                <w:szCs w:val="36"/>
              </w:rPr>
              <w:t xml:space="preserve">3D-malli, jossa on vähän monikulmioita. Pinnat näkyvät tasaisina, kulmikkaina paloina.</w:t>
            </w:r>
          </w:p>
        </w:tc>
      </w:tr>
      <w:tr>
        <w:tc>
          <w:tcPr>
            <w:tcW w:type="dxa" w:w="2120"/>
            <w:tcMar>
              <w:top w:type="dxa" w:w="60"/>
              <w:left w:type="dxa" w:w="100"/>
              <w:bottom w:type="dxa" w:w="60"/>
              <w:right w:type="dxa" w:w="100"/>
            </w:tcMar>
          </w:tcPr>
          <w:p>
            <w:pPr>
              <w:spacing w:after="0"/>
            </w:pPr>
            <w:r>
              <w:rPr>
                <w:rFonts w:ascii="Arial" w:cs="Arial" w:eastAsia="Arial" w:hAnsi="Arial"/>
                <w:b/>
                <w:bCs/>
                <w:sz w:val="36"/>
                <w:szCs w:val="36"/>
              </w:rPr>
              <w:t xml:space="preserve">tulkki
vko 40</w:t>
            </w:r>
          </w:p>
        </w:tc>
        <w:tc>
          <w:tcPr>
            <w:tcW w:type="dxa" w:w="7518"/>
            <w:tcMar>
              <w:top w:type="dxa" w:w="60"/>
              <w:left w:type="dxa" w:w="100"/>
              <w:bottom w:type="dxa" w:w="60"/>
              <w:right w:type="dxa" w:w="100"/>
            </w:tcMar>
          </w:tcPr>
          <w:p>
            <w:pPr>
              <w:spacing w:after="0"/>
            </w:pPr>
            <w:r>
              <w:rPr>
                <w:rFonts w:ascii="Arial" w:cs="Arial" w:eastAsia="Arial" w:hAnsi="Arial"/>
                <w:sz w:val="36"/>
                <w:szCs w:val="36"/>
              </w:rPr>
              <w:t xml:space="preserve">Python-tulkki. Ohjelma, joka ajaa Python-koodin. Komento python käynnistää tulkin. Tässä projektissa käytetään Python 3.13:a.</w:t>
            </w:r>
          </w:p>
        </w:tc>
      </w:tr>
      <w:tr>
        <w:tc>
          <w:tcPr>
            <w:tcW w:type="dxa" w:w="2120"/>
            <w:tcMar>
              <w:top w:type="dxa" w:w="60"/>
              <w:left w:type="dxa" w:w="100"/>
              <w:bottom w:type="dxa" w:w="60"/>
              <w:right w:type="dxa" w:w="100"/>
            </w:tcMar>
          </w:tcPr>
          <w:p>
            <w:pPr>
              <w:spacing w:after="0"/>
            </w:pPr>
            <w:r>
              <w:rPr>
                <w:rFonts w:ascii="Arial" w:cs="Arial" w:eastAsia="Arial" w:hAnsi="Arial"/>
                <w:b/>
                <w:bCs/>
                <w:sz w:val="36"/>
                <w:szCs w:val="36"/>
              </w:rPr>
              <w:t xml:space="preserve">pip
vko 40</w:t>
            </w:r>
          </w:p>
        </w:tc>
        <w:tc>
          <w:tcPr>
            <w:tcW w:type="dxa" w:w="7518"/>
            <w:tcMar>
              <w:top w:type="dxa" w:w="60"/>
              <w:left w:type="dxa" w:w="100"/>
              <w:bottom w:type="dxa" w:w="60"/>
              <w:right w:type="dxa" w:w="100"/>
            </w:tcMar>
          </w:tcPr>
          <w:p>
            <w:pPr>
              <w:spacing w:after="0"/>
            </w:pPr>
            <w:r>
              <w:rPr>
                <w:rFonts w:ascii="Arial" w:cs="Arial" w:eastAsia="Arial" w:hAnsi="Arial"/>
                <w:sz w:val="36"/>
                <w:szCs w:val="36"/>
              </w:rPr>
              <w:t xml:space="preserve">Pythonin paketinhallinta. Työkalu, joka asentaa Python-kirjastoja. Se tulee Pythonin mukana. Kirjastot asennetaan komennolla pip install virtuaaliympäristöön.</w:t>
            </w:r>
          </w:p>
        </w:tc>
      </w:tr>
      <w:tr>
        <w:tc>
          <w:tcPr>
            <w:tcW w:type="dxa" w:w="2120"/>
            <w:tcMar>
              <w:top w:type="dxa" w:w="60"/>
              <w:left w:type="dxa" w:w="100"/>
              <w:bottom w:type="dxa" w:w="60"/>
              <w:right w:type="dxa" w:w="100"/>
            </w:tcMar>
          </w:tcPr>
          <w:p>
            <w:pPr>
              <w:spacing w:after="0"/>
            </w:pPr>
            <w:r>
              <w:rPr>
                <w:rFonts w:ascii="Arial" w:cs="Arial" w:eastAsia="Arial" w:hAnsi="Arial"/>
                <w:b/>
                <w:bCs/>
                <w:sz w:val="36"/>
                <w:szCs w:val="36"/>
              </w:rPr>
              <w:t xml:space="preserve">virtuaaliympäristö
vko 40</w:t>
            </w:r>
          </w:p>
        </w:tc>
        <w:tc>
          <w:tcPr>
            <w:tcW w:type="dxa" w:w="7518"/>
            <w:tcMar>
              <w:top w:type="dxa" w:w="60"/>
              <w:left w:type="dxa" w:w="100"/>
              <w:bottom w:type="dxa" w:w="60"/>
              <w:right w:type="dxa" w:w="100"/>
            </w:tcMar>
          </w:tcPr>
          <w:p>
            <w:pPr>
              <w:spacing w:after="0"/>
            </w:pPr>
            <w:r>
              <w:rPr>
                <w:rFonts w:ascii="Arial" w:cs="Arial" w:eastAsia="Arial" w:hAnsi="Arial"/>
                <w:sz w:val="36"/>
                <w:szCs w:val="36"/>
              </w:rPr>
              <w:t xml:space="preserve">.venv. Projektin oma Python-kansio .venv. Projektin kirjastot asennetaan sinne, joten ne eivät sekoitu koneen muihin Python-projekteihin. Kun virtuaaliympäristö on päällä, terminaalin rivin alussa lukee (.venv). Se luodaan viikolla 41.</w:t>
            </w:r>
          </w:p>
        </w:tc>
      </w:tr>
      <w:tr>
        <w:tc>
          <w:tcPr>
            <w:tcW w:type="dxa" w:w="2120"/>
            <w:tcMar>
              <w:top w:type="dxa" w:w="60"/>
              <w:left w:type="dxa" w:w="100"/>
              <w:bottom w:type="dxa" w:w="60"/>
              <w:right w:type="dxa" w:w="100"/>
            </w:tcMar>
          </w:tcPr>
          <w:p>
            <w:pPr>
              <w:spacing w:after="0"/>
            </w:pPr>
            <w:r>
              <w:rPr>
                <w:rFonts w:ascii="Arial" w:cs="Arial" w:eastAsia="Arial" w:hAnsi="Arial"/>
                <w:b/>
                <w:bCs/>
                <w:sz w:val="36"/>
                <w:szCs w:val="36"/>
              </w:rPr>
              <w:t xml:space="preserve">repository
vko 40</w:t>
            </w:r>
          </w:p>
        </w:tc>
        <w:tc>
          <w:tcPr>
            <w:tcW w:type="dxa" w:w="7518"/>
            <w:tcMar>
              <w:top w:type="dxa" w:w="60"/>
              <w:left w:type="dxa" w:w="100"/>
              <w:bottom w:type="dxa" w:w="60"/>
              <w:right w:type="dxa" w:w="100"/>
            </w:tcMar>
          </w:tcPr>
          <w:p>
            <w:pPr>
              <w:spacing w:after="0"/>
            </w:pPr>
            <w:r>
              <w:rPr>
                <w:rFonts w:ascii="Arial" w:cs="Arial" w:eastAsia="Arial" w:hAnsi="Arial"/>
                <w:sz w:val="36"/>
                <w:szCs w:val="36"/>
              </w:rPr>
              <w:t xml:space="preserve">Git-repository. Projektin kansio GitHubissa. Siellä on koodi, historia ja issuet. Kaikki työnäytteet ovat repositoryssa.</w:t>
            </w:r>
          </w:p>
        </w:tc>
      </w:tr>
      <w:tr>
        <w:tc>
          <w:tcPr>
            <w:tcW w:type="dxa" w:w="2120"/>
            <w:tcMar>
              <w:top w:type="dxa" w:w="60"/>
              <w:left w:type="dxa" w:w="100"/>
              <w:bottom w:type="dxa" w:w="60"/>
              <w:right w:type="dxa" w:w="100"/>
            </w:tcMar>
          </w:tcPr>
          <w:p>
            <w:pPr>
              <w:spacing w:after="0"/>
            </w:pPr>
            <w:r>
              <w:rPr>
                <w:rFonts w:ascii="Arial" w:cs="Arial" w:eastAsia="Arial" w:hAnsi="Arial"/>
                <w:b/>
                <w:bCs/>
                <w:sz w:val="36"/>
                <w:szCs w:val="36"/>
              </w:rPr>
              <w:t xml:space="preserve">README
vko 40</w:t>
            </w:r>
          </w:p>
        </w:tc>
        <w:tc>
          <w:tcPr>
            <w:tcW w:type="dxa" w:w="7518"/>
            <w:tcMar>
              <w:top w:type="dxa" w:w="60"/>
              <w:left w:type="dxa" w:w="100"/>
              <w:bottom w:type="dxa" w:w="60"/>
              <w:right w:type="dxa" w:w="100"/>
            </w:tcMar>
          </w:tcPr>
          <w:p>
            <w:pPr>
              <w:spacing w:after="0"/>
            </w:pPr>
            <w:r>
              <w:rPr>
                <w:rFonts w:ascii="Arial" w:cs="Arial" w:eastAsia="Arial" w:hAnsi="Arial"/>
                <w:sz w:val="36"/>
                <w:szCs w:val="36"/>
              </w:rPr>
              <w:t xml:space="preserve">Repositoryn etusivun ohje. Kertoo, mikä työkalu on ja miten sen saa käyttöön.</w:t>
            </w:r>
          </w:p>
        </w:tc>
      </w:tr>
      <w:tr>
        <w:tc>
          <w:tcPr>
            <w:tcW w:type="dxa" w:w="2120"/>
            <w:tcMar>
              <w:top w:type="dxa" w:w="60"/>
              <w:left w:type="dxa" w:w="100"/>
              <w:bottom w:type="dxa" w:w="60"/>
              <w:right w:type="dxa" w:w="100"/>
            </w:tcMar>
          </w:tcPr>
          <w:p>
            <w:pPr>
              <w:spacing w:after="0"/>
            </w:pPr>
            <w:r>
              <w:rPr>
                <w:rFonts w:ascii="Arial" w:cs="Arial" w:eastAsia="Arial" w:hAnsi="Arial"/>
                <w:b/>
                <w:bCs/>
                <w:sz w:val="36"/>
                <w:szCs w:val="36"/>
              </w:rPr>
              <w:t xml:space="preserve">kloonaus
vko 40</w:t>
            </w:r>
          </w:p>
        </w:tc>
        <w:tc>
          <w:tcPr>
            <w:tcW w:type="dxa" w:w="7518"/>
            <w:tcMar>
              <w:top w:type="dxa" w:w="60"/>
              <w:left w:type="dxa" w:w="100"/>
              <w:bottom w:type="dxa" w:w="60"/>
              <w:right w:type="dxa" w:w="100"/>
            </w:tcMar>
          </w:tcPr>
          <w:p>
            <w:pPr>
              <w:spacing w:after="0"/>
            </w:pPr>
            <w:r>
              <w:rPr>
                <w:rFonts w:ascii="Arial" w:cs="Arial" w:eastAsia="Arial" w:hAnsi="Arial"/>
                <w:sz w:val="36"/>
                <w:szCs w:val="36"/>
              </w:rPr>
              <w:t xml:space="preserve">Repositoryn kopiointi omalle koneelle. VS Code ja GitHub Copilot käsittelevät kloonattua kansiota.</w:t>
            </w:r>
          </w:p>
        </w:tc>
      </w:tr>
      <w:tr>
        <w:tc>
          <w:tcPr>
            <w:tcW w:type="dxa" w:w="2120"/>
            <w:tcMar>
              <w:top w:type="dxa" w:w="60"/>
              <w:left w:type="dxa" w:w="100"/>
              <w:bottom w:type="dxa" w:w="60"/>
              <w:right w:type="dxa" w:w="100"/>
            </w:tcMar>
          </w:tcPr>
          <w:p>
            <w:pPr>
              <w:spacing w:after="0"/>
            </w:pPr>
            <w:r>
              <w:rPr>
                <w:rFonts w:ascii="Arial" w:cs="Arial" w:eastAsia="Arial" w:hAnsi="Arial"/>
                <w:b/>
                <w:bCs/>
                <w:sz w:val="36"/>
                <w:szCs w:val="36"/>
              </w:rPr>
              <w:t xml:space="preserve">commit
vko 40</w:t>
            </w:r>
          </w:p>
        </w:tc>
        <w:tc>
          <w:tcPr>
            <w:tcW w:type="dxa" w:w="7518"/>
            <w:tcMar>
              <w:top w:type="dxa" w:w="60"/>
              <w:left w:type="dxa" w:w="100"/>
              <w:bottom w:type="dxa" w:w="60"/>
              <w:right w:type="dxa" w:w="100"/>
            </w:tcMar>
          </w:tcPr>
          <w:p>
            <w:pPr>
              <w:spacing w:after="0"/>
            </w:pPr>
            <w:r>
              <w:rPr>
                <w:rFonts w:ascii="Arial" w:cs="Arial" w:eastAsia="Arial" w:hAnsi="Arial"/>
                <w:sz w:val="36"/>
                <w:szCs w:val="36"/>
              </w:rPr>
              <w:t xml:space="preserve">Yksi nimetty muutos Gitissä. Commitilla on viesti ja tunnus.</w:t>
            </w:r>
          </w:p>
        </w:tc>
      </w:tr>
      <w:tr>
        <w:tc>
          <w:tcPr>
            <w:tcW w:type="dxa" w:w="2120"/>
            <w:tcMar>
              <w:top w:type="dxa" w:w="60"/>
              <w:left w:type="dxa" w:w="100"/>
              <w:bottom w:type="dxa" w:w="60"/>
              <w:right w:type="dxa" w:w="100"/>
            </w:tcMar>
          </w:tcPr>
          <w:p>
            <w:pPr>
              <w:spacing w:after="0"/>
            </w:pPr>
            <w:r>
              <w:rPr>
                <w:rFonts w:ascii="Arial" w:cs="Arial" w:eastAsia="Arial" w:hAnsi="Arial"/>
                <w:b/>
                <w:bCs/>
                <w:sz w:val="36"/>
                <w:szCs w:val="36"/>
              </w:rPr>
              <w:t xml:space="preserve">push
vko 40</w:t>
            </w:r>
          </w:p>
        </w:tc>
        <w:tc>
          <w:tcPr>
            <w:tcW w:type="dxa" w:w="7518"/>
            <w:tcMar>
              <w:top w:type="dxa" w:w="60"/>
              <w:left w:type="dxa" w:w="100"/>
              <w:bottom w:type="dxa" w:w="60"/>
              <w:right w:type="dxa" w:w="100"/>
            </w:tcMar>
          </w:tcPr>
          <w:p>
            <w:pPr>
              <w:spacing w:after="0"/>
            </w:pPr>
            <w:r>
              <w:rPr>
                <w:rFonts w:ascii="Arial" w:cs="Arial" w:eastAsia="Arial" w:hAnsi="Arial"/>
                <w:sz w:val="36"/>
                <w:szCs w:val="36"/>
              </w:rPr>
              <w:t xml:space="preserve">Commitien lähetys omalta koneelta GitHubiin.</w:t>
            </w:r>
          </w:p>
        </w:tc>
      </w:tr>
      <w:tr>
        <w:tc>
          <w:tcPr>
            <w:tcW w:type="dxa" w:w="2120"/>
            <w:tcMar>
              <w:top w:type="dxa" w:w="60"/>
              <w:left w:type="dxa" w:w="100"/>
              <w:bottom w:type="dxa" w:w="60"/>
              <w:right w:type="dxa" w:w="100"/>
            </w:tcMar>
          </w:tcPr>
          <w:p>
            <w:pPr>
              <w:spacing w:after="0"/>
            </w:pPr>
            <w:r>
              <w:rPr>
                <w:rFonts w:ascii="Arial" w:cs="Arial" w:eastAsia="Arial" w:hAnsi="Arial"/>
                <w:b/>
                <w:bCs/>
                <w:sz w:val="36"/>
                <w:szCs w:val="36"/>
              </w:rPr>
              <w:t xml:space="preserve">Collaborator
vko 40</w:t>
            </w:r>
          </w:p>
        </w:tc>
        <w:tc>
          <w:tcPr>
            <w:tcW w:type="dxa" w:w="7518"/>
            <w:tcMar>
              <w:top w:type="dxa" w:w="60"/>
              <w:left w:type="dxa" w:w="100"/>
              <w:bottom w:type="dxa" w:w="60"/>
              <w:right w:type="dxa" w:w="100"/>
            </w:tcMar>
          </w:tcPr>
          <w:p>
            <w:pPr>
              <w:spacing w:after="0"/>
            </w:pPr>
            <w:r>
              <w:rPr>
                <w:rFonts w:ascii="Arial" w:cs="Arial" w:eastAsia="Arial" w:hAnsi="Arial"/>
                <w:sz w:val="36"/>
                <w:szCs w:val="36"/>
              </w:rPr>
              <w:t xml:space="preserve">Henkilö, jolle repository on jaettu. Ohjaaja näkee ja voi kommentoida repositorya.</w:t>
            </w:r>
          </w:p>
        </w:tc>
      </w:tr>
      <w:tr>
        <w:tc>
          <w:tcPr>
            <w:tcW w:type="dxa" w:w="2120"/>
            <w:tcMar>
              <w:top w:type="dxa" w:w="60"/>
              <w:left w:type="dxa" w:w="100"/>
              <w:bottom w:type="dxa" w:w="60"/>
              <w:right w:type="dxa" w:w="100"/>
            </w:tcMar>
          </w:tcPr>
          <w:p>
            <w:pPr>
              <w:spacing w:after="0"/>
            </w:pPr>
            <w:r>
              <w:rPr>
                <w:rFonts w:ascii="Arial" w:cs="Arial" w:eastAsia="Arial" w:hAnsi="Arial"/>
                <w:b/>
                <w:bCs/>
                <w:sz w:val="36"/>
                <w:szCs w:val="36"/>
              </w:rPr>
              <w:t xml:space="preserve">tilatiedosto
vko 40</w:t>
            </w:r>
          </w:p>
        </w:tc>
        <w:tc>
          <w:tcPr>
            <w:tcW w:type="dxa" w:w="7518"/>
            <w:tcMar>
              <w:top w:type="dxa" w:w="60"/>
              <w:left w:type="dxa" w:w="100"/>
              <w:bottom w:type="dxa" w:w="60"/>
              <w:right w:type="dxa" w:w="100"/>
            </w:tcMar>
          </w:tcPr>
          <w:p>
            <w:pPr>
              <w:spacing w:after="0"/>
            </w:pPr>
            <w:r>
              <w:rPr>
                <w:rFonts w:ascii="Arial" w:cs="Arial" w:eastAsia="Arial" w:hAnsi="Arial"/>
                <w:sz w:val="36"/>
                <w:szCs w:val="36"/>
              </w:rPr>
              <w:t xml:space="preserve">PROJEKTIN-TILA.md. Tiedosto, jossa on kohdat Valmista, Seuraavana, Tehdyt päätökset ja Avoimet kysymykset. Liität sen Copilotiin. Älä anna sitä GitHub Copilotille.</w:t>
            </w:r>
          </w:p>
        </w:tc>
      </w:tr>
      <w:tr>
        <w:tc>
          <w:tcPr>
            <w:tcW w:type="dxa" w:w="2120"/>
            <w:tcMar>
              <w:top w:type="dxa" w:w="60"/>
              <w:left w:type="dxa" w:w="100"/>
              <w:bottom w:type="dxa" w:w="60"/>
              <w:right w:type="dxa" w:w="100"/>
            </w:tcMar>
          </w:tcPr>
          <w:p>
            <w:pPr>
              <w:spacing w:after="0"/>
            </w:pPr>
            <w:r>
              <w:rPr>
                <w:rFonts w:ascii="Arial" w:cs="Arial" w:eastAsia="Arial" w:hAnsi="Arial"/>
                <w:b/>
                <w:bCs/>
                <w:sz w:val="36"/>
                <w:szCs w:val="36"/>
              </w:rPr>
              <w:t xml:space="preserve">viestipohja
vko 40</w:t>
            </w:r>
          </w:p>
        </w:tc>
        <w:tc>
          <w:tcPr>
            <w:tcW w:type="dxa" w:w="7518"/>
            <w:tcMar>
              <w:top w:type="dxa" w:w="60"/>
              <w:left w:type="dxa" w:w="100"/>
              <w:bottom w:type="dxa" w:w="60"/>
              <w:right w:type="dxa" w:w="100"/>
            </w:tcMar>
          </w:tcPr>
          <w:p>
            <w:pPr>
              <w:spacing w:after="0"/>
            </w:pPr>
            <w:r>
              <w:rPr>
                <w:rFonts w:ascii="Arial" w:cs="Arial" w:eastAsia="Arial" w:hAnsi="Arial"/>
                <w:sz w:val="36"/>
                <w:szCs w:val="36"/>
              </w:rPr>
              <w:t xml:space="preserve">Valmis viesti, jonka kopioit ja täydennät. Sivun Kopioi-nappi kopioi sen.</w:t>
            </w:r>
          </w:p>
        </w:tc>
      </w:tr>
      <w:tr>
        <w:tc>
          <w:tcPr>
            <w:tcW w:type="dxa" w:w="2120"/>
            <w:tcMar>
              <w:top w:type="dxa" w:w="60"/>
              <w:left w:type="dxa" w:w="100"/>
              <w:bottom w:type="dxa" w:w="60"/>
              <w:right w:type="dxa" w:w="100"/>
            </w:tcMar>
          </w:tcPr>
          <w:p>
            <w:pPr>
              <w:spacing w:after="0"/>
            </w:pPr>
            <w:r>
              <w:rPr>
                <w:rFonts w:ascii="Arial" w:cs="Arial" w:eastAsia="Arial" w:hAnsi="Arial"/>
                <w:b/>
                <w:bCs/>
                <w:sz w:val="36"/>
                <w:szCs w:val="36"/>
              </w:rPr>
              <w:t xml:space="preserve">krediitti
vko 40</w:t>
            </w:r>
          </w:p>
        </w:tc>
        <w:tc>
          <w:tcPr>
            <w:tcW w:type="dxa" w:w="7518"/>
            <w:tcMar>
              <w:top w:type="dxa" w:w="60"/>
              <w:left w:type="dxa" w:w="100"/>
              <w:bottom w:type="dxa" w:w="60"/>
              <w:right w:type="dxa" w:w="100"/>
            </w:tcMar>
          </w:tcPr>
          <w:p>
            <w:pPr>
              <w:spacing w:after="0"/>
            </w:pPr>
            <w:r>
              <w:rPr>
                <w:rFonts w:ascii="Arial" w:cs="Arial" w:eastAsia="Arial" w:hAnsi="Arial"/>
                <w:sz w:val="36"/>
                <w:szCs w:val="36"/>
              </w:rPr>
              <w:t xml:space="preserve">GitHub Copilotin käyttöraha. 200 krediittiä kuukaudessa. Yksi krediitti on 0,01 USD. Agenttitila kuluttaa niitä. Täydennykset ovat ilmaisia. Budjetti nollautuu kuun 1. päivänä, eikä käyttämätön osuus siirry.</w:t>
            </w:r>
          </w:p>
        </w:tc>
      </w:tr>
      <w:tr>
        <w:tc>
          <w:tcPr>
            <w:tcW w:type="dxa" w:w="2120"/>
            <w:tcMar>
              <w:top w:type="dxa" w:w="60"/>
              <w:left w:type="dxa" w:w="100"/>
              <w:bottom w:type="dxa" w:w="60"/>
              <w:right w:type="dxa" w:w="100"/>
            </w:tcMar>
          </w:tcPr>
          <w:p>
            <w:pPr>
              <w:spacing w:after="0"/>
            </w:pPr>
            <w:r>
              <w:rPr>
                <w:rFonts w:ascii="Arial" w:cs="Arial" w:eastAsia="Arial" w:hAnsi="Arial"/>
                <w:b/>
                <w:bCs/>
                <w:sz w:val="36"/>
                <w:szCs w:val="36"/>
              </w:rPr>
              <w:t xml:space="preserve">agenttitila
vko 40</w:t>
            </w:r>
          </w:p>
        </w:tc>
        <w:tc>
          <w:tcPr>
            <w:tcW w:type="dxa" w:w="7518"/>
            <w:tcMar>
              <w:top w:type="dxa" w:w="60"/>
              <w:left w:type="dxa" w:w="100"/>
              <w:bottom w:type="dxa" w:w="60"/>
              <w:right w:type="dxa" w:w="100"/>
            </w:tcMar>
          </w:tcPr>
          <w:p>
            <w:pPr>
              <w:spacing w:after="0"/>
            </w:pPr>
            <w:r>
              <w:rPr>
                <w:rFonts w:ascii="Arial" w:cs="Arial" w:eastAsia="Arial" w:hAnsi="Arial"/>
                <w:sz w:val="36"/>
                <w:szCs w:val="36"/>
              </w:rPr>
              <w:t xml:space="preserve">Agent. GitHub Copilotin tila, joka muokkaa useaa tiedostoa. Kuluttaa krediittejä.</w:t>
            </w:r>
          </w:p>
        </w:tc>
      </w:tr>
      <w:tr>
        <w:tc>
          <w:tcPr>
            <w:tcW w:type="dxa" w:w="2120"/>
            <w:tcMar>
              <w:top w:type="dxa" w:w="60"/>
              <w:left w:type="dxa" w:w="100"/>
              <w:bottom w:type="dxa" w:w="60"/>
              <w:right w:type="dxa" w:w="100"/>
            </w:tcMar>
          </w:tcPr>
          <w:p>
            <w:pPr>
              <w:spacing w:after="0"/>
            </w:pPr>
            <w:r>
              <w:rPr>
                <w:rFonts w:ascii="Arial" w:cs="Arial" w:eastAsia="Arial" w:hAnsi="Arial"/>
                <w:b/>
                <w:bCs/>
                <w:sz w:val="36"/>
                <w:szCs w:val="36"/>
              </w:rPr>
              <w:t xml:space="preserve">käyttönäkymä
vko 40</w:t>
            </w:r>
          </w:p>
        </w:tc>
        <w:tc>
          <w:tcPr>
            <w:tcW w:type="dxa" w:w="7518"/>
            <w:tcMar>
              <w:top w:type="dxa" w:w="60"/>
              <w:left w:type="dxa" w:w="100"/>
              <w:bottom w:type="dxa" w:w="60"/>
              <w:right w:type="dxa" w:w="100"/>
            </w:tcMar>
          </w:tcPr>
          <w:p>
            <w:pPr>
              <w:spacing w:after="0"/>
            </w:pPr>
            <w:r>
              <w:rPr>
                <w:rFonts w:ascii="Arial" w:cs="Arial" w:eastAsia="Arial" w:hAnsi="Arial"/>
                <w:sz w:val="36"/>
                <w:szCs w:val="36"/>
              </w:rPr>
              <w:t xml:space="preserve">GitHubin sivu, jolla krediittien kulutus näkyy.</w:t>
            </w:r>
          </w:p>
        </w:tc>
      </w:tr>
      <w:tr>
        <w:tc>
          <w:tcPr>
            <w:tcW w:type="dxa" w:w="2120"/>
            <w:tcMar>
              <w:top w:type="dxa" w:w="60"/>
              <w:left w:type="dxa" w:w="100"/>
              <w:bottom w:type="dxa" w:w="60"/>
              <w:right w:type="dxa" w:w="100"/>
            </w:tcMar>
          </w:tcPr>
          <w:p>
            <w:pPr>
              <w:spacing w:after="0"/>
            </w:pPr>
            <w:r>
              <w:rPr>
                <w:rFonts w:ascii="Arial" w:cs="Arial" w:eastAsia="Arial" w:hAnsi="Arial"/>
                <w:b/>
                <w:bCs/>
                <w:sz w:val="36"/>
                <w:szCs w:val="36"/>
              </w:rPr>
              <w:t xml:space="preserve">projektipäiväkirja
vko 40</w:t>
            </w:r>
          </w:p>
        </w:tc>
        <w:tc>
          <w:tcPr>
            <w:tcW w:type="dxa" w:w="7518"/>
            <w:tcMar>
              <w:top w:type="dxa" w:w="60"/>
              <w:left w:type="dxa" w:w="100"/>
              <w:bottom w:type="dxa" w:w="60"/>
              <w:right w:type="dxa" w:w="100"/>
            </w:tcMar>
          </w:tcPr>
          <w:p>
            <w:pPr>
              <w:spacing w:after="0"/>
            </w:pPr>
            <w:r>
              <w:rPr>
                <w:rFonts w:ascii="Arial" w:cs="Arial" w:eastAsia="Arial" w:hAnsi="Arial"/>
                <w:sz w:val="36"/>
                <w:szCs w:val="36"/>
              </w:rPr>
              <w:t xml:space="preserve">Tämän sivun viikkokirjaus: mitä teit, miksi ja missä työnäyte on. Ladataan kansioon project-docs joka viikko.</w:t>
            </w:r>
          </w:p>
        </w:tc>
      </w:tr>
      <w:tr>
        <w:tc>
          <w:tcPr>
            <w:tcW w:type="dxa" w:w="2120"/>
            <w:tcMar>
              <w:top w:type="dxa" w:w="60"/>
              <w:left w:type="dxa" w:w="100"/>
              <w:bottom w:type="dxa" w:w="60"/>
              <w:right w:type="dxa" w:w="100"/>
            </w:tcMar>
          </w:tcPr>
          <w:p>
            <w:pPr>
              <w:spacing w:after="0"/>
            </w:pPr>
            <w:r>
              <w:rPr>
                <w:rFonts w:ascii="Arial" w:cs="Arial" w:eastAsia="Arial" w:hAnsi="Arial"/>
                <w:b/>
                <w:bCs/>
                <w:sz w:val="36"/>
                <w:szCs w:val="36"/>
              </w:rPr>
              <w:t xml:space="preserve">AI-loki
vko 40</w:t>
            </w:r>
          </w:p>
        </w:tc>
        <w:tc>
          <w:tcPr>
            <w:tcW w:type="dxa" w:w="7518"/>
            <w:tcMar>
              <w:top w:type="dxa" w:w="60"/>
              <w:left w:type="dxa" w:w="100"/>
              <w:bottom w:type="dxa" w:w="60"/>
              <w:right w:type="dxa" w:w="100"/>
            </w:tcMar>
          </w:tcPr>
          <w:p>
            <w:pPr>
              <w:spacing w:after="0"/>
            </w:pPr>
            <w:r>
              <w:rPr>
                <w:rFonts w:ascii="Arial" w:cs="Arial" w:eastAsia="Arial" w:hAnsi="Arial"/>
                <w:sz w:val="36"/>
                <w:szCs w:val="36"/>
              </w:rPr>
              <w:t xml:space="preserve">Tämän sivun loki tekoälyn käytöstä: mihin pyysit apua, hyväksyitkö, korjautitko vai hylkäsitkö ja miksi.</w:t>
            </w:r>
          </w:p>
        </w:tc>
      </w:tr>
      <w:tr>
        <w:tc>
          <w:tcPr>
            <w:tcW w:type="dxa" w:w="2120"/>
            <w:tcMar>
              <w:top w:type="dxa" w:w="60"/>
              <w:left w:type="dxa" w:w="100"/>
              <w:bottom w:type="dxa" w:w="60"/>
              <w:right w:type="dxa" w:w="100"/>
            </w:tcMar>
          </w:tcPr>
          <w:p>
            <w:pPr>
              <w:spacing w:after="0"/>
            </w:pPr>
            <w:r>
              <w:rPr>
                <w:rFonts w:ascii="Arial" w:cs="Arial" w:eastAsia="Arial" w:hAnsi="Arial"/>
                <w:b/>
                <w:bCs/>
                <w:sz w:val="36"/>
                <w:szCs w:val="36"/>
              </w:rPr>
              <w:t xml:space="preserve">viikkopalaveri
vko 40</w:t>
            </w:r>
          </w:p>
        </w:tc>
        <w:tc>
          <w:tcPr>
            <w:tcW w:type="dxa" w:w="7518"/>
            <w:tcMar>
              <w:top w:type="dxa" w:w="60"/>
              <w:left w:type="dxa" w:w="100"/>
              <w:bottom w:type="dxa" w:w="60"/>
              <w:right w:type="dxa" w:w="100"/>
            </w:tcMar>
          </w:tcPr>
          <w:p>
            <w:pPr>
              <w:spacing w:after="0"/>
            </w:pPr>
            <w:r>
              <w:rPr>
                <w:rFonts w:ascii="Arial" w:cs="Arial" w:eastAsia="Arial" w:hAnsi="Arial"/>
                <w:sz w:val="36"/>
                <w:szCs w:val="36"/>
              </w:rPr>
              <w:t xml:space="preserve">Viikon tapaaminen ohjaajan kanssa maanantaina tai tiistaina. Tiimi tarkoittaa tässä projektissa sinua ja ohjaajaa.</w:t>
            </w:r>
          </w:p>
        </w:tc>
      </w:tr>
      <w:tr>
        <w:tc>
          <w:tcPr>
            <w:tcW w:type="dxa" w:w="2120"/>
            <w:tcMar>
              <w:top w:type="dxa" w:w="60"/>
              <w:left w:type="dxa" w:w="100"/>
              <w:bottom w:type="dxa" w:w="60"/>
              <w:right w:type="dxa" w:w="100"/>
            </w:tcMar>
          </w:tcPr>
          <w:p>
            <w:pPr>
              <w:spacing w:after="0"/>
            </w:pPr>
            <w:r>
              <w:rPr>
                <w:rFonts w:ascii="Arial" w:cs="Arial" w:eastAsia="Arial" w:hAnsi="Arial"/>
                <w:b/>
                <w:bCs/>
                <w:sz w:val="36"/>
                <w:szCs w:val="36"/>
              </w:rPr>
              <w:t xml:space="preserve">työsykli
vko 41</w:t>
            </w:r>
          </w:p>
        </w:tc>
        <w:tc>
          <w:tcPr>
            <w:tcW w:type="dxa" w:w="7518"/>
            <w:tcMar>
              <w:top w:type="dxa" w:w="60"/>
              <w:left w:type="dxa" w:w="100"/>
              <w:bottom w:type="dxa" w:w="60"/>
              <w:right w:type="dxa" w:w="100"/>
            </w:tcMar>
          </w:tcPr>
          <w:p>
            <w:pPr>
              <w:spacing w:after="0"/>
            </w:pPr>
            <w:r>
              <w:rPr>
                <w:rFonts w:ascii="Arial" w:cs="Arial" w:eastAsia="Arial" w:hAnsi="Arial"/>
                <w:sz w:val="36"/>
                <w:szCs w:val="36"/>
              </w:rPr>
              <w:t xml:space="preserve">kuusi askelta. Suunnittele, Siirrä, Rakenna, Tarkista, Raportoi ja Kirjaa. Sama jokaisessa tehtäväkortissa.</w:t>
            </w:r>
          </w:p>
        </w:tc>
      </w:tr>
      <w:tr>
        <w:tc>
          <w:tcPr>
            <w:tcW w:type="dxa" w:w="2120"/>
            <w:tcMar>
              <w:top w:type="dxa" w:w="60"/>
              <w:left w:type="dxa" w:w="100"/>
              <w:bottom w:type="dxa" w:w="60"/>
              <w:right w:type="dxa" w:w="100"/>
            </w:tcMar>
          </w:tcPr>
          <w:p>
            <w:pPr>
              <w:spacing w:after="0"/>
            </w:pPr>
            <w:r>
              <w:rPr>
                <w:rFonts w:ascii="Arial" w:cs="Arial" w:eastAsia="Arial" w:hAnsi="Arial"/>
                <w:b/>
                <w:bCs/>
                <w:sz w:val="36"/>
                <w:szCs w:val="36"/>
              </w:rPr>
              <w:t xml:space="preserve">tehtäväkortti
vko 41</w:t>
            </w:r>
          </w:p>
        </w:tc>
        <w:tc>
          <w:tcPr>
            <w:tcW w:type="dxa" w:w="7518"/>
            <w:tcMar>
              <w:top w:type="dxa" w:w="60"/>
              <w:left w:type="dxa" w:w="100"/>
              <w:bottom w:type="dxa" w:w="60"/>
              <w:right w:type="dxa" w:w="100"/>
            </w:tcMar>
          </w:tcPr>
          <w:p>
            <w:pPr>
              <w:spacing w:after="0"/>
            </w:pPr>
            <w:r>
              <w:rPr>
                <w:rFonts w:ascii="Arial" w:cs="Arial" w:eastAsia="Arial" w:hAnsi="Arial"/>
                <w:sz w:val="36"/>
                <w:szCs w:val="36"/>
              </w:rPr>
              <w:t xml:space="preserve">Yksi rajattu tehtävä: tavoite, kaista, tiedostot, Älä tee -kohta, hyväksymiskriteerit ja testi.</w:t>
            </w:r>
          </w:p>
        </w:tc>
      </w:tr>
      <w:tr>
        <w:tc>
          <w:tcPr>
            <w:tcW w:type="dxa" w:w="2120"/>
            <w:tcMar>
              <w:top w:type="dxa" w:w="60"/>
              <w:left w:type="dxa" w:w="100"/>
              <w:bottom w:type="dxa" w:w="60"/>
              <w:right w:type="dxa" w:w="100"/>
            </w:tcMar>
          </w:tcPr>
          <w:p>
            <w:pPr>
              <w:spacing w:after="0"/>
            </w:pPr>
            <w:r>
              <w:rPr>
                <w:rFonts w:ascii="Arial" w:cs="Arial" w:eastAsia="Arial" w:hAnsi="Arial"/>
                <w:b/>
                <w:bCs/>
                <w:sz w:val="36"/>
                <w:szCs w:val="36"/>
              </w:rPr>
              <w:t xml:space="preserve">hyväksymiskriteeri
vko 41</w:t>
            </w:r>
          </w:p>
        </w:tc>
        <w:tc>
          <w:tcPr>
            <w:tcW w:type="dxa" w:w="7518"/>
            <w:tcMar>
              <w:top w:type="dxa" w:w="60"/>
              <w:left w:type="dxa" w:w="100"/>
              <w:bottom w:type="dxa" w:w="60"/>
              <w:right w:type="dxa" w:w="100"/>
            </w:tcMar>
          </w:tcPr>
          <w:p>
            <w:pPr>
              <w:spacing w:after="0"/>
            </w:pPr>
            <w:r>
              <w:rPr>
                <w:rFonts w:ascii="Arial" w:cs="Arial" w:eastAsia="Arial" w:hAnsi="Arial"/>
                <w:sz w:val="36"/>
                <w:szCs w:val="36"/>
              </w:rPr>
              <w:t xml:space="preserve">Havaittava ehto, jonka pitää toteutua, jotta kortti on valmis. Esimerkiksi: kuutio näkyy ja pyörii.</w:t>
            </w:r>
          </w:p>
        </w:tc>
      </w:tr>
      <w:tr>
        <w:tc>
          <w:tcPr>
            <w:tcW w:type="dxa" w:w="2120"/>
            <w:tcMar>
              <w:top w:type="dxa" w:w="60"/>
              <w:left w:type="dxa" w:w="100"/>
              <w:bottom w:type="dxa" w:w="60"/>
              <w:right w:type="dxa" w:w="100"/>
            </w:tcMar>
          </w:tcPr>
          <w:p>
            <w:pPr>
              <w:spacing w:after="0"/>
            </w:pPr>
            <w:r>
              <w:rPr>
                <w:rFonts w:ascii="Arial" w:cs="Arial" w:eastAsia="Arial" w:hAnsi="Arial"/>
                <w:b/>
                <w:bCs/>
                <w:sz w:val="36"/>
                <w:szCs w:val="36"/>
              </w:rPr>
              <w:t xml:space="preserve">issue
vko 41</w:t>
            </w:r>
          </w:p>
        </w:tc>
        <w:tc>
          <w:tcPr>
            <w:tcW w:type="dxa" w:w="7518"/>
            <w:tcMar>
              <w:top w:type="dxa" w:w="60"/>
              <w:left w:type="dxa" w:w="100"/>
              <w:bottom w:type="dxa" w:w="60"/>
              <w:right w:type="dxa" w:w="100"/>
            </w:tcMar>
          </w:tcPr>
          <w:p>
            <w:pPr>
              <w:spacing w:after="0"/>
            </w:pPr>
            <w:r>
              <w:rPr>
                <w:rFonts w:ascii="Arial" w:cs="Arial" w:eastAsia="Arial" w:hAnsi="Arial"/>
                <w:sz w:val="36"/>
                <w:szCs w:val="36"/>
              </w:rPr>
              <w:t xml:space="preserve">GitHub-issue. Tehtäväkortti GitHubissa, label tehtäväkortti. Suljetaan commit-viestin rivillä Closes #N.</w:t>
            </w:r>
          </w:p>
        </w:tc>
      </w:tr>
      <w:tr>
        <w:tc>
          <w:tcPr>
            <w:tcW w:type="dxa" w:w="2120"/>
            <w:tcMar>
              <w:top w:type="dxa" w:w="60"/>
              <w:left w:type="dxa" w:w="100"/>
              <w:bottom w:type="dxa" w:w="60"/>
              <w:right w:type="dxa" w:w="100"/>
            </w:tcMar>
          </w:tcPr>
          <w:p>
            <w:pPr>
              <w:spacing w:after="0"/>
            </w:pPr>
            <w:r>
              <w:rPr>
                <w:rFonts w:ascii="Arial" w:cs="Arial" w:eastAsia="Arial" w:hAnsi="Arial"/>
                <w:b/>
                <w:bCs/>
                <w:sz w:val="36"/>
                <w:szCs w:val="36"/>
              </w:rPr>
              <w:t xml:space="preserve">mallikortti
vko 41</w:t>
            </w:r>
          </w:p>
        </w:tc>
        <w:tc>
          <w:tcPr>
            <w:tcW w:type="dxa" w:w="7518"/>
            <w:tcMar>
              <w:top w:type="dxa" w:w="60"/>
              <w:left w:type="dxa" w:w="100"/>
              <w:bottom w:type="dxa" w:w="60"/>
              <w:right w:type="dxa" w:w="100"/>
            </w:tcMar>
          </w:tcPr>
          <w:p>
            <w:pPr>
              <w:spacing w:after="0"/>
            </w:pPr>
            <w:r>
              <w:rPr>
                <w:rFonts w:ascii="Arial" w:cs="Arial" w:eastAsia="Arial" w:hAnsi="Arial"/>
                <w:sz w:val="36"/>
                <w:szCs w:val="36"/>
              </w:rPr>
              <w:t xml:space="preserve">Valmis esimerkkikortti, johon omaa korttia verrataan. Viikolla 41 siinä on myös testipohja.</w:t>
            </w:r>
          </w:p>
        </w:tc>
      </w:tr>
      <w:tr>
        <w:tc>
          <w:tcPr>
            <w:tcW w:type="dxa" w:w="2120"/>
            <w:tcMar>
              <w:top w:type="dxa" w:w="60"/>
              <w:left w:type="dxa" w:w="100"/>
              <w:bottom w:type="dxa" w:w="60"/>
              <w:right w:type="dxa" w:w="100"/>
            </w:tcMar>
          </w:tcPr>
          <w:p>
            <w:pPr>
              <w:spacing w:after="0"/>
            </w:pPr>
            <w:r>
              <w:rPr>
                <w:rFonts w:ascii="Arial" w:cs="Arial" w:eastAsia="Arial" w:hAnsi="Arial"/>
                <w:b/>
                <w:bCs/>
                <w:sz w:val="36"/>
                <w:szCs w:val="36"/>
              </w:rPr>
              <w:t xml:space="preserve">kaista
vko 41</w:t>
            </w:r>
          </w:p>
        </w:tc>
        <w:tc>
          <w:tcPr>
            <w:tcW w:type="dxa" w:w="7518"/>
            <w:tcMar>
              <w:top w:type="dxa" w:w="60"/>
              <w:left w:type="dxa" w:w="100"/>
              <w:bottom w:type="dxa" w:w="60"/>
              <w:right w:type="dxa" w:w="100"/>
            </w:tcMar>
          </w:tcPr>
          <w:p>
            <w:pPr>
              <w:spacing w:after="0"/>
            </w:pPr>
            <w:r>
              <w:rPr>
                <w:rFonts w:ascii="Arial" w:cs="Arial" w:eastAsia="Arial" w:hAnsi="Arial"/>
                <w:sz w:val="36"/>
                <w:szCs w:val="36"/>
              </w:rPr>
              <w:t xml:space="preserve">A, B tai C. Toteutustapa. A: Copilot kirjoittaa koodin yksi tiedosto kerrallaan. B (viikolta 43): kommentti ja täydennys VS Codessa, myös testit. C (viikolta 44): GitHub Copilotin agenttitila useaan tiedostoon.</w:t>
            </w:r>
          </w:p>
        </w:tc>
      </w:tr>
      <w:tr>
        <w:tc>
          <w:tcPr>
            <w:tcW w:type="dxa" w:w="2120"/>
            <w:tcMar>
              <w:top w:type="dxa" w:w="60"/>
              <w:left w:type="dxa" w:w="100"/>
              <w:bottom w:type="dxa" w:w="60"/>
              <w:right w:type="dxa" w:w="100"/>
            </w:tcMar>
          </w:tcPr>
          <w:p>
            <w:pPr>
              <w:spacing w:after="0"/>
            </w:pPr>
            <w:r>
              <w:rPr>
                <w:rFonts w:ascii="Arial" w:cs="Arial" w:eastAsia="Arial" w:hAnsi="Arial"/>
                <w:b/>
                <w:bCs/>
                <w:sz w:val="36"/>
                <w:szCs w:val="36"/>
              </w:rPr>
              <w:t xml:space="preserve">T01
vko 41</w:t>
            </w:r>
          </w:p>
        </w:tc>
        <w:tc>
          <w:tcPr>
            <w:tcW w:type="dxa" w:w="7518"/>
            <w:tcMar>
              <w:top w:type="dxa" w:w="60"/>
              <w:left w:type="dxa" w:w="100"/>
              <w:bottom w:type="dxa" w:w="60"/>
              <w:right w:type="dxa" w:w="100"/>
            </w:tcMar>
          </w:tcPr>
          <w:p>
            <w:pPr>
              <w:spacing w:after="0"/>
            </w:pPr>
            <w:r>
              <w:rPr>
                <w:rFonts w:ascii="Arial" w:cs="Arial" w:eastAsia="Arial" w:hAnsi="Arial"/>
                <w:sz w:val="36"/>
                <w:szCs w:val="36"/>
              </w:rPr>
              <w:t xml:space="preserve">Testitapauksen tunnus. T tarkoittaa testitapausta. Numero yksilöi sen: T01 on ensimmäinen, T02 toinen. Odotettu tulos kirjataan, ennen kuin koodi tehdään. Lisätesti on ylimääräinen testi ilman numeroa.</w:t>
            </w:r>
          </w:p>
        </w:tc>
      </w:tr>
      <w:tr>
        <w:tc>
          <w:tcPr>
            <w:tcW w:type="dxa" w:w="2120"/>
            <w:tcMar>
              <w:top w:type="dxa" w:w="60"/>
              <w:left w:type="dxa" w:w="100"/>
              <w:bottom w:type="dxa" w:w="60"/>
              <w:right w:type="dxa" w:w="100"/>
            </w:tcMar>
          </w:tcPr>
          <w:p>
            <w:pPr>
              <w:spacing w:after="0"/>
            </w:pPr>
            <w:r>
              <w:rPr>
                <w:rFonts w:ascii="Arial" w:cs="Arial" w:eastAsia="Arial" w:hAnsi="Arial"/>
                <w:b/>
                <w:bCs/>
                <w:sz w:val="36"/>
                <w:szCs w:val="36"/>
              </w:rPr>
              <w:t xml:space="preserve">tekninen pohja
vko 41</w:t>
            </w:r>
          </w:p>
        </w:tc>
        <w:tc>
          <w:tcPr>
            <w:tcW w:type="dxa" w:w="7518"/>
            <w:tcMar>
              <w:top w:type="dxa" w:w="60"/>
              <w:left w:type="dxa" w:w="100"/>
              <w:bottom w:type="dxa" w:w="60"/>
              <w:right w:type="dxa" w:w="100"/>
            </w:tcMar>
          </w:tcPr>
          <w:p>
            <w:pPr>
              <w:spacing w:after="0"/>
            </w:pPr>
            <w:r>
              <w:rPr>
                <w:rFonts w:ascii="Arial" w:cs="Arial" w:eastAsia="Arial" w:hAnsi="Arial"/>
                <w:sz w:val="36"/>
                <w:szCs w:val="36"/>
              </w:rPr>
              <w:t xml:space="preserve">Vite, React, Three.js ja Vitest. Sovelluksen perusta. Vite käynnistää ja rakentaa sovelluksen. React tekee näkymät. Three.js piirtää 3D:n. Vitest ajaa testit.</w:t>
            </w:r>
          </w:p>
        </w:tc>
      </w:tr>
      <w:tr>
        <w:tc>
          <w:tcPr>
            <w:tcW w:type="dxa" w:w="2120"/>
            <w:tcMar>
              <w:top w:type="dxa" w:w="60"/>
              <w:left w:type="dxa" w:w="100"/>
              <w:bottom w:type="dxa" w:w="60"/>
              <w:right w:type="dxa" w:w="100"/>
            </w:tcMar>
          </w:tcPr>
          <w:p>
            <w:pPr>
              <w:spacing w:after="0"/>
            </w:pPr>
            <w:r>
              <w:rPr>
                <w:rFonts w:ascii="Arial" w:cs="Arial" w:eastAsia="Arial" w:hAnsi="Arial"/>
                <w:b/>
                <w:bCs/>
                <w:sz w:val="36"/>
                <w:szCs w:val="36"/>
              </w:rPr>
              <w:t xml:space="preserve">GitHub Pages
vko 41</w:t>
            </w:r>
          </w:p>
        </w:tc>
        <w:tc>
          <w:tcPr>
            <w:tcW w:type="dxa" w:w="7518"/>
            <w:tcMar>
              <w:top w:type="dxa" w:w="60"/>
              <w:left w:type="dxa" w:w="100"/>
              <w:bottom w:type="dxa" w:w="60"/>
              <w:right w:type="dxa" w:w="100"/>
            </w:tcMar>
          </w:tcPr>
          <w:p>
            <w:pPr>
              <w:spacing w:after="0"/>
            </w:pPr>
            <w:r>
              <w:rPr>
                <w:rFonts w:ascii="Arial" w:cs="Arial" w:eastAsia="Arial" w:hAnsi="Arial"/>
                <w:sz w:val="36"/>
                <w:szCs w:val="36"/>
              </w:rPr>
              <w:t xml:space="preserve">Julkaisupaikka. GitHub Actions on automaatio, joka julkaisee sovelluksen jokaisen pushin jälkeen.</w:t>
            </w:r>
          </w:p>
        </w:tc>
      </w:tr>
      <w:tr>
        <w:tc>
          <w:tcPr>
            <w:tcW w:type="dxa" w:w="2120"/>
            <w:tcMar>
              <w:top w:type="dxa" w:w="60"/>
              <w:left w:type="dxa" w:w="100"/>
              <w:bottom w:type="dxa" w:w="60"/>
              <w:right w:type="dxa" w:w="100"/>
            </w:tcMar>
          </w:tcPr>
          <w:p>
            <w:pPr>
              <w:spacing w:after="0"/>
            </w:pPr>
            <w:r>
              <w:rPr>
                <w:rFonts w:ascii="Arial" w:cs="Arial" w:eastAsia="Arial" w:hAnsi="Arial"/>
                <w:b/>
                <w:bCs/>
                <w:sz w:val="36"/>
                <w:szCs w:val="36"/>
              </w:rPr>
              <w:t xml:space="preserve">main
vko 41</w:t>
            </w:r>
          </w:p>
        </w:tc>
        <w:tc>
          <w:tcPr>
            <w:tcW w:type="dxa" w:w="7518"/>
            <w:tcMar>
              <w:top w:type="dxa" w:w="60"/>
              <w:left w:type="dxa" w:w="100"/>
              <w:bottom w:type="dxa" w:w="60"/>
              <w:right w:type="dxa" w:w="100"/>
            </w:tcMar>
          </w:tcPr>
          <w:p>
            <w:pPr>
              <w:spacing w:after="0"/>
            </w:pPr>
            <w:r>
              <w:rPr>
                <w:rFonts w:ascii="Arial" w:cs="Arial" w:eastAsia="Arial" w:hAnsi="Arial"/>
                <w:sz w:val="36"/>
                <w:szCs w:val="36"/>
              </w:rPr>
              <w:t xml:space="preserve">päähaara. Repositoryn päälinja. Julkaisu tehdään päähaarasta.</w:t>
            </w:r>
          </w:p>
        </w:tc>
      </w:tr>
      <w:tr>
        <w:tc>
          <w:tcPr>
            <w:tcW w:type="dxa" w:w="2120"/>
            <w:tcMar>
              <w:top w:type="dxa" w:w="60"/>
              <w:left w:type="dxa" w:w="100"/>
              <w:bottom w:type="dxa" w:w="60"/>
              <w:right w:type="dxa" w:w="100"/>
            </w:tcMar>
          </w:tcPr>
          <w:p>
            <w:pPr>
              <w:spacing w:after="0"/>
            </w:pPr>
            <w:r>
              <w:rPr>
                <w:rFonts w:ascii="Arial" w:cs="Arial" w:eastAsia="Arial" w:hAnsi="Arial"/>
                <w:b/>
                <w:bCs/>
                <w:sz w:val="36"/>
                <w:szCs w:val="36"/>
              </w:rPr>
              <w:t xml:space="preserve">kahden yrityksen sääntö
vko 41</w:t>
            </w:r>
          </w:p>
        </w:tc>
        <w:tc>
          <w:tcPr>
            <w:tcW w:type="dxa" w:w="7518"/>
            <w:tcMar>
              <w:top w:type="dxa" w:w="60"/>
              <w:left w:type="dxa" w:w="100"/>
              <w:bottom w:type="dxa" w:w="60"/>
              <w:right w:type="dxa" w:w="100"/>
            </w:tcMar>
          </w:tcPr>
          <w:p>
            <w:pPr>
              <w:spacing w:after="0"/>
            </w:pPr>
            <w:r>
              <w:rPr>
                <w:rFonts w:ascii="Arial" w:cs="Arial" w:eastAsia="Arial" w:hAnsi="Arial"/>
                <w:sz w:val="36"/>
                <w:szCs w:val="36"/>
              </w:rPr>
              <w:t xml:space="preserve">Kun sama asia epäonnistuu kahdesti, lopetetaan yrittäminen ja palataan Copilotille.</w:t>
            </w:r>
          </w:p>
        </w:tc>
      </w:tr>
      <w:tr>
        <w:tc>
          <w:tcPr>
            <w:tcW w:type="dxa" w:w="2120"/>
            <w:tcMar>
              <w:top w:type="dxa" w:w="60"/>
              <w:left w:type="dxa" w:w="100"/>
              <w:bottom w:type="dxa" w:w="60"/>
              <w:right w:type="dxa" w:w="100"/>
            </w:tcMar>
          </w:tcPr>
          <w:p>
            <w:pPr>
              <w:spacing w:after="0"/>
            </w:pPr>
            <w:r>
              <w:rPr>
                <w:rFonts w:ascii="Arial" w:cs="Arial" w:eastAsia="Arial" w:hAnsi="Arial"/>
                <w:b/>
                <w:bCs/>
                <w:sz w:val="36"/>
                <w:szCs w:val="36"/>
              </w:rPr>
              <w:t xml:space="preserve">täydennys
vko 43</w:t>
            </w:r>
          </w:p>
        </w:tc>
        <w:tc>
          <w:tcPr>
            <w:tcW w:type="dxa" w:w="7518"/>
            <w:tcMar>
              <w:top w:type="dxa" w:w="60"/>
              <w:left w:type="dxa" w:w="100"/>
              <w:bottom w:type="dxa" w:w="60"/>
              <w:right w:type="dxa" w:w="100"/>
            </w:tcMar>
          </w:tcPr>
          <w:p>
            <w:pPr>
              <w:spacing w:after="0"/>
            </w:pPr>
            <w:r>
              <w:rPr>
                <w:rFonts w:ascii="Arial" w:cs="Arial" w:eastAsia="Arial" w:hAnsi="Arial"/>
                <w:sz w:val="36"/>
                <w:szCs w:val="36"/>
              </w:rPr>
              <w:t xml:space="preserve">GitHub Copilotin harmaa koodiehdotus VS Codessa. Hyväksytään Tab-näppäimellä. Ei kuluta krediittejä.</w:t>
            </w:r>
          </w:p>
        </w:tc>
      </w:tr>
      <w:tr>
        <w:tc>
          <w:tcPr>
            <w:tcW w:type="dxa" w:w="2120"/>
            <w:tcMar>
              <w:top w:type="dxa" w:w="60"/>
              <w:left w:type="dxa" w:w="100"/>
              <w:bottom w:type="dxa" w:w="60"/>
              <w:right w:type="dxa" w:w="100"/>
            </w:tcMar>
          </w:tcPr>
          <w:p>
            <w:pPr>
              <w:spacing w:after="0"/>
            </w:pPr>
            <w:r>
              <w:rPr>
                <w:rFonts w:ascii="Arial" w:cs="Arial" w:eastAsia="Arial" w:hAnsi="Arial"/>
                <w:b/>
                <w:bCs/>
                <w:sz w:val="36"/>
                <w:szCs w:val="36"/>
              </w:rPr>
              <w:t xml:space="preserve">moduuli
vko 43</w:t>
            </w:r>
          </w:p>
        </w:tc>
        <w:tc>
          <w:tcPr>
            <w:tcW w:type="dxa" w:w="7518"/>
            <w:tcMar>
              <w:top w:type="dxa" w:w="60"/>
              <w:left w:type="dxa" w:w="100"/>
              <w:bottom w:type="dxa" w:w="60"/>
              <w:right w:type="dxa" w:w="100"/>
            </w:tcMar>
          </w:tcPr>
          <w:p>
            <w:pPr>
              <w:spacing w:after="0"/>
            </w:pPr>
            <w:r>
              <w:rPr>
                <w:rFonts w:ascii="Arial" w:cs="Arial" w:eastAsia="Arial" w:hAnsi="Arial"/>
                <w:sz w:val="36"/>
                <w:szCs w:val="36"/>
              </w:rPr>
              <w:t xml:space="preserve">Kansio tai tiedosto, jolla on yksi vastuu. Esimerkiksi tuonti on eri moduuli kuin vienti.</w:t>
            </w:r>
          </w:p>
        </w:tc>
      </w:tr>
      <w:tr>
        <w:tc>
          <w:tcPr>
            <w:tcW w:type="dxa" w:w="2120"/>
            <w:tcMar>
              <w:top w:type="dxa" w:w="60"/>
              <w:left w:type="dxa" w:w="100"/>
              <w:bottom w:type="dxa" w:w="60"/>
              <w:right w:type="dxa" w:w="100"/>
            </w:tcMar>
          </w:tcPr>
          <w:p>
            <w:pPr>
              <w:spacing w:after="0"/>
            </w:pPr>
            <w:r>
              <w:rPr>
                <w:rFonts w:ascii="Arial" w:cs="Arial" w:eastAsia="Arial" w:hAnsi="Arial"/>
                <w:b/>
                <w:bCs/>
                <w:sz w:val="36"/>
                <w:szCs w:val="36"/>
              </w:rPr>
              <w:t xml:space="preserve">havaintoissue
vko 43</w:t>
            </w:r>
          </w:p>
        </w:tc>
        <w:tc>
          <w:tcPr>
            <w:tcW w:type="dxa" w:w="7518"/>
            <w:tcMar>
              <w:top w:type="dxa" w:w="60"/>
              <w:left w:type="dxa" w:w="100"/>
              <w:bottom w:type="dxa" w:w="60"/>
              <w:right w:type="dxa" w:w="100"/>
            </w:tcMar>
          </w:tcPr>
          <w:p>
            <w:pPr>
              <w:spacing w:after="0"/>
            </w:pPr>
            <w:r>
              <w:rPr>
                <w:rFonts w:ascii="Arial" w:cs="Arial" w:eastAsia="Arial" w:hAnsi="Arial"/>
                <w:sz w:val="36"/>
                <w:szCs w:val="36"/>
              </w:rPr>
              <w:t xml:space="preserve">label havainto. Issue, johon kirjataan virhe: mitä odotit, mitä tapahtui ja miten virheen saa toistettua. Suljetaan korjauscommitilla.</w:t>
            </w:r>
          </w:p>
        </w:tc>
      </w:tr>
      <w:tr>
        <w:tc>
          <w:tcPr>
            <w:tcW w:type="dxa" w:w="2120"/>
            <w:tcMar>
              <w:top w:type="dxa" w:w="60"/>
              <w:left w:type="dxa" w:w="100"/>
              <w:bottom w:type="dxa" w:w="60"/>
              <w:right w:type="dxa" w:w="100"/>
            </w:tcMar>
          </w:tcPr>
          <w:p>
            <w:pPr>
              <w:spacing w:after="0"/>
            </w:pPr>
            <w:r>
              <w:rPr>
                <w:rFonts w:ascii="Arial" w:cs="Arial" w:eastAsia="Arial" w:hAnsi="Arial"/>
                <w:b/>
                <w:bCs/>
                <w:sz w:val="36"/>
                <w:szCs w:val="36"/>
              </w:rPr>
              <w:t xml:space="preserve">layer
vko 43</w:t>
            </w:r>
          </w:p>
        </w:tc>
        <w:tc>
          <w:tcPr>
            <w:tcW w:type="dxa" w:w="7518"/>
            <w:tcMar>
              <w:top w:type="dxa" w:w="60"/>
              <w:left w:type="dxa" w:w="100"/>
              <w:bottom w:type="dxa" w:w="60"/>
              <w:right w:type="dxa" w:w="100"/>
            </w:tcMar>
          </w:tcPr>
          <w:p>
            <w:pPr>
              <w:spacing w:after="0"/>
            </w:pPr>
            <w:r>
              <w:rPr>
                <w:rFonts w:ascii="Arial" w:cs="Arial" w:eastAsia="Arial" w:hAnsi="Arial"/>
                <w:sz w:val="36"/>
                <w:szCs w:val="36"/>
              </w:rPr>
              <w:t xml:space="preserve">Inkscapen taso. Inkscapen piirroksen taso. Layerin nimestä tulee mallin osan nimi.</w:t>
            </w:r>
          </w:p>
        </w:tc>
      </w:tr>
      <w:tr>
        <w:tc>
          <w:tcPr>
            <w:tcW w:type="dxa" w:w="2120"/>
            <w:tcMar>
              <w:top w:type="dxa" w:w="60"/>
              <w:left w:type="dxa" w:w="100"/>
              <w:bottom w:type="dxa" w:w="60"/>
              <w:right w:type="dxa" w:w="100"/>
            </w:tcMar>
          </w:tcPr>
          <w:p>
            <w:pPr>
              <w:spacing w:after="0"/>
            </w:pPr>
            <w:r>
              <w:rPr>
                <w:rFonts w:ascii="Arial" w:cs="Arial" w:eastAsia="Arial" w:hAnsi="Arial"/>
                <w:b/>
                <w:bCs/>
                <w:sz w:val="36"/>
                <w:szCs w:val="36"/>
              </w:rPr>
              <w:t xml:space="preserve">scene graph
vko 44</w:t>
            </w:r>
          </w:p>
        </w:tc>
        <w:tc>
          <w:tcPr>
            <w:tcW w:type="dxa" w:w="7518"/>
            <w:tcMar>
              <w:top w:type="dxa" w:w="60"/>
              <w:left w:type="dxa" w:w="100"/>
              <w:bottom w:type="dxa" w:w="60"/>
              <w:right w:type="dxa" w:w="100"/>
            </w:tcMar>
          </w:tcPr>
          <w:p>
            <w:pPr>
              <w:spacing w:after="0"/>
            </w:pPr>
            <w:r>
              <w:rPr>
                <w:rFonts w:ascii="Arial" w:cs="Arial" w:eastAsia="Arial" w:hAnsi="Arial"/>
                <w:sz w:val="36"/>
                <w:szCs w:val="36"/>
              </w:rPr>
              <w:t xml:space="preserve">vanhempi–lapsi-puu. 3D-näkymän rakenne, jossa osat ovat vanhempi–lapsi-suhteessa. Kun vanhempi liikkuu, lapset liikkuvat mukana.</w:t>
            </w:r>
          </w:p>
        </w:tc>
      </w:tr>
      <w:tr>
        <w:tc>
          <w:tcPr>
            <w:tcW w:type="dxa" w:w="2120"/>
            <w:tcMar>
              <w:top w:type="dxa" w:w="60"/>
              <w:left w:type="dxa" w:w="100"/>
              <w:bottom w:type="dxa" w:w="60"/>
              <w:right w:type="dxa" w:w="100"/>
            </w:tcMar>
          </w:tcPr>
          <w:p>
            <w:pPr>
              <w:spacing w:after="0"/>
            </w:pPr>
            <w:r>
              <w:rPr>
                <w:rFonts w:ascii="Arial" w:cs="Arial" w:eastAsia="Arial" w:hAnsi="Arial"/>
                <w:b/>
                <w:bCs/>
                <w:sz w:val="36"/>
                <w:szCs w:val="36"/>
              </w:rPr>
              <w:t xml:space="preserve">hierarkiapaneeli
vko 44</w:t>
            </w:r>
          </w:p>
        </w:tc>
        <w:tc>
          <w:tcPr>
            <w:tcW w:type="dxa" w:w="7518"/>
            <w:tcMar>
              <w:top w:type="dxa" w:w="60"/>
              <w:left w:type="dxa" w:w="100"/>
              <w:bottom w:type="dxa" w:w="60"/>
              <w:right w:type="dxa" w:w="100"/>
            </w:tcMar>
          </w:tcPr>
          <w:p>
            <w:pPr>
              <w:spacing w:after="0"/>
            </w:pPr>
            <w:r>
              <w:rPr>
                <w:rFonts w:ascii="Arial" w:cs="Arial" w:eastAsia="Arial" w:hAnsi="Arial"/>
                <w:sz w:val="36"/>
                <w:szCs w:val="36"/>
              </w:rPr>
              <w:t xml:space="preserve">Sovelluksen paneeli, joka näyttää scene graphin osat sisennettyinä.</w:t>
            </w:r>
          </w:p>
        </w:tc>
      </w:tr>
      <w:tr>
        <w:tc>
          <w:tcPr>
            <w:tcW w:type="dxa" w:w="2120"/>
            <w:tcMar>
              <w:top w:type="dxa" w:w="60"/>
              <w:left w:type="dxa" w:w="100"/>
              <w:bottom w:type="dxa" w:w="60"/>
              <w:right w:type="dxa" w:w="100"/>
            </w:tcMar>
          </w:tcPr>
          <w:p>
            <w:pPr>
              <w:spacing w:after="0"/>
            </w:pPr>
            <w:r>
              <w:rPr>
                <w:rFonts w:ascii="Arial" w:cs="Arial" w:eastAsia="Arial" w:hAnsi="Arial"/>
                <w:b/>
                <w:bCs/>
                <w:sz w:val="36"/>
                <w:szCs w:val="36"/>
              </w:rPr>
              <w:t xml:space="preserve">puhdas funktio
vko 44</w:t>
            </w:r>
          </w:p>
        </w:tc>
        <w:tc>
          <w:tcPr>
            <w:tcW w:type="dxa" w:w="7518"/>
            <w:tcMar>
              <w:top w:type="dxa" w:w="60"/>
              <w:left w:type="dxa" w:w="100"/>
              <w:bottom w:type="dxa" w:w="60"/>
              <w:right w:type="dxa" w:w="100"/>
            </w:tcMar>
          </w:tcPr>
          <w:p>
            <w:pPr>
              <w:spacing w:after="0"/>
            </w:pPr>
            <w:r>
              <w:rPr>
                <w:rFonts w:ascii="Arial" w:cs="Arial" w:eastAsia="Arial" w:hAnsi="Arial"/>
                <w:sz w:val="36"/>
                <w:szCs w:val="36"/>
              </w:rPr>
              <w:t xml:space="preserve">Funktio, joka ei muuta mitään itsensä ulkopuolella. Sama syöte antaa aina saman tuloksen.</w:t>
            </w:r>
          </w:p>
        </w:tc>
      </w:tr>
      <w:tr>
        <w:tc>
          <w:tcPr>
            <w:tcW w:type="dxa" w:w="2120"/>
            <w:tcMar>
              <w:top w:type="dxa" w:w="60"/>
              <w:left w:type="dxa" w:w="100"/>
              <w:bottom w:type="dxa" w:w="60"/>
              <w:right w:type="dxa" w:w="100"/>
            </w:tcMar>
          </w:tcPr>
          <w:p>
            <w:pPr>
              <w:spacing w:after="0"/>
            </w:pPr>
            <w:r>
              <w:rPr>
                <w:rFonts w:ascii="Arial" w:cs="Arial" w:eastAsia="Arial" w:hAnsi="Arial"/>
                <w:b/>
                <w:bCs/>
                <w:sz w:val="36"/>
                <w:szCs w:val="36"/>
              </w:rPr>
              <w:t xml:space="preserve">rajapinta
vko 44</w:t>
            </w:r>
          </w:p>
        </w:tc>
        <w:tc>
          <w:tcPr>
            <w:tcW w:type="dxa" w:w="7518"/>
            <w:tcMar>
              <w:top w:type="dxa" w:w="60"/>
              <w:left w:type="dxa" w:w="100"/>
              <w:bottom w:type="dxa" w:w="60"/>
              <w:right w:type="dxa" w:w="100"/>
            </w:tcMar>
          </w:tcPr>
          <w:p>
            <w:pPr>
              <w:spacing w:after="0"/>
            </w:pPr>
            <w:r>
              <w:rPr>
                <w:rFonts w:ascii="Arial" w:cs="Arial" w:eastAsia="Arial" w:hAnsi="Arial"/>
                <w:sz w:val="36"/>
                <w:szCs w:val="36"/>
              </w:rPr>
              <w:t xml:space="preserve">Funktion nimi, syöte ja paluuarvo. Rajapinta kirjoitetaan korttiin ennen toteutusta.</w:t>
            </w:r>
          </w:p>
        </w:tc>
      </w:tr>
      <w:tr>
        <w:tc>
          <w:tcPr>
            <w:tcW w:type="dxa" w:w="2120"/>
            <w:tcMar>
              <w:top w:type="dxa" w:w="60"/>
              <w:left w:type="dxa" w:w="100"/>
              <w:bottom w:type="dxa" w:w="60"/>
              <w:right w:type="dxa" w:w="100"/>
            </w:tcMar>
          </w:tcPr>
          <w:p>
            <w:pPr>
              <w:spacing w:after="0"/>
            </w:pPr>
            <w:r>
              <w:rPr>
                <w:rFonts w:ascii="Arial" w:cs="Arial" w:eastAsia="Arial" w:hAnsi="Arial"/>
                <w:b/>
                <w:bCs/>
                <w:sz w:val="36"/>
                <w:szCs w:val="36"/>
              </w:rPr>
              <w:t xml:space="preserve">revolve
vko 45</w:t>
            </w:r>
          </w:p>
        </w:tc>
        <w:tc>
          <w:tcPr>
            <w:tcW w:type="dxa" w:w="7518"/>
            <w:tcMar>
              <w:top w:type="dxa" w:w="60"/>
              <w:left w:type="dxa" w:w="100"/>
              <w:bottom w:type="dxa" w:w="60"/>
              <w:right w:type="dxa" w:w="100"/>
            </w:tcMar>
          </w:tcPr>
          <w:p>
            <w:pPr>
              <w:spacing w:after="0"/>
            </w:pPr>
            <w:r>
              <w:rPr>
                <w:rFonts w:ascii="Arial" w:cs="Arial" w:eastAsia="Arial" w:hAnsi="Arial"/>
                <w:sz w:val="36"/>
                <w:szCs w:val="36"/>
              </w:rPr>
              <w:t xml:space="preserve">pyörähdyskappale. Puoliprofiili pyörähtää akselin ympäri, ja siitä syntyy kappale, esimerkiksi maljakko.</w:t>
            </w:r>
          </w:p>
        </w:tc>
      </w:tr>
      <w:tr>
        <w:tc>
          <w:tcPr>
            <w:tcW w:type="dxa" w:w="2120"/>
            <w:tcMar>
              <w:top w:type="dxa" w:w="60"/>
              <w:left w:type="dxa" w:w="100"/>
              <w:bottom w:type="dxa" w:w="60"/>
              <w:right w:type="dxa" w:w="100"/>
            </w:tcMar>
          </w:tcPr>
          <w:p>
            <w:pPr>
              <w:spacing w:after="0"/>
            </w:pPr>
            <w:r>
              <w:rPr>
                <w:rFonts w:ascii="Arial" w:cs="Arial" w:eastAsia="Arial" w:hAnsi="Arial"/>
                <w:b/>
                <w:bCs/>
                <w:sz w:val="36"/>
                <w:szCs w:val="36"/>
              </w:rPr>
              <w:t xml:space="preserve">orbit
vko 45</w:t>
            </w:r>
          </w:p>
        </w:tc>
        <w:tc>
          <w:tcPr>
            <w:tcW w:type="dxa" w:w="7518"/>
            <w:tcMar>
              <w:top w:type="dxa" w:w="60"/>
              <w:left w:type="dxa" w:w="100"/>
              <w:bottom w:type="dxa" w:w="60"/>
              <w:right w:type="dxa" w:w="100"/>
            </w:tcMar>
          </w:tcPr>
          <w:p>
            <w:pPr>
              <w:spacing w:after="0"/>
            </w:pPr>
            <w:r>
              <w:rPr>
                <w:rFonts w:ascii="Arial" w:cs="Arial" w:eastAsia="Arial" w:hAnsi="Arial"/>
                <w:sz w:val="36"/>
                <w:szCs w:val="36"/>
              </w:rPr>
              <w:t xml:space="preserve">Näkymän kierto hiirellä mallin ympäri.</w:t>
            </w:r>
          </w:p>
        </w:tc>
      </w:tr>
      <w:tr>
        <w:tc>
          <w:tcPr>
            <w:tcW w:type="dxa" w:w="2120"/>
            <w:tcMar>
              <w:top w:type="dxa" w:w="60"/>
              <w:left w:type="dxa" w:w="100"/>
              <w:bottom w:type="dxa" w:w="60"/>
              <w:right w:type="dxa" w:w="100"/>
            </w:tcMar>
          </w:tcPr>
          <w:p>
            <w:pPr>
              <w:spacing w:after="0"/>
            </w:pPr>
            <w:r>
              <w:rPr>
                <w:rFonts w:ascii="Arial" w:cs="Arial" w:eastAsia="Arial" w:hAnsi="Arial"/>
                <w:b/>
                <w:bCs/>
                <w:sz w:val="36"/>
                <w:szCs w:val="36"/>
              </w:rPr>
              <w:t xml:space="preserve">kysymystila
vko 45</w:t>
            </w:r>
          </w:p>
        </w:tc>
        <w:tc>
          <w:tcPr>
            <w:tcW w:type="dxa" w:w="7518"/>
            <w:tcMar>
              <w:top w:type="dxa" w:w="60"/>
              <w:left w:type="dxa" w:w="100"/>
              <w:bottom w:type="dxa" w:w="60"/>
              <w:right w:type="dxa" w:w="100"/>
            </w:tcMar>
          </w:tcPr>
          <w:p>
            <w:pPr>
              <w:spacing w:after="0"/>
            </w:pPr>
            <w:r>
              <w:rPr>
                <w:rFonts w:ascii="Arial" w:cs="Arial" w:eastAsia="Arial" w:hAnsi="Arial"/>
                <w:sz w:val="36"/>
                <w:szCs w:val="36"/>
              </w:rPr>
              <w:t xml:space="preserve">Ask. GitHub Copilotin tila, joka vastaa kysymyksiin mutta ei muuta tiedostoja.</w:t>
            </w:r>
          </w:p>
        </w:tc>
      </w:tr>
      <w:tr>
        <w:tc>
          <w:tcPr>
            <w:tcW w:type="dxa" w:w="2120"/>
            <w:tcMar>
              <w:top w:type="dxa" w:w="60"/>
              <w:left w:type="dxa" w:w="100"/>
              <w:bottom w:type="dxa" w:w="60"/>
              <w:right w:type="dxa" w:w="100"/>
            </w:tcMar>
          </w:tcPr>
          <w:p>
            <w:pPr>
              <w:spacing w:after="0"/>
            </w:pPr>
            <w:r>
              <w:rPr>
                <w:rFonts w:ascii="Arial" w:cs="Arial" w:eastAsia="Arial" w:hAnsi="Arial"/>
                <w:b/>
                <w:bCs/>
                <w:sz w:val="36"/>
                <w:szCs w:val="36"/>
              </w:rPr>
              <w:t xml:space="preserve">inflate
vko 46</w:t>
            </w:r>
          </w:p>
        </w:tc>
        <w:tc>
          <w:tcPr>
            <w:tcW w:type="dxa" w:w="7518"/>
            <w:tcMar>
              <w:top w:type="dxa" w:w="60"/>
              <w:left w:type="dxa" w:w="100"/>
              <w:bottom w:type="dxa" w:w="60"/>
              <w:right w:type="dxa" w:w="100"/>
            </w:tcMar>
          </w:tcPr>
          <w:p>
            <w:pPr>
              <w:spacing w:after="0"/>
            </w:pPr>
            <w:r>
              <w:rPr>
                <w:rFonts w:ascii="Arial" w:cs="Arial" w:eastAsia="Arial" w:hAnsi="Arial"/>
                <w:sz w:val="36"/>
                <w:szCs w:val="36"/>
              </w:rPr>
              <w:t xml:space="preserve">polusta putki. Viivapolusta tulee putki, jossa on 3–8 sivua. Esimerkiksi johto tai sarvi.</w:t>
            </w:r>
          </w:p>
        </w:tc>
      </w:tr>
      <w:tr>
        <w:tc>
          <w:tcPr>
            <w:tcW w:type="dxa" w:w="2120"/>
            <w:tcMar>
              <w:top w:type="dxa" w:w="60"/>
              <w:left w:type="dxa" w:w="100"/>
              <w:bottom w:type="dxa" w:w="60"/>
              <w:right w:type="dxa" w:w="100"/>
            </w:tcMar>
          </w:tcPr>
          <w:p>
            <w:pPr>
              <w:spacing w:after="0"/>
            </w:pPr>
            <w:r>
              <w:rPr>
                <w:rFonts w:ascii="Arial" w:cs="Arial" w:eastAsia="Arial" w:hAnsi="Arial"/>
                <w:b/>
                <w:bCs/>
                <w:sz w:val="36"/>
                <w:szCs w:val="36"/>
              </w:rPr>
              <w:t xml:space="preserve">orientaatiokuutio
vko 46</w:t>
            </w:r>
          </w:p>
        </w:tc>
        <w:tc>
          <w:tcPr>
            <w:tcW w:type="dxa" w:w="7518"/>
            <w:tcMar>
              <w:top w:type="dxa" w:w="60"/>
              <w:left w:type="dxa" w:w="100"/>
              <w:bottom w:type="dxa" w:w="60"/>
              <w:right w:type="dxa" w:w="100"/>
            </w:tcMar>
          </w:tcPr>
          <w:p>
            <w:pPr>
              <w:spacing w:after="0"/>
            </w:pPr>
            <w:r>
              <w:rPr>
                <w:rFonts w:ascii="Arial" w:cs="Arial" w:eastAsia="Arial" w:hAnsi="Arial"/>
                <w:sz w:val="36"/>
                <w:szCs w:val="36"/>
              </w:rPr>
              <w:t xml:space="preserve">Orientation Gizmo. Kuutio näkymän kulmassa. Kun klikkaat sen sivua, kamera kääntyy katsomaan mallia suoraan sivun suunnasta.</w:t>
            </w:r>
          </w:p>
        </w:tc>
      </w:tr>
      <w:tr>
        <w:tc>
          <w:tcPr>
            <w:tcW w:type="dxa" w:w="2120"/>
            <w:tcMar>
              <w:top w:type="dxa" w:w="60"/>
              <w:left w:type="dxa" w:w="100"/>
              <w:bottom w:type="dxa" w:w="60"/>
              <w:right w:type="dxa" w:w="100"/>
            </w:tcMar>
          </w:tcPr>
          <w:p>
            <w:pPr>
              <w:spacing w:after="0"/>
            </w:pPr>
            <w:r>
              <w:rPr>
                <w:rFonts w:ascii="Arial" w:cs="Arial" w:eastAsia="Arial" w:hAnsi="Arial"/>
                <w:b/>
                <w:bCs/>
                <w:sz w:val="36"/>
                <w:szCs w:val="36"/>
              </w:rPr>
              <w:t xml:space="preserve">suora näkymä
vko 46</w:t>
            </w:r>
          </w:p>
        </w:tc>
        <w:tc>
          <w:tcPr>
            <w:tcW w:type="dxa" w:w="7518"/>
            <w:tcMar>
              <w:top w:type="dxa" w:w="60"/>
              <w:left w:type="dxa" w:w="100"/>
              <w:bottom w:type="dxa" w:w="60"/>
              <w:right w:type="dxa" w:w="100"/>
            </w:tcMar>
          </w:tcPr>
          <w:p>
            <w:pPr>
              <w:spacing w:after="0"/>
            </w:pPr>
            <w:r>
              <w:rPr>
                <w:rFonts w:ascii="Arial" w:cs="Arial" w:eastAsia="Arial" w:hAnsi="Arial"/>
                <w:sz w:val="36"/>
                <w:szCs w:val="36"/>
              </w:rPr>
              <w:t xml:space="preserve">Katsot mallia tasan yhden akselin suunnasta, kuin pöydän reunalta tai ylhäältä. Suunnitelmassasi tämä on osa Orthographic Plane Snapia.</w:t>
            </w:r>
          </w:p>
        </w:tc>
      </w:tr>
      <w:tr>
        <w:tc>
          <w:tcPr>
            <w:tcW w:type="dxa" w:w="2120"/>
            <w:tcMar>
              <w:top w:type="dxa" w:w="60"/>
              <w:left w:type="dxa" w:w="100"/>
              <w:bottom w:type="dxa" w:w="60"/>
              <w:right w:type="dxa" w:w="100"/>
            </w:tcMar>
          </w:tcPr>
          <w:p>
            <w:pPr>
              <w:spacing w:after="0"/>
            </w:pPr>
            <w:r>
              <w:rPr>
                <w:rFonts w:ascii="Arial" w:cs="Arial" w:eastAsia="Arial" w:hAnsi="Arial"/>
                <w:b/>
                <w:bCs/>
                <w:sz w:val="36"/>
                <w:szCs w:val="36"/>
              </w:rPr>
              <w:t xml:space="preserve">ortografinen näkymä
vko 46</w:t>
            </w:r>
          </w:p>
        </w:tc>
        <w:tc>
          <w:tcPr>
            <w:tcW w:type="dxa" w:w="7518"/>
            <w:tcMar>
              <w:top w:type="dxa" w:w="60"/>
              <w:left w:type="dxa" w:w="100"/>
              <w:bottom w:type="dxa" w:w="60"/>
              <w:right w:type="dxa" w:w="100"/>
            </w:tcMar>
          </w:tcPr>
          <w:p>
            <w:pPr>
              <w:spacing w:after="0"/>
            </w:pPr>
            <w:r>
              <w:rPr>
                <w:rFonts w:ascii="Arial" w:cs="Arial" w:eastAsia="Arial" w:hAnsi="Arial"/>
                <w:sz w:val="36"/>
                <w:szCs w:val="36"/>
              </w:rPr>
              <w:t xml:space="preserve">P1. Näkymä, jossa kaukana olevat osat eivät pienene kuten valokuvassa. Tehdään P1:ssä. P0:ssa kaukana olevat osat näyttävät pienemmiltä, ja se on oikein.</w:t>
            </w:r>
          </w:p>
        </w:tc>
      </w:tr>
      <w:tr>
        <w:tc>
          <w:tcPr>
            <w:tcW w:type="dxa" w:w="2120"/>
            <w:tcMar>
              <w:top w:type="dxa" w:w="60"/>
              <w:left w:type="dxa" w:w="100"/>
              <w:bottom w:type="dxa" w:w="60"/>
              <w:right w:type="dxa" w:w="100"/>
            </w:tcMar>
          </w:tcPr>
          <w:p>
            <w:pPr>
              <w:spacing w:after="0"/>
            </w:pPr>
            <w:r>
              <w:rPr>
                <w:rFonts w:ascii="Arial" w:cs="Arial" w:eastAsia="Arial" w:hAnsi="Arial"/>
                <w:b/>
                <w:bCs/>
                <w:sz w:val="36"/>
                <w:szCs w:val="36"/>
              </w:rPr>
              <w:t xml:space="preserve">view lock
vko 46</w:t>
            </w:r>
          </w:p>
        </w:tc>
        <w:tc>
          <w:tcPr>
            <w:tcW w:type="dxa" w:w="7518"/>
            <w:tcMar>
              <w:top w:type="dxa" w:w="60"/>
              <w:left w:type="dxa" w:w="100"/>
              <w:bottom w:type="dxa" w:w="60"/>
              <w:right w:type="dxa" w:w="100"/>
            </w:tcMar>
          </w:tcPr>
          <w:p>
            <w:pPr>
              <w:spacing w:after="0"/>
            </w:pPr>
            <w:r>
              <w:rPr>
                <w:rFonts w:ascii="Arial" w:cs="Arial" w:eastAsia="Arial" w:hAnsi="Arial"/>
                <w:sz w:val="36"/>
                <w:szCs w:val="36"/>
              </w:rPr>
              <w:t xml:space="preserve">Painike, joka estää kameran kiertymisen, kun teet tarkkaa työtä.</w:t>
            </w:r>
          </w:p>
        </w:tc>
      </w:tr>
      <w:tr>
        <w:tc>
          <w:tcPr>
            <w:tcW w:type="dxa" w:w="2120"/>
            <w:tcMar>
              <w:top w:type="dxa" w:w="60"/>
              <w:left w:type="dxa" w:w="100"/>
              <w:bottom w:type="dxa" w:w="60"/>
              <w:right w:type="dxa" w:w="100"/>
            </w:tcMar>
          </w:tcPr>
          <w:p>
            <w:pPr>
              <w:spacing w:after="0"/>
            </w:pPr>
            <w:r>
              <w:rPr>
                <w:rFonts w:ascii="Arial" w:cs="Arial" w:eastAsia="Arial" w:hAnsi="Arial"/>
                <w:b/>
                <w:bCs/>
                <w:sz w:val="36"/>
                <w:szCs w:val="36"/>
              </w:rPr>
              <w:t xml:space="preserve">transformi
vko 47</w:t>
            </w:r>
          </w:p>
        </w:tc>
        <w:tc>
          <w:tcPr>
            <w:tcW w:type="dxa" w:w="7518"/>
            <w:tcMar>
              <w:top w:type="dxa" w:w="60"/>
              <w:left w:type="dxa" w:w="100"/>
              <w:bottom w:type="dxa" w:w="60"/>
              <w:right w:type="dxa" w:w="100"/>
            </w:tcMar>
          </w:tcPr>
          <w:p>
            <w:pPr>
              <w:spacing w:after="0"/>
            </w:pPr>
            <w:r>
              <w:rPr>
                <w:rFonts w:ascii="Arial" w:cs="Arial" w:eastAsia="Arial" w:hAnsi="Arial"/>
                <w:sz w:val="36"/>
                <w:szCs w:val="36"/>
              </w:rPr>
              <w:t xml:space="preserve">Osan siirto, kierto ja skaalaus.</w:t>
            </w:r>
          </w:p>
        </w:tc>
      </w:tr>
      <w:tr>
        <w:tc>
          <w:tcPr>
            <w:tcW w:type="dxa" w:w="2120"/>
            <w:tcMar>
              <w:top w:type="dxa" w:w="60"/>
              <w:left w:type="dxa" w:w="100"/>
              <w:bottom w:type="dxa" w:w="60"/>
              <w:right w:type="dxa" w:w="100"/>
            </w:tcMar>
          </w:tcPr>
          <w:p>
            <w:pPr>
              <w:spacing w:after="0"/>
            </w:pPr>
            <w:r>
              <w:rPr>
                <w:rFonts w:ascii="Arial" w:cs="Arial" w:eastAsia="Arial" w:hAnsi="Arial"/>
                <w:b/>
                <w:bCs/>
                <w:sz w:val="36"/>
                <w:szCs w:val="36"/>
              </w:rPr>
              <w:t xml:space="preserve">pivot
vko 48</w:t>
            </w:r>
          </w:p>
        </w:tc>
        <w:tc>
          <w:tcPr>
            <w:tcW w:type="dxa" w:w="7518"/>
            <w:tcMar>
              <w:top w:type="dxa" w:w="60"/>
              <w:left w:type="dxa" w:w="100"/>
              <w:bottom w:type="dxa" w:w="60"/>
              <w:right w:type="dxa" w:w="100"/>
            </w:tcMar>
          </w:tcPr>
          <w:p>
            <w:pPr>
              <w:spacing w:after="0"/>
            </w:pPr>
            <w:r>
              <w:rPr>
                <w:rFonts w:ascii="Arial" w:cs="Arial" w:eastAsia="Arial" w:hAnsi="Arial"/>
                <w:sz w:val="36"/>
                <w:szCs w:val="36"/>
              </w:rPr>
              <w:t xml:space="preserve">Piste, jonka ympäri kappale kiertää ja skaalautuu. Oletuksena keskipisteessä.</w:t>
            </w:r>
          </w:p>
        </w:tc>
      </w:tr>
      <w:tr>
        <w:tc>
          <w:tcPr>
            <w:tcW w:type="dxa" w:w="2120"/>
            <w:tcMar>
              <w:top w:type="dxa" w:w="60"/>
              <w:left w:type="dxa" w:w="100"/>
              <w:bottom w:type="dxa" w:w="60"/>
              <w:right w:type="dxa" w:w="100"/>
            </w:tcMar>
          </w:tcPr>
          <w:p>
            <w:pPr>
              <w:spacing w:after="0"/>
            </w:pPr>
            <w:r>
              <w:rPr>
                <w:rFonts w:ascii="Arial" w:cs="Arial" w:eastAsia="Arial" w:hAnsi="Arial"/>
                <w:b/>
                <w:bCs/>
                <w:sz w:val="36"/>
                <w:szCs w:val="36"/>
              </w:rPr>
              <w:t xml:space="preserve">transformivalikko
vko 48</w:t>
            </w:r>
          </w:p>
        </w:tc>
        <w:tc>
          <w:tcPr>
            <w:tcW w:type="dxa" w:w="7518"/>
            <w:tcMar>
              <w:top w:type="dxa" w:w="60"/>
              <w:left w:type="dxa" w:w="100"/>
              <w:bottom w:type="dxa" w:w="60"/>
              <w:right w:type="dxa" w:w="100"/>
            </w:tcMar>
          </w:tcPr>
          <w:p>
            <w:pPr>
              <w:spacing w:after="0"/>
            </w:pPr>
            <w:r>
              <w:rPr>
                <w:rFonts w:ascii="Arial" w:cs="Arial" w:eastAsia="Arial" w:hAnsi="Arial"/>
                <w:sz w:val="36"/>
                <w:szCs w:val="36"/>
              </w:rPr>
              <w:t xml:space="preserve">Valikko, jossa pivot syötetään prosentteina X, Y ja Z.</w:t>
            </w:r>
          </w:p>
        </w:tc>
      </w:tr>
      <w:tr>
        <w:tc>
          <w:tcPr>
            <w:tcW w:type="dxa" w:w="2120"/>
            <w:tcMar>
              <w:top w:type="dxa" w:w="60"/>
              <w:left w:type="dxa" w:w="100"/>
              <w:bottom w:type="dxa" w:w="60"/>
              <w:right w:type="dxa" w:w="100"/>
            </w:tcMar>
          </w:tcPr>
          <w:p>
            <w:pPr>
              <w:spacing w:after="0"/>
            </w:pPr>
            <w:r>
              <w:rPr>
                <w:rFonts w:ascii="Arial" w:cs="Arial" w:eastAsia="Arial" w:hAnsi="Arial"/>
                <w:b/>
                <w:bCs/>
                <w:sz w:val="36"/>
                <w:szCs w:val="36"/>
              </w:rPr>
              <w:t xml:space="preserve">OBJ
vko 49</w:t>
            </w:r>
          </w:p>
        </w:tc>
        <w:tc>
          <w:tcPr>
            <w:tcW w:type="dxa" w:w="7518"/>
            <w:tcMar>
              <w:top w:type="dxa" w:w="60"/>
              <w:left w:type="dxa" w:w="100"/>
              <w:bottom w:type="dxa" w:w="60"/>
              <w:right w:type="dxa" w:w="100"/>
            </w:tcMar>
          </w:tcPr>
          <w:p>
            <w:pPr>
              <w:spacing w:after="0"/>
            </w:pPr>
            <w:r>
              <w:rPr>
                <w:rFonts w:ascii="Arial" w:cs="Arial" w:eastAsia="Arial" w:hAnsi="Arial"/>
                <w:sz w:val="36"/>
                <w:szCs w:val="36"/>
              </w:rPr>
              <w:t xml:space="preserve">.obj-tiedosto. 3D-tiedostomuoto. Jokainen osa alkaa rivillä, jonka alussa on o-kirjain.</w:t>
            </w:r>
          </w:p>
        </w:tc>
      </w:tr>
      <w:tr>
        <w:tc>
          <w:tcPr>
            <w:tcW w:type="dxa" w:w="2120"/>
            <w:tcMar>
              <w:top w:type="dxa" w:w="60"/>
              <w:left w:type="dxa" w:w="100"/>
              <w:bottom w:type="dxa" w:w="60"/>
              <w:right w:type="dxa" w:w="100"/>
            </w:tcMar>
          </w:tcPr>
          <w:p>
            <w:pPr>
              <w:spacing w:after="0"/>
            </w:pPr>
            <w:r>
              <w:rPr>
                <w:rFonts w:ascii="Arial" w:cs="Arial" w:eastAsia="Arial" w:hAnsi="Arial"/>
                <w:b/>
                <w:bCs/>
                <w:sz w:val="36"/>
                <w:szCs w:val="36"/>
              </w:rPr>
              <w:t xml:space="preserve">virheenkorjausketju
vko 49</w:t>
            </w:r>
          </w:p>
        </w:tc>
        <w:tc>
          <w:tcPr>
            <w:tcW w:type="dxa" w:w="7518"/>
            <w:tcMar>
              <w:top w:type="dxa" w:w="60"/>
              <w:left w:type="dxa" w:w="100"/>
              <w:bottom w:type="dxa" w:w="60"/>
              <w:right w:type="dxa" w:w="100"/>
            </w:tcMar>
          </w:tcPr>
          <w:p>
            <w:pPr>
              <w:spacing w:after="0"/>
            </w:pPr>
            <w:r>
              <w:rPr>
                <w:rFonts w:ascii="Arial" w:cs="Arial" w:eastAsia="Arial" w:hAnsi="Arial"/>
                <w:sz w:val="36"/>
                <w:szCs w:val="36"/>
              </w:rPr>
              <w:t xml:space="preserve">Havainto → toistamisohje → syy → korjauscommit → uusintatesti → regressiotesti. Projektissa tehdään kolme ketjua.</w:t>
            </w:r>
          </w:p>
        </w:tc>
      </w:tr>
      <w:tr>
        <w:tc>
          <w:tcPr>
            <w:tcW w:type="dxa" w:w="2120"/>
            <w:tcMar>
              <w:top w:type="dxa" w:w="60"/>
              <w:left w:type="dxa" w:w="100"/>
              <w:bottom w:type="dxa" w:w="60"/>
              <w:right w:type="dxa" w:w="100"/>
            </w:tcMar>
          </w:tcPr>
          <w:p>
            <w:pPr>
              <w:spacing w:after="0"/>
            </w:pPr>
            <w:r>
              <w:rPr>
                <w:rFonts w:ascii="Arial" w:cs="Arial" w:eastAsia="Arial" w:hAnsi="Arial"/>
                <w:b/>
                <w:bCs/>
                <w:sz w:val="36"/>
                <w:szCs w:val="36"/>
              </w:rPr>
              <w:t xml:space="preserve">regressiotesti
vko 49</w:t>
            </w:r>
          </w:p>
        </w:tc>
        <w:tc>
          <w:tcPr>
            <w:tcW w:type="dxa" w:w="7518"/>
            <w:tcMar>
              <w:top w:type="dxa" w:w="60"/>
              <w:left w:type="dxa" w:w="100"/>
              <w:bottom w:type="dxa" w:w="60"/>
              <w:right w:type="dxa" w:w="100"/>
            </w:tcMar>
          </w:tcPr>
          <w:p>
            <w:pPr>
              <w:spacing w:after="0"/>
            </w:pPr>
            <w:r>
              <w:rPr>
                <w:rFonts w:ascii="Arial" w:cs="Arial" w:eastAsia="Arial" w:hAnsi="Arial"/>
                <w:sz w:val="36"/>
                <w:szCs w:val="36"/>
              </w:rPr>
              <w:t xml:space="preserve">Testi, joka toistaa korjatun virheen ja jää testeihin. Se varmistaa, ettei virhe palaa.</w:t>
            </w:r>
          </w:p>
        </w:tc>
      </w:tr>
      <w:tr>
        <w:tc>
          <w:tcPr>
            <w:tcW w:type="dxa" w:w="2120"/>
            <w:tcMar>
              <w:top w:type="dxa" w:w="60"/>
              <w:left w:type="dxa" w:w="100"/>
              <w:bottom w:type="dxa" w:w="60"/>
              <w:right w:type="dxa" w:w="100"/>
            </w:tcMar>
          </w:tcPr>
          <w:p>
            <w:pPr>
              <w:spacing w:after="0"/>
            </w:pPr>
            <w:r>
              <w:rPr>
                <w:rFonts w:ascii="Arial" w:cs="Arial" w:eastAsia="Arial" w:hAnsi="Arial"/>
                <w:b/>
                <w:bCs/>
                <w:sz w:val="36"/>
                <w:szCs w:val="36"/>
              </w:rPr>
              <w:t xml:space="preserve">vikatehtävä
vko 49</w:t>
            </w:r>
          </w:p>
        </w:tc>
        <w:tc>
          <w:tcPr>
            <w:tcW w:type="dxa" w:w="7518"/>
            <w:tcMar>
              <w:top w:type="dxa" w:w="60"/>
              <w:left w:type="dxa" w:w="100"/>
              <w:bottom w:type="dxa" w:w="60"/>
              <w:right w:type="dxa" w:w="100"/>
            </w:tcMar>
          </w:tcPr>
          <w:p>
            <w:pPr>
              <w:spacing w:after="0"/>
            </w:pPr>
            <w:r>
              <w:rPr>
                <w:rFonts w:ascii="Arial" w:cs="Arial" w:eastAsia="Arial" w:hAnsi="Arial"/>
                <w:sz w:val="36"/>
                <w:szCs w:val="36"/>
              </w:rPr>
              <w:t xml:space="preserve">Ohjaajan tekemä tarkoituksellinen virhe. Siitä tehdään virheenkorjausketju, jos aitoa havaintoa ei ole.</w:t>
            </w:r>
          </w:p>
        </w:tc>
      </w:tr>
      <w:tr>
        <w:tc>
          <w:tcPr>
            <w:tcW w:type="dxa" w:w="2120"/>
            <w:tcMar>
              <w:top w:type="dxa" w:w="60"/>
              <w:left w:type="dxa" w:w="100"/>
              <w:bottom w:type="dxa" w:w="60"/>
              <w:right w:type="dxa" w:w="100"/>
            </w:tcMar>
          </w:tcPr>
          <w:p>
            <w:pPr>
              <w:spacing w:after="0"/>
            </w:pPr>
            <w:r>
              <w:rPr>
                <w:rFonts w:ascii="Arial" w:cs="Arial" w:eastAsia="Arial" w:hAnsi="Arial"/>
                <w:b/>
                <w:bCs/>
                <w:sz w:val="36"/>
                <w:szCs w:val="36"/>
              </w:rPr>
              <w:t xml:space="preserve">JSON
vko 50</w:t>
            </w:r>
          </w:p>
        </w:tc>
        <w:tc>
          <w:tcPr>
            <w:tcW w:type="dxa" w:w="7518"/>
            <w:tcMar>
              <w:top w:type="dxa" w:w="60"/>
              <w:left w:type="dxa" w:w="100"/>
              <w:bottom w:type="dxa" w:w="60"/>
              <w:right w:type="dxa" w:w="100"/>
            </w:tcMar>
          </w:tcPr>
          <w:p>
            <w:pPr>
              <w:spacing w:after="0"/>
            </w:pPr>
            <w:r>
              <w:rPr>
                <w:rFonts w:ascii="Arial" w:cs="Arial" w:eastAsia="Arial" w:hAnsi="Arial"/>
                <w:sz w:val="36"/>
                <w:szCs w:val="36"/>
              </w:rPr>
              <w:t xml:space="preserve">tallennusmuoto. Tekstimuotoinen tiedosto, johon projektin tiedot tallennetaan ja josta ne avataan uudelleen.</w:t>
            </w:r>
          </w:p>
        </w:tc>
      </w:tr>
      <w:tr>
        <w:tc>
          <w:tcPr>
            <w:tcW w:type="dxa" w:w="2120"/>
            <w:tcMar>
              <w:top w:type="dxa" w:w="60"/>
              <w:left w:type="dxa" w:w="100"/>
              <w:bottom w:type="dxa" w:w="60"/>
              <w:right w:type="dxa" w:w="100"/>
            </w:tcMar>
          </w:tcPr>
          <w:p>
            <w:pPr>
              <w:spacing w:after="0"/>
            </w:pPr>
            <w:r>
              <w:rPr>
                <w:rFonts w:ascii="Arial" w:cs="Arial" w:eastAsia="Arial" w:hAnsi="Arial"/>
                <w:b/>
                <w:bCs/>
                <w:sz w:val="36"/>
                <w:szCs w:val="36"/>
              </w:rPr>
              <w:t xml:space="preserve">tagi
vko 50</w:t>
            </w:r>
          </w:p>
        </w:tc>
        <w:tc>
          <w:tcPr>
            <w:tcW w:type="dxa" w:w="7518"/>
            <w:tcMar>
              <w:top w:type="dxa" w:w="60"/>
              <w:left w:type="dxa" w:w="100"/>
              <w:bottom w:type="dxa" w:w="60"/>
              <w:right w:type="dxa" w:w="100"/>
            </w:tcMar>
          </w:tcPr>
          <w:p>
            <w:pPr>
              <w:spacing w:after="0"/>
            </w:pPr>
            <w:r>
              <w:rPr>
                <w:rFonts w:ascii="Arial" w:cs="Arial" w:eastAsia="Arial" w:hAnsi="Arial"/>
                <w:sz w:val="36"/>
                <w:szCs w:val="36"/>
              </w:rPr>
              <w:t xml:space="preserve">Nimetty versio Gitissä, esimerkiksi v0.1 tai v1.0.</w:t>
            </w:r>
          </w:p>
        </w:tc>
      </w:tr>
      <w:tr>
        <w:tc>
          <w:tcPr>
            <w:tcW w:type="dxa" w:w="2120"/>
            <w:tcMar>
              <w:top w:type="dxa" w:w="60"/>
              <w:left w:type="dxa" w:w="100"/>
              <w:bottom w:type="dxa" w:w="60"/>
              <w:right w:type="dxa" w:w="100"/>
            </w:tcMar>
          </w:tcPr>
          <w:p>
            <w:pPr>
              <w:spacing w:after="0"/>
            </w:pPr>
            <w:r>
              <w:rPr>
                <w:rFonts w:ascii="Arial" w:cs="Arial" w:eastAsia="Arial" w:hAnsi="Arial"/>
                <w:b/>
                <w:bCs/>
                <w:sz w:val="36"/>
                <w:szCs w:val="36"/>
              </w:rPr>
              <w:t xml:space="preserve">tietoturva-arvio
vko 50</w:t>
            </w:r>
          </w:p>
        </w:tc>
        <w:tc>
          <w:tcPr>
            <w:tcW w:type="dxa" w:w="7518"/>
            <w:tcMar>
              <w:top w:type="dxa" w:w="60"/>
              <w:left w:type="dxa" w:w="100"/>
              <w:bottom w:type="dxa" w:w="60"/>
              <w:right w:type="dxa" w:w="100"/>
            </w:tcMar>
          </w:tcPr>
          <w:p>
            <w:pPr>
              <w:spacing w:after="0"/>
            </w:pPr>
            <w:r>
              <w:rPr>
                <w:rFonts w:ascii="Arial" w:cs="Arial" w:eastAsia="Arial" w:hAnsi="Arial"/>
                <w:sz w:val="36"/>
                <w:szCs w:val="36"/>
              </w:rPr>
              <w:t xml:space="preserve">Taulukko: uhka, testi, tulos ja toimenpide. Tässä projektissa uhkia ovat esimerkiksi haitallinen SVG ja rikottu JSON.</w:t>
            </w:r>
          </w:p>
        </w:tc>
      </w:tr>
      <w:tr>
        <w:tc>
          <w:tcPr>
            <w:tcW w:type="dxa" w:w="2120"/>
            <w:tcMar>
              <w:top w:type="dxa" w:w="60"/>
              <w:left w:type="dxa" w:w="100"/>
              <w:bottom w:type="dxa" w:w="60"/>
              <w:right w:type="dxa" w:w="100"/>
            </w:tcMar>
          </w:tcPr>
          <w:p>
            <w:pPr>
              <w:spacing w:after="0"/>
            </w:pPr>
            <w:r>
              <w:rPr>
                <w:rFonts w:ascii="Arial" w:cs="Arial" w:eastAsia="Arial" w:hAnsi="Arial"/>
                <w:b/>
                <w:bCs/>
                <w:sz w:val="36"/>
                <w:szCs w:val="36"/>
              </w:rPr>
              <w:t xml:space="preserve">katselmointi
vko 51</w:t>
            </w:r>
          </w:p>
        </w:tc>
        <w:tc>
          <w:tcPr>
            <w:tcW w:type="dxa" w:w="7518"/>
            <w:tcMar>
              <w:top w:type="dxa" w:w="60"/>
              <w:left w:type="dxa" w:w="100"/>
              <w:bottom w:type="dxa" w:w="60"/>
              <w:right w:type="dxa" w:w="100"/>
            </w:tcMar>
          </w:tcPr>
          <w:p>
            <w:pPr>
              <w:spacing w:after="0"/>
            </w:pPr>
            <w:r>
              <w:rPr>
                <w:rFonts w:ascii="Arial" w:cs="Arial" w:eastAsia="Arial" w:hAnsi="Arial"/>
                <w:sz w:val="36"/>
                <w:szCs w:val="36"/>
              </w:rPr>
              <w:t xml:space="preserve">Asiakas kokeilee versiota ja kertoo, mitä muutetaan. Asiakkaan sanat kirjataan erillään omasta tulkinnasta.</w:t>
            </w:r>
          </w:p>
        </w:tc>
      </w:tr>
      <w:tr>
        <w:tc>
          <w:tcPr>
            <w:tcW w:type="dxa" w:w="2120"/>
            <w:tcMar>
              <w:top w:type="dxa" w:w="60"/>
              <w:left w:type="dxa" w:w="100"/>
              <w:bottom w:type="dxa" w:w="60"/>
              <w:right w:type="dxa" w:w="100"/>
            </w:tcMar>
          </w:tcPr>
          <w:p>
            <w:pPr>
              <w:spacing w:after="0"/>
            </w:pPr>
            <w:r>
              <w:rPr>
                <w:rFonts w:ascii="Arial" w:cs="Arial" w:eastAsia="Arial" w:hAnsi="Arial"/>
                <w:b/>
                <w:bCs/>
                <w:sz w:val="36"/>
                <w:szCs w:val="36"/>
              </w:rPr>
              <w:t xml:space="preserve">haara
vko 3</w:t>
            </w:r>
          </w:p>
        </w:tc>
        <w:tc>
          <w:tcPr>
            <w:tcW w:type="dxa" w:w="7518"/>
            <w:tcMar>
              <w:top w:type="dxa" w:w="60"/>
              <w:left w:type="dxa" w:w="100"/>
              <w:bottom w:type="dxa" w:w="60"/>
              <w:right w:type="dxa" w:w="100"/>
            </w:tcMar>
          </w:tcPr>
          <w:p>
            <w:pPr>
              <w:spacing w:after="0"/>
            </w:pPr>
            <w:r>
              <w:rPr>
                <w:rFonts w:ascii="Arial" w:cs="Arial" w:eastAsia="Arial" w:hAnsi="Arial"/>
                <w:sz w:val="36"/>
                <w:szCs w:val="36"/>
              </w:rPr>
              <w:t xml:space="preserve">Oma työlinja. Muutokset eivät vaikuta päähaaraan, ennen kuin haara liitetään.</w:t>
            </w:r>
          </w:p>
        </w:tc>
      </w:tr>
      <w:tr>
        <w:tc>
          <w:tcPr>
            <w:tcW w:type="dxa" w:w="2120"/>
            <w:tcMar>
              <w:top w:type="dxa" w:w="60"/>
              <w:left w:type="dxa" w:w="100"/>
              <w:bottom w:type="dxa" w:w="60"/>
              <w:right w:type="dxa" w:w="100"/>
            </w:tcMar>
          </w:tcPr>
          <w:p>
            <w:pPr>
              <w:spacing w:after="0"/>
            </w:pPr>
            <w:r>
              <w:rPr>
                <w:rFonts w:ascii="Arial" w:cs="Arial" w:eastAsia="Arial" w:hAnsi="Arial"/>
                <w:b/>
                <w:bCs/>
                <w:sz w:val="36"/>
                <w:szCs w:val="36"/>
              </w:rPr>
              <w:t xml:space="preserve">pull request
vko 3</w:t>
            </w:r>
          </w:p>
        </w:tc>
        <w:tc>
          <w:tcPr>
            <w:tcW w:type="dxa" w:w="7518"/>
            <w:tcMar>
              <w:top w:type="dxa" w:w="60"/>
              <w:left w:type="dxa" w:w="100"/>
              <w:bottom w:type="dxa" w:w="60"/>
              <w:right w:type="dxa" w:w="100"/>
            </w:tcMar>
          </w:tcPr>
          <w:p>
            <w:pPr>
              <w:spacing w:after="0"/>
            </w:pPr>
            <w:r>
              <w:rPr>
                <w:rFonts w:ascii="Arial" w:cs="Arial" w:eastAsia="Arial" w:hAnsi="Arial"/>
                <w:sz w:val="36"/>
                <w:szCs w:val="36"/>
              </w:rPr>
              <w:t xml:space="preserve">PR. Muutospyyntö, jolla haara liitetään päähaaraan. Luet muutokset ennen liittämistä.</w:t>
            </w:r>
          </w:p>
        </w:tc>
      </w:tr>
      <w:tr>
        <w:tc>
          <w:tcPr>
            <w:tcW w:type="dxa" w:w="2120"/>
            <w:tcMar>
              <w:top w:type="dxa" w:w="60"/>
              <w:left w:type="dxa" w:w="100"/>
              <w:bottom w:type="dxa" w:w="60"/>
              <w:right w:type="dxa" w:w="100"/>
            </w:tcMar>
          </w:tcPr>
          <w:p>
            <w:pPr>
              <w:spacing w:after="0"/>
            </w:pPr>
            <w:r>
              <w:rPr>
                <w:rFonts w:ascii="Arial" w:cs="Arial" w:eastAsia="Arial" w:hAnsi="Arial"/>
                <w:b/>
                <w:bCs/>
                <w:sz w:val="36"/>
                <w:szCs w:val="36"/>
              </w:rPr>
              <w:t xml:space="preserve">merge
vko 3</w:t>
            </w:r>
          </w:p>
        </w:tc>
        <w:tc>
          <w:tcPr>
            <w:tcW w:type="dxa" w:w="7518"/>
            <w:tcMar>
              <w:top w:type="dxa" w:w="60"/>
              <w:left w:type="dxa" w:w="100"/>
              <w:bottom w:type="dxa" w:w="60"/>
              <w:right w:type="dxa" w:w="100"/>
            </w:tcMar>
          </w:tcPr>
          <w:p>
            <w:pPr>
              <w:spacing w:after="0"/>
            </w:pPr>
            <w:r>
              <w:rPr>
                <w:rFonts w:ascii="Arial" w:cs="Arial" w:eastAsia="Arial" w:hAnsi="Arial"/>
                <w:sz w:val="36"/>
                <w:szCs w:val="36"/>
              </w:rPr>
              <w:t xml:space="preserve">Haaran liittäminen päähaaraan.</w:t>
            </w:r>
          </w:p>
        </w:tc>
      </w:tr>
      <w:tr>
        <w:tc>
          <w:tcPr>
            <w:tcW w:type="dxa" w:w="2120"/>
            <w:tcMar>
              <w:top w:type="dxa" w:w="60"/>
              <w:left w:type="dxa" w:w="100"/>
              <w:bottom w:type="dxa" w:w="60"/>
              <w:right w:type="dxa" w:w="100"/>
            </w:tcMar>
          </w:tcPr>
          <w:p>
            <w:pPr>
              <w:spacing w:after="0"/>
            </w:pPr>
            <w:r>
              <w:rPr>
                <w:rFonts w:ascii="Arial" w:cs="Arial" w:eastAsia="Arial" w:hAnsi="Arial"/>
                <w:b/>
                <w:bCs/>
                <w:sz w:val="36"/>
                <w:szCs w:val="36"/>
              </w:rPr>
              <w:t xml:space="preserve">kahva
vko 5</w:t>
            </w:r>
          </w:p>
        </w:tc>
        <w:tc>
          <w:tcPr>
            <w:tcW w:type="dxa" w:w="7518"/>
            <w:tcMar>
              <w:top w:type="dxa" w:w="60"/>
              <w:left w:type="dxa" w:w="100"/>
              <w:bottom w:type="dxa" w:w="60"/>
              <w:right w:type="dxa" w:w="100"/>
            </w:tcMar>
          </w:tcPr>
          <w:p>
            <w:pPr>
              <w:spacing w:after="0"/>
            </w:pPr>
            <w:r>
              <w:rPr>
                <w:rFonts w:ascii="Arial" w:cs="Arial" w:eastAsia="Arial" w:hAnsi="Arial"/>
                <w:sz w:val="36"/>
                <w:szCs w:val="36"/>
              </w:rPr>
              <w:t xml:space="preserve">Tartuntakohta 3D-näkymässä. Kahvasta vetämällä osaa siirretään, kierretään tai skaalataan.</w:t>
            </w:r>
          </w:p>
        </w:tc>
      </w:tr>
      <w:tr>
        <w:tc>
          <w:tcPr>
            <w:tcW w:type="dxa" w:w="2120"/>
            <w:tcMar>
              <w:top w:type="dxa" w:w="60"/>
              <w:left w:type="dxa" w:w="100"/>
              <w:bottom w:type="dxa" w:w="60"/>
              <w:right w:type="dxa" w:w="100"/>
            </w:tcMar>
          </w:tcPr>
          <w:p>
            <w:pPr>
              <w:spacing w:after="0"/>
            </w:pPr>
            <w:r>
              <w:rPr>
                <w:rFonts w:ascii="Arial" w:cs="Arial" w:eastAsia="Arial" w:hAnsi="Arial"/>
                <w:b/>
                <w:bCs/>
                <w:sz w:val="36"/>
                <w:szCs w:val="36"/>
              </w:rPr>
              <w:t xml:space="preserve">Lighthouse
vko 5</w:t>
            </w:r>
          </w:p>
        </w:tc>
        <w:tc>
          <w:tcPr>
            <w:tcW w:type="dxa" w:w="7518"/>
            <w:tcMar>
              <w:top w:type="dxa" w:w="60"/>
              <w:left w:type="dxa" w:w="100"/>
              <w:bottom w:type="dxa" w:w="60"/>
              <w:right w:type="dxa" w:w="100"/>
            </w:tcMar>
          </w:tcPr>
          <w:p>
            <w:pPr>
              <w:spacing w:after="0"/>
            </w:pPr>
            <w:r>
              <w:rPr>
                <w:rFonts w:ascii="Arial" w:cs="Arial" w:eastAsia="Arial" w:hAnsi="Arial"/>
                <w:sz w:val="36"/>
                <w:szCs w:val="36"/>
              </w:rPr>
              <w:t xml:space="preserve">Chromen kehittäjätyökalujen mittari. Se mittaa sivun saavutettavuuden pisteinä 0–100.</w:t>
            </w:r>
          </w:p>
        </w:tc>
      </w:tr>
      <w:tr>
        <w:tc>
          <w:tcPr>
            <w:tcW w:type="dxa" w:w="2120"/>
            <w:tcMar>
              <w:top w:type="dxa" w:w="60"/>
              <w:left w:type="dxa" w:w="100"/>
              <w:bottom w:type="dxa" w:w="60"/>
              <w:right w:type="dxa" w:w="100"/>
            </w:tcMar>
          </w:tcPr>
          <w:p>
            <w:pPr>
              <w:spacing w:after="0"/>
            </w:pPr>
            <w:r>
              <w:rPr>
                <w:rFonts w:ascii="Arial" w:cs="Arial" w:eastAsia="Arial" w:hAnsi="Arial"/>
                <w:b/>
                <w:bCs/>
                <w:sz w:val="36"/>
                <w:szCs w:val="36"/>
              </w:rPr>
              <w:t xml:space="preserve">RC
vko 6</w:t>
            </w:r>
          </w:p>
        </w:tc>
        <w:tc>
          <w:tcPr>
            <w:tcW w:type="dxa" w:w="7518"/>
            <w:tcMar>
              <w:top w:type="dxa" w:w="60"/>
              <w:left w:type="dxa" w:w="100"/>
              <w:bottom w:type="dxa" w:w="60"/>
              <w:right w:type="dxa" w:w="100"/>
            </w:tcMar>
          </w:tcPr>
          <w:p>
            <w:pPr>
              <w:spacing w:after="0"/>
            </w:pPr>
            <w:r>
              <w:rPr>
                <w:rFonts w:ascii="Arial" w:cs="Arial" w:eastAsia="Arial" w:hAnsi="Arial"/>
                <w:sz w:val="36"/>
                <w:szCs w:val="36"/>
              </w:rPr>
              <w:t xml:space="preserve">julkaisuehdokas, release candidate. Versio, jossa sisältö on jäädytetty ja joka testataan ennen v1.0:aa. Tagi on v1.0-rc1.</w:t>
            </w:r>
          </w:p>
        </w:tc>
      </w:tr>
      <w:tr>
        <w:tc>
          <w:tcPr>
            <w:tcW w:type="dxa" w:w="2120"/>
            <w:tcMar>
              <w:top w:type="dxa" w:w="60"/>
              <w:left w:type="dxa" w:w="100"/>
              <w:bottom w:type="dxa" w:w="60"/>
              <w:right w:type="dxa" w:w="100"/>
            </w:tcMar>
          </w:tcPr>
          <w:p>
            <w:pPr>
              <w:spacing w:after="0"/>
            </w:pPr>
            <w:r>
              <w:rPr>
                <w:rFonts w:ascii="Arial" w:cs="Arial" w:eastAsia="Arial" w:hAnsi="Arial"/>
                <w:b/>
                <w:bCs/>
                <w:sz w:val="36"/>
                <w:szCs w:val="36"/>
              </w:rPr>
              <w:t xml:space="preserve">sisältöjäädytys
vko 6</w:t>
            </w:r>
          </w:p>
        </w:tc>
        <w:tc>
          <w:tcPr>
            <w:tcW w:type="dxa" w:w="7518"/>
            <w:tcMar>
              <w:top w:type="dxa" w:w="60"/>
              <w:left w:type="dxa" w:w="100"/>
              <w:bottom w:type="dxa" w:w="60"/>
              <w:right w:type="dxa" w:w="100"/>
            </w:tcMar>
          </w:tcPr>
          <w:p>
            <w:pPr>
              <w:spacing w:after="0"/>
            </w:pPr>
            <w:r>
              <w:rPr>
                <w:rFonts w:ascii="Arial" w:cs="Arial" w:eastAsia="Arial" w:hAnsi="Arial"/>
                <w:sz w:val="36"/>
                <w:szCs w:val="36"/>
              </w:rPr>
              <w:t xml:space="preserve">Uusia ominaisuuksia ei enää lisätä. Vain estävät virheet korjataan.</w:t>
            </w:r>
          </w:p>
        </w:tc>
      </w:tr>
      <w:tr>
        <w:tc>
          <w:tcPr>
            <w:tcW w:type="dxa" w:w="2120"/>
            <w:tcMar>
              <w:top w:type="dxa" w:w="60"/>
              <w:left w:type="dxa" w:w="100"/>
              <w:bottom w:type="dxa" w:w="60"/>
              <w:right w:type="dxa" w:w="100"/>
            </w:tcMar>
          </w:tcPr>
          <w:p>
            <w:pPr>
              <w:spacing w:after="0"/>
            </w:pPr>
            <w:r>
              <w:rPr>
                <w:rFonts w:ascii="Arial" w:cs="Arial" w:eastAsia="Arial" w:hAnsi="Arial"/>
                <w:b/>
                <w:bCs/>
                <w:sz w:val="36"/>
                <w:szCs w:val="36"/>
              </w:rPr>
              <w:t xml:space="preserve">työnäyte
vko 7</w:t>
            </w:r>
          </w:p>
        </w:tc>
        <w:tc>
          <w:tcPr>
            <w:tcW w:type="dxa" w:w="7518"/>
            <w:tcMar>
              <w:top w:type="dxa" w:w="60"/>
              <w:left w:type="dxa" w:w="100"/>
              <w:bottom w:type="dxa" w:w="60"/>
              <w:right w:type="dxa" w:w="100"/>
            </w:tcMar>
          </w:tcPr>
          <w:p>
            <w:pPr>
              <w:spacing w:after="0"/>
            </w:pPr>
            <w:r>
              <w:rPr>
                <w:rFonts w:ascii="Arial" w:cs="Arial" w:eastAsia="Arial" w:hAnsi="Arial"/>
                <w:sz w:val="36"/>
                <w:szCs w:val="36"/>
              </w:rPr>
              <w:t xml:space="preserve">Yksi tuotos, joka osoittaa osaamisesi: commit, issue, testi, kuva tai muistio.</w:t>
            </w:r>
          </w:p>
        </w:tc>
      </w:tr>
      <w:tr>
        <w:tc>
          <w:tcPr>
            <w:tcW w:type="dxa" w:w="2120"/>
            <w:tcMar>
              <w:top w:type="dxa" w:w="60"/>
              <w:left w:type="dxa" w:w="100"/>
              <w:bottom w:type="dxa" w:w="60"/>
              <w:right w:type="dxa" w:w="100"/>
            </w:tcMar>
          </w:tcPr>
          <w:p>
            <w:pPr>
              <w:spacing w:after="0"/>
            </w:pPr>
            <w:r>
              <w:rPr>
                <w:rFonts w:ascii="Arial" w:cs="Arial" w:eastAsia="Arial" w:hAnsi="Arial"/>
                <w:b/>
                <w:bCs/>
                <w:sz w:val="36"/>
                <w:szCs w:val="36"/>
              </w:rPr>
              <w:t xml:space="preserve">näyttömatriisi
vko 7</w:t>
            </w:r>
          </w:p>
        </w:tc>
        <w:tc>
          <w:tcPr>
            <w:tcW w:type="dxa" w:w="7518"/>
            <w:tcMar>
              <w:top w:type="dxa" w:w="60"/>
              <w:left w:type="dxa" w:w="100"/>
              <w:bottom w:type="dxa" w:w="60"/>
              <w:right w:type="dxa" w:w="100"/>
            </w:tcMar>
          </w:tcPr>
          <w:p>
            <w:pPr>
              <w:spacing w:after="0"/>
            </w:pPr>
            <w:r>
              <w:rPr>
                <w:rFonts w:ascii="Arial" w:cs="Arial" w:eastAsia="Arial" w:hAnsi="Arial"/>
                <w:sz w:val="36"/>
                <w:szCs w:val="36"/>
              </w:rPr>
              <w:t xml:space="preserve">Tämän sivun lista tutkinnon vaatimuksista. Jokaisella rivillä on linkki työnäytteeseen.</w:t>
            </w:r>
          </w:p>
        </w:tc>
      </w:tr>
    </w:tbl>
    <w:p>
      <w:r>
        <w:br w:type="page"/>
      </w:r>
    </w:p>
    <w:p>
      <w:pPr>
        <w:pStyle w:val="Heading1"/>
        <w:spacing w:after="160" w:before="320"/>
      </w:pPr>
      <w:r>
        <w:rPr>
          <w:rFonts w:ascii="Arial" w:cs="Arial" w:eastAsia="Arial" w:hAnsi="Arial"/>
          <w:b/>
          <w:bCs/>
          <w:color w:val="000000"/>
          <w:sz w:val="54"/>
          <w:szCs w:val="54"/>
        </w:rPr>
        <w:t xml:space="preserve">Näyttömatriisi – 31 osaamisvaatimusta</w:t>
      </w:r>
    </w:p>
    <w:p>
      <w:pPr>
        <w:spacing w:after="120" w:before="0" w:line="384"/>
      </w:pPr>
      <w:r>
        <w:rPr>
          <w:rFonts w:ascii="Arial" w:cs="Arial" w:eastAsia="Arial" w:hAnsi="Arial"/>
          <w:i w:val="false"/>
          <w:iCs w:val="false"/>
          <w:color w:val="000000"/>
          <w:sz w:val="36"/>
          <w:szCs w:val="36"/>
        </w:rPr>
        <w:t xml:space="preserve">Rasti vasta, kun vaatimukselle on täsmällinen työnäyte: linkki, commit, kuva, testirivi tai muistio. Sama työnäyte voi kelvata useaan kohtaan.</w:t>
      </w:r>
    </w:p>
    <w:p>
      <w:pPr>
        <w:pStyle w:val="Heading2"/>
        <w:spacing w:after="120" w:before="260"/>
      </w:pPr>
      <w:r>
        <w:rPr>
          <w:rFonts w:ascii="Arial" w:cs="Arial" w:eastAsia="Arial" w:hAnsi="Arial"/>
          <w:b/>
          <w:bCs/>
          <w:color w:val="000000"/>
          <w:sz w:val="45"/>
          <w:szCs w:val="45"/>
        </w:rPr>
        <w:t xml:space="preserve">Ohjelmointi</w:t>
      </w:r>
    </w:p>
    <w:p>
      <w:pPr>
        <w:spacing w:after="60" w:before="0" w:line="384"/>
      </w:pPr>
      <w:r>
        <w:rPr>
          <w:rFonts w:ascii="Arial" w:cs="Arial" w:eastAsia="Arial" w:hAnsi="Arial"/>
          <w:i w:val="false"/>
          <w:iCs w:val="false"/>
          <w:sz w:val="36"/>
          <w:szCs w:val="36"/>
        </w:rPr>
        <w:t xml:space="preserve">☐  käyttää ohjelmointieditoria tai kehitysympäristöä – VS Code, GitHub Copilot, Viten kehityspalvelin ja Vitest käytössä viikoilta 40 ja 41. Versiot README:ssä. Paluuviikon ajo viikolla 2.</w:t>
      </w:r>
    </w:p>
    <w:p>
      <w:pPr>
        <w:spacing w:after="60" w:before="0" w:line="384"/>
      </w:pPr>
      <w:r>
        <w:rPr>
          <w:rFonts w:ascii="Arial" w:cs="Arial" w:eastAsia="Arial" w:hAnsi="Arial"/>
          <w:i w:val="false"/>
          <w:iCs w:val="false"/>
          <w:sz w:val="36"/>
          <w:szCs w:val="36"/>
        </w:rPr>
        <w:t xml:space="preserve">☐  etsii ja korjaa virheitä ohjelmakoodista – Kolme virheenkorjausketjua havaintoissueista viikoilla 49, 4 ja 7: havainto, toistamisohje, syy omin sanoin, korjauscommit, uusintatesti ja regressiotesti.</w:t>
      </w:r>
    </w:p>
    <w:p>
      <w:pPr>
        <w:spacing w:after="60" w:before="0" w:line="384"/>
      </w:pPr>
      <w:r>
        <w:rPr>
          <w:rFonts w:ascii="Arial" w:cs="Arial" w:eastAsia="Arial" w:hAnsi="Arial"/>
          <w:i w:val="false"/>
          <w:iCs w:val="false"/>
          <w:sz w:val="36"/>
          <w:szCs w:val="36"/>
        </w:rPr>
        <w:t xml:space="preserve">☐  testaa ohjelman toimintoja – Testitapaukset T01–T26 ja lisätestit viikoilta 41–5. Kirjoitat odotetun tuloksen itse testikoodiin ennen toteutusta. Tulokset issueissa.</w:t>
      </w:r>
    </w:p>
    <w:p>
      <w:pPr>
        <w:spacing w:after="60" w:before="0" w:line="384"/>
      </w:pPr>
      <w:r>
        <w:rPr>
          <w:rFonts w:ascii="Arial" w:cs="Arial" w:eastAsia="Arial" w:hAnsi="Arial"/>
          <w:i w:val="false"/>
          <w:iCs w:val="false"/>
          <w:sz w:val="36"/>
          <w:szCs w:val="36"/>
        </w:rPr>
        <w:t xml:space="preserve">☐  käyttää rakenteista ohjelmointia toteutuksissa – Kolme funktiota selityspohjalla: hierarkian muunnos (viikko 44), pivotin syötteen tarkistus (48) ja OBJ-objektijako (49). Rajapinta ennen toteutusta. Selitys ääneen seuraavan viikon palaverissa.</w:t>
      </w:r>
    </w:p>
    <w:p>
      <w:pPr>
        <w:spacing w:after="60" w:before="0" w:line="384"/>
      </w:pPr>
      <w:r>
        <w:rPr>
          <w:rFonts w:ascii="Arial" w:cs="Arial" w:eastAsia="Arial" w:hAnsi="Arial"/>
          <w:i w:val="false"/>
          <w:iCs w:val="false"/>
          <w:sz w:val="36"/>
          <w:szCs w:val="36"/>
        </w:rPr>
        <w:t xml:space="preserve">☐  tulkitsee suunnitelmia ja toteuttaa käyttöliittymän tai sen osia – Hierarkiapaneeli (44), view lock (46), transformivalikko (48) sekä isot kahvat ja näppäimistökäyttö (5) käyttöliittymävaatimuksesi mukaan. Lighthouse ennen ja jälkeen.</w:t>
      </w:r>
    </w:p>
    <w:p>
      <w:pPr>
        <w:spacing w:after="60" w:before="0" w:line="384"/>
      </w:pPr>
      <w:r>
        <w:rPr>
          <w:rFonts w:ascii="Arial" w:cs="Arial" w:eastAsia="Arial" w:hAnsi="Arial"/>
          <w:i w:val="false"/>
          <w:iCs w:val="false"/>
          <w:sz w:val="36"/>
          <w:szCs w:val="36"/>
        </w:rPr>
        <w:t xml:space="preserve">☐  tulkitsee suunnitelmia ja toteuttaa ohjelmiston toimintoja – MVP-kuvauksesta tehtäväkortit ja toiminnot: tuonti (43), revolve (45), inflate (46) ja transformit (47) hyväksymiskriteerien mukaan.</w:t>
      </w:r>
    </w:p>
    <w:p>
      <w:pPr>
        <w:spacing w:after="60" w:before="0" w:line="384"/>
      </w:pPr>
      <w:r>
        <w:rPr>
          <w:rFonts w:ascii="Arial" w:cs="Arial" w:eastAsia="Arial" w:hAnsi="Arial"/>
          <w:i w:val="false"/>
          <w:iCs w:val="false"/>
          <w:sz w:val="36"/>
          <w:szCs w:val="36"/>
        </w:rPr>
        <w:t xml:space="preserve">☐  sopii tehtävistä tiimin muiden jäsenten kanssa – Issue-kommentit "Sovittu viikkopalaverissa pp.kk." joka viikolta 41–7.</w:t>
      </w:r>
    </w:p>
    <w:p>
      <w:pPr>
        <w:spacing w:after="60" w:before="0" w:line="384"/>
      </w:pPr>
      <w:r>
        <w:rPr>
          <w:rFonts w:ascii="Arial" w:cs="Arial" w:eastAsia="Arial" w:hAnsi="Arial"/>
          <w:i w:val="false"/>
          <w:iCs w:val="false"/>
          <w:sz w:val="36"/>
          <w:szCs w:val="36"/>
        </w:rPr>
        <w:t xml:space="preserve">☐  etsii ratkaisuvaihtoehtoja ja ratkoo ongelmia yhdessä tiimin kanssa – Revolven valintatavan vertailu ja yhteinen päätös (44–45). Osien tunnistustapa Päivitä SVG -toimintoon (3).</w:t>
      </w:r>
    </w:p>
    <w:p>
      <w:pPr>
        <w:spacing w:after="60" w:before="0" w:line="384"/>
      </w:pPr>
      <w:r>
        <w:rPr>
          <w:rFonts w:ascii="Arial" w:cs="Arial" w:eastAsia="Arial" w:hAnsi="Arial"/>
          <w:i w:val="false"/>
          <w:iCs w:val="false"/>
          <w:sz w:val="36"/>
          <w:szCs w:val="36"/>
        </w:rPr>
        <w:t xml:space="preserve">☐  arvioi ratkaisujen toimivuuden yhdessä tiimin kanssa – Katselmointi asiakkaiden kanssa (51). Palaverin arvio MVP:n ratkaisuista P1:tä varten (2).</w:t>
      </w:r>
    </w:p>
    <w:p>
      <w:pPr>
        <w:spacing w:after="60" w:before="0" w:line="384"/>
      </w:pPr>
      <w:r>
        <w:rPr>
          <w:rFonts w:ascii="Arial" w:cs="Arial" w:eastAsia="Arial" w:hAnsi="Arial"/>
          <w:i w:val="false"/>
          <w:iCs w:val="false"/>
          <w:sz w:val="36"/>
          <w:szCs w:val="36"/>
        </w:rPr>
        <w:t xml:space="preserve">☐  arvioi omaa toimintaa tiimin jäsenenä – Itsearviointi kolmesta tilanteesta viikolla 9. Se lähetetään ohjaajalle Teamsissa. Päiväkirjaan kirjataan vain tilanteiden päivät ja issue-numerot.</w:t>
      </w:r>
    </w:p>
    <w:p>
      <w:pPr>
        <w:pStyle w:val="Heading2"/>
        <w:spacing w:after="120" w:before="260"/>
      </w:pPr>
      <w:r>
        <w:rPr>
          <w:rFonts w:ascii="Arial" w:cs="Arial" w:eastAsia="Arial" w:hAnsi="Arial"/>
          <w:b/>
          <w:bCs/>
          <w:color w:val="000000"/>
          <w:sz w:val="45"/>
          <w:szCs w:val="45"/>
        </w:rPr>
        <w:t xml:space="preserve">Ohjelmistokehittäjänä toimiminen</w:t>
      </w:r>
    </w:p>
    <w:p>
      <w:pPr>
        <w:spacing w:after="60" w:before="0" w:line="384"/>
      </w:pPr>
      <w:r>
        <w:rPr>
          <w:rFonts w:ascii="Arial" w:cs="Arial" w:eastAsia="Arial" w:hAnsi="Arial"/>
          <w:i w:val="false"/>
          <w:iCs w:val="false"/>
          <w:sz w:val="36"/>
          <w:szCs w:val="36"/>
        </w:rPr>
        <w:t xml:space="preserve">☐  selvittää kehitystiimin kanssa asiakkaan tarpeet – Kysymyslista asiakkaille (40). Vastaukset tiedostossa project-docs/kysymykset.md (41). MVP omin sanoin.</w:t>
      </w:r>
    </w:p>
    <w:p>
      <w:pPr>
        <w:spacing w:after="60" w:before="0" w:line="384"/>
      </w:pPr>
      <w:r>
        <w:rPr>
          <w:rFonts w:ascii="Arial" w:cs="Arial" w:eastAsia="Arial" w:hAnsi="Arial"/>
          <w:i w:val="false"/>
          <w:iCs w:val="false"/>
          <w:sz w:val="36"/>
          <w:szCs w:val="36"/>
        </w:rPr>
        <w:t xml:space="preserve">☐  viestii tekniset asiat asiakaslähtöisesti – Viiden minuutin demo katselmoinnissa (51). README ja käyttöohje käyttäjälle (6).</w:t>
      </w:r>
    </w:p>
    <w:p>
      <w:pPr>
        <w:spacing w:after="60" w:before="0" w:line="384"/>
      </w:pPr>
      <w:r>
        <w:rPr>
          <w:rFonts w:ascii="Arial" w:cs="Arial" w:eastAsia="Arial" w:hAnsi="Arial"/>
          <w:i w:val="false"/>
          <w:iCs w:val="false"/>
          <w:sz w:val="36"/>
          <w:szCs w:val="36"/>
        </w:rPr>
        <w:t xml:space="preserve">☐  osallistuu version katselmointiin – project-docs/katselmointi.md: asiakkaiden sanat, oma tulkinta ja sovitut muutokset (51).</w:t>
      </w:r>
    </w:p>
    <w:p>
      <w:pPr>
        <w:spacing w:after="60" w:before="0" w:line="384"/>
      </w:pPr>
      <w:r>
        <w:rPr>
          <w:rFonts w:ascii="Arial" w:cs="Arial" w:eastAsia="Arial" w:hAnsi="Arial"/>
          <w:i w:val="false"/>
          <w:iCs w:val="false"/>
          <w:sz w:val="36"/>
          <w:szCs w:val="36"/>
        </w:rPr>
        <w:t xml:space="preserve">☐  asettaa kehitystiimin kanssa toteutettavat toiminnot tärkeysjärjestykseen – P0/P1/P2-karsinta perusteluineen (40). Asiakkaiden prioriteetit (51). P1-järjestys palaverissa (2).</w:t>
      </w:r>
    </w:p>
    <w:p>
      <w:pPr>
        <w:spacing w:after="60" w:before="0" w:line="384"/>
      </w:pPr>
      <w:r>
        <w:rPr>
          <w:rFonts w:ascii="Arial" w:cs="Arial" w:eastAsia="Arial" w:hAnsi="Arial"/>
          <w:i w:val="false"/>
          <w:iCs w:val="false"/>
          <w:sz w:val="36"/>
          <w:szCs w:val="36"/>
        </w:rPr>
        <w:t xml:space="preserve">☐  jakaa kehitystiimin kanssa toteutettavat toiminnot tehtäviksi – Tehtäväkortit hyväksymiskriteereineen viikolta 41 alkaen. Oma rajausehdotus ja tarkistusrivi issueissa.</w:t>
      </w:r>
    </w:p>
    <w:p>
      <w:pPr>
        <w:spacing w:after="60" w:before="0" w:line="384"/>
      </w:pPr>
      <w:r>
        <w:rPr>
          <w:rFonts w:ascii="Arial" w:cs="Arial" w:eastAsia="Arial" w:hAnsi="Arial"/>
          <w:i w:val="false"/>
          <w:iCs w:val="false"/>
          <w:sz w:val="36"/>
          <w:szCs w:val="36"/>
        </w:rPr>
        <w:t xml:space="preserve">☐  suunnittelee ja arvioi kehitystiimin kanssa tehtävien toteuttamista – Kaistan valinta ja toteuman vertailu Raportoi-askeleessa. Krediittimittaus (40). P1-tuntiarviot (2).</w:t>
      </w:r>
    </w:p>
    <w:p>
      <w:pPr>
        <w:spacing w:after="60" w:before="0" w:line="384"/>
      </w:pPr>
      <w:r>
        <w:rPr>
          <w:rFonts w:ascii="Arial" w:cs="Arial" w:eastAsia="Arial" w:hAnsi="Arial"/>
          <w:i w:val="false"/>
          <w:iCs w:val="false"/>
          <w:sz w:val="36"/>
          <w:szCs w:val="36"/>
        </w:rPr>
        <w:t xml:space="preserve">☐  kehittää ohjelmiston toimintalogiikkaa – Hierarkia, revolve, inflate, transformit ja pivot (44–48) sekä Päivitä SVG (3).</w:t>
      </w:r>
    </w:p>
    <w:p>
      <w:pPr>
        <w:spacing w:after="60" w:before="0" w:line="384"/>
      </w:pPr>
      <w:r>
        <w:rPr>
          <w:rFonts w:ascii="Arial" w:cs="Arial" w:eastAsia="Arial" w:hAnsi="Arial"/>
          <w:i w:val="false"/>
          <w:iCs w:val="false"/>
          <w:sz w:val="36"/>
          <w:szCs w:val="36"/>
        </w:rPr>
        <w:t xml:space="preserve">☐  valitsee ohjelmistoon sopivan tietovaraston – Tallennustapojen vertailu oman suunnitelman kriteereillä ja oman mallin JSON-tiedoston koko (50).</w:t>
      </w:r>
    </w:p>
    <w:p>
      <w:pPr>
        <w:spacing w:after="60" w:before="0" w:line="384"/>
      </w:pPr>
      <w:r>
        <w:rPr>
          <w:rFonts w:ascii="Arial" w:cs="Arial" w:eastAsia="Arial" w:hAnsi="Arial"/>
          <w:i w:val="false"/>
          <w:iCs w:val="false"/>
          <w:sz w:val="36"/>
          <w:szCs w:val="36"/>
        </w:rPr>
        <w:t xml:space="preserve">☐  toteuttaa yhteyden tietovarastoon – Tallennus ja avaus JSON-tiedostona. Versionumero ja rakenteen tarkistus (50).</w:t>
      </w:r>
    </w:p>
    <w:p>
      <w:pPr>
        <w:spacing w:after="60" w:before="0" w:line="384"/>
      </w:pPr>
      <w:r>
        <w:rPr>
          <w:rFonts w:ascii="Arial" w:cs="Arial" w:eastAsia="Arial" w:hAnsi="Arial"/>
          <w:i w:val="false"/>
          <w:iCs w:val="false"/>
          <w:sz w:val="36"/>
          <w:szCs w:val="36"/>
        </w:rPr>
        <w:t xml:space="preserve">☐  hyödyntää rajapintoja ja käsittelee tietoa – Selaimen tiedostojen luku, SVGLoader (43), OBJExporter (49) ja JSON (50).</w:t>
      </w:r>
    </w:p>
    <w:p>
      <w:pPr>
        <w:spacing w:after="60" w:before="0" w:line="384"/>
      </w:pPr>
      <w:r>
        <w:rPr>
          <w:rFonts w:ascii="Arial" w:cs="Arial" w:eastAsia="Arial" w:hAnsi="Arial"/>
          <w:i w:val="false"/>
          <w:iCs w:val="false"/>
          <w:sz w:val="36"/>
          <w:szCs w:val="36"/>
        </w:rPr>
        <w:t xml:space="preserve">☐  arvioi ohjelmiston tietoturvaa – T04 haitallinen SVG (43), T22 rikottu JSON (50) ja project-docs/tietoturva.md: uhka, testi, tulos ja toimenpide.</w:t>
      </w:r>
    </w:p>
    <w:p>
      <w:pPr>
        <w:spacing w:after="60" w:before="0" w:line="384"/>
      </w:pPr>
      <w:r>
        <w:rPr>
          <w:rFonts w:ascii="Arial" w:cs="Arial" w:eastAsia="Arial" w:hAnsi="Arial"/>
          <w:i w:val="false"/>
          <w:iCs w:val="false"/>
          <w:sz w:val="36"/>
          <w:szCs w:val="36"/>
        </w:rPr>
        <w:t xml:space="preserve">☐  käyttää versionhallintaa – Commitit rivillä Closes #N koko projektin ajan. Tagit v0.1, v1.0-rc1 ja v1.0.</w:t>
      </w:r>
    </w:p>
    <w:p>
      <w:pPr>
        <w:spacing w:after="60" w:before="0" w:line="384"/>
      </w:pPr>
      <w:r>
        <w:rPr>
          <w:rFonts w:ascii="Arial" w:cs="Arial" w:eastAsia="Arial" w:hAnsi="Arial"/>
          <w:i w:val="false"/>
          <w:iCs w:val="false"/>
          <w:sz w:val="36"/>
          <w:szCs w:val="36"/>
        </w:rPr>
        <w:t xml:space="preserve">☐  liittää ohjelman osan olemassa olevaan versioon – Päivitä SVG omassa haarassa, pull request ja merge päähaaraan, kun kaikki testit menevät läpi (3).</w:t>
      </w:r>
    </w:p>
    <w:p>
      <w:pPr>
        <w:spacing w:after="60" w:before="0" w:line="384"/>
      </w:pPr>
      <w:r>
        <w:rPr>
          <w:rFonts w:ascii="Arial" w:cs="Arial" w:eastAsia="Arial" w:hAnsi="Arial"/>
          <w:i w:val="false"/>
          <w:iCs w:val="false"/>
          <w:sz w:val="36"/>
          <w:szCs w:val="36"/>
        </w:rPr>
        <w:t xml:space="preserve">☐  julkaisee ohjelman tuotantoympäristöön – GitHub Pages -julkaisu GitHub Actionsilla: harjoitus (41), MVP v0.1 (50) ja v1.0 (7).</w:t>
      </w:r>
    </w:p>
    <w:p>
      <w:pPr>
        <w:pStyle w:val="Heading2"/>
        <w:spacing w:after="120" w:before="260"/>
      </w:pPr>
      <w:r>
        <w:rPr>
          <w:rFonts w:ascii="Arial" w:cs="Arial" w:eastAsia="Arial" w:hAnsi="Arial"/>
          <w:b/>
          <w:bCs/>
          <w:color w:val="000000"/>
          <w:sz w:val="45"/>
          <w:szCs w:val="45"/>
        </w:rPr>
        <w:t xml:space="preserve">Ohjelmiston toteuttaminen ohjelmistokomponenttikirjastolla</w:t>
      </w:r>
    </w:p>
    <w:p>
      <w:pPr>
        <w:spacing w:after="60" w:before="0" w:line="384"/>
      </w:pPr>
      <w:r>
        <w:rPr>
          <w:rFonts w:ascii="Arial" w:cs="Arial" w:eastAsia="Arial" w:hAnsi="Arial"/>
          <w:i w:val="false"/>
          <w:iCs w:val="false"/>
          <w:sz w:val="36"/>
          <w:szCs w:val="36"/>
        </w:rPr>
        <w:t xml:space="preserve">☐  ottaa käyttöön ja konfiguroi ohjelmistokomponenttikirjaston käyttöön soveltuvan kehittämisympäristön – Vite + React + Three.js + Vitest -pohja omin komennoin ja vite.config.js:n base-asetus (41).</w:t>
      </w:r>
    </w:p>
    <w:p>
      <w:pPr>
        <w:spacing w:after="60" w:before="0" w:line="384"/>
      </w:pPr>
      <w:r>
        <w:rPr>
          <w:rFonts w:ascii="Arial" w:cs="Arial" w:eastAsia="Arial" w:hAnsi="Arial"/>
          <w:i w:val="false"/>
          <w:iCs w:val="false"/>
          <w:sz w:val="36"/>
          <w:szCs w:val="36"/>
        </w:rPr>
        <w:t xml:space="preserve">☐  selvittää ohjelmistokomponenttikirjaston tarjoamat mahdollisuudet ja rajoitteet – project-docs/kirjastot.md: SVGLoaderin (43) ja TubeGeometryn (46) rajoitteet omilla tiedostoilla kokeiltuina.</w:t>
      </w:r>
    </w:p>
    <w:p>
      <w:pPr>
        <w:spacing w:after="60" w:before="0" w:line="384"/>
      </w:pPr>
      <w:r>
        <w:rPr>
          <w:rFonts w:ascii="Arial" w:cs="Arial" w:eastAsia="Arial" w:hAnsi="Arial"/>
          <w:i w:val="false"/>
          <w:iCs w:val="false"/>
          <w:sz w:val="36"/>
          <w:szCs w:val="36"/>
        </w:rPr>
        <w:t xml:space="preserve">☐  käyttää ohjelmistokomponenttikirjaston tärkeimpiä toimintoja ja työkaluja – LatheGeometry, TubeGeometry, drein TransformControls, OrbitControls ja orientaatiokuutio (45–48).</w:t>
      </w:r>
    </w:p>
    <w:p>
      <w:pPr>
        <w:spacing w:after="60" w:before="0" w:line="384"/>
      </w:pPr>
      <w:r>
        <w:rPr>
          <w:rFonts w:ascii="Arial" w:cs="Arial" w:eastAsia="Arial" w:hAnsi="Arial"/>
          <w:i w:val="false"/>
          <w:iCs w:val="false"/>
          <w:sz w:val="36"/>
          <w:szCs w:val="36"/>
        </w:rPr>
        <w:t xml:space="preserve">☐  tuo kehittämisympäristöön ulkoisia komponentteja – npm-paketit three, @react-three/fiber, @react-three/drei ja vitest omin komennoin (41).</w:t>
      </w:r>
    </w:p>
    <w:p>
      <w:pPr>
        <w:spacing w:after="60" w:before="0" w:line="384"/>
      </w:pPr>
      <w:r>
        <w:rPr>
          <w:rFonts w:ascii="Arial" w:cs="Arial" w:eastAsia="Arial" w:hAnsi="Arial"/>
          <w:i w:val="false"/>
          <w:iCs w:val="false"/>
          <w:sz w:val="36"/>
          <w:szCs w:val="36"/>
        </w:rPr>
        <w:t xml:space="preserve">☐  suunnittelee, toteuttaa ja testaa ohjelmiston ohjelmistokomponenttikirjastoa käyttäen – MVP v0.1 komponenttikirjastolla testeineen (43–50).</w:t>
      </w:r>
    </w:p>
    <w:p>
      <w:pPr>
        <w:spacing w:after="60" w:before="0" w:line="384"/>
      </w:pPr>
      <w:r>
        <w:rPr>
          <w:rFonts w:ascii="Arial" w:cs="Arial" w:eastAsia="Arial" w:hAnsi="Arial"/>
          <w:i w:val="false"/>
          <w:iCs w:val="false"/>
          <w:sz w:val="36"/>
          <w:szCs w:val="36"/>
        </w:rPr>
        <w:t xml:space="preserve">☐  julkaisee ohjelmiston asiakkaan ympäristöön – MVP asiakkaiden kokeiltavaksi (50). Asiakkaiden vahvistus v1.0:sta omalla koneellaan (7).</w:t>
      </w:r>
    </w:p>
    <w:p>
      <w:pPr>
        <w:spacing w:after="60" w:before="0" w:line="384"/>
      </w:pPr>
      <w:r>
        <w:rPr>
          <w:rFonts w:ascii="Arial" w:cs="Arial" w:eastAsia="Arial" w:hAnsi="Arial"/>
          <w:i w:val="false"/>
          <w:iCs w:val="false"/>
          <w:sz w:val="36"/>
          <w:szCs w:val="36"/>
        </w:rPr>
        <w:t xml:space="preserve">☐  dokumentoi ohjelmiston sovitulla tavalla – Dokumentointitapa sovittu palaverissa (43). README ja käyttöohje, joiden avulla julkaisutestaaja kulkee koko polun (6).</w:t>
      </w:r>
    </w:p>
    <w:p>
      <w:pPr>
        <w:spacing w:after="120" w:before="240" w:line="384"/>
      </w:pPr>
      <w:r>
        <w:rPr>
          <w:rFonts w:ascii="Arial" w:cs="Arial" w:eastAsia="Arial" w:hAnsi="Arial"/>
          <w:i w:val="false"/>
          <w:iCs w:val="false"/>
          <w:color w:val="000000"/>
          <w:sz w:val="36"/>
          <w:szCs w:val="36"/>
        </w:rPr>
        <w:t xml:space="preserve">Muista: sivuston rastit ja kentät tallentuvat vain selaimeen. Ne eivät siirry opettajalle eivätkä korvaa Gitissä olevaa työtä.</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36"/>
        <w:szCs w:val="36"/>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2026-09-28T05:06:16.755Z</dcterms:created>
  <dcterms:modified xsi:type="dcterms:W3CDTF">2026-09-28T05:06:16.755Z</dcterms:modified>
</cp:coreProperties>
</file>

<file path=docProps/custom.xml><?xml version="1.0" encoding="utf-8"?>
<Properties xmlns="http://schemas.openxmlformats.org/officeDocument/2006/custom-properties" xmlns:vt="http://schemas.openxmlformats.org/officeDocument/2006/docPropsVTypes"/>
</file>