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5b21b6"/>
          <w:sz w:val="72"/>
          <w:szCs w:val="72"/>
        </w:rPr>
        <w:t xml:space="preserve">PeliHylly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Oma pelikirjastopalvelu: React, Express, SQLite ja julkaisu tuotantoon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Työviikot 1–18 · luovutus työviikon 18 lopussa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palautus: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Julkiseen repositoryyn ei laiteta henkilötietoja, salasanoja eikä ympäristömuuttujien arvoja.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Viikot ovat työviikkoja opiskelijan omasta aloituksesta; paketissa ei ole kalenteripäivämääriä.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Rasti tässä vihossa ei ole palautus: työnäyte on aina Git-repositoryssa.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Ajoitus</w:t>
            </w:r>
          </w:p>
        </w:tc>
        <w:tc>
          <w:tcPr>
            <w:tcW w:type="dxa" w:w="5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tietomalli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Julkaistu runko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Pelilista tietokannasta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lisäys ja validointi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Tilat ja tilahistoria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 ja kirjautuminen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Profiilisivu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9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Haku ja suodatus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10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Responsiivisuus ja saavutettavuus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Dokumentaatio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työviikon 18 lopussa.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A – Palvelun ydin: toimeksianto, suunnitelma ja julkaistu pelilista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 / 18 – Aloitus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Kehitysympäristö toimii, repository on olemassa julkisen repon pelisäännöillä, ja toimeksiannosta on kirjattu kysymyslista ohjaajalle; ensimmäinen commit on tehty.</w:t>
      </w:r>
    </w:p>
    <w:p>
      <w:pPr>
        <w:spacing w:after="80" w:before="0"/>
      </w:pPr>
      <w:r>
        <w:rPr>
          <w:sz w:val="21"/>
          <w:szCs w:val="21"/>
        </w:rPr>
        <w:t xml:space="preserve">☐  Lue toimeksianto ja kirjaa vähintään kahdeksan kysymyksen lista ohjaajalle ja asiakkaalle.</w:t>
      </w:r>
    </w:p>
    <w:p>
      <w:pPr>
        <w:spacing w:after="80" w:before="0"/>
      </w:pPr>
      <w:r>
        <w:rPr>
          <w:sz w:val="21"/>
          <w:szCs w:val="21"/>
        </w:rPr>
        <w:t xml:space="preserve">☐  Asenna ja todenna työkalut (Node LTS, Git ja editori) ja luo Vite + React -projekti.</w:t>
      </w:r>
    </w:p>
    <w:p>
      <w:pPr>
        <w:spacing w:after="80" w:before="0"/>
      </w:pPr>
      <w:r>
        <w:rPr>
          <w:sz w:val="21"/>
          <w:szCs w:val="21"/>
        </w:rPr>
        <w:t xml:space="preserve">☐  Luo etärepository, tee ensimmäiset commitit ja push.</w:t>
      </w:r>
    </w:p>
    <w:p>
      <w:pPr>
        <w:spacing w:after="80" w:before="0"/>
      </w:pPr>
      <w:r>
        <w:rPr>
          <w:sz w:val="21"/>
          <w:szCs w:val="21"/>
        </w:rPr>
        <w:t xml:space="preserve">☐  Tee julkisen repon tehtävät: yksityisyystarkistus, tekijänimestä sopiminen ja alaikäisellä huoltajan suostumus ohjaajan kautta.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Ohjaaja avaa repositoryn osoitteen toisella koneella: README kertoo mikä projekti on, ja `npm install &amp;&amp; npm run dev` käynnistää sovellusrungon. Kysymyslista on `project-docs/kysymykset.md`-tiedostossa.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Repositoryn osoite, ensimmäisen commitin tunniste, työkalutodennusten tulosteet ja project-docs/kysymykset.md.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2 / 18 – Suunnitelma ja tietomalli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Tekninen suunnitelma on repositoryssa: priorisoidut käyttäjätarinat (P0/P1/P2), tietomalli, tietovarastovertailu, sivukartta ja rautalangat, ja P0 on pilkottu issueiksi työmääräarvioineen.</w:t>
      </w:r>
    </w:p>
    <w:p>
      <w:pPr>
        <w:spacing w:after="80" w:before="0"/>
      </w:pPr>
      <w:r>
        <w:rPr>
          <w:sz w:val="21"/>
          <w:szCs w:val="21"/>
        </w:rPr>
        <w:t xml:space="preserve">☐  Kirjoita käyttäjätarinat hyväksymiskriteereineen ja priorisoi P0, P1 ja P2 ohjaajan kanssa.</w:t>
      </w:r>
    </w:p>
    <w:p>
      <w:pPr>
        <w:spacing w:after="80" w:before="0"/>
      </w:pPr>
      <w:r>
        <w:rPr>
          <w:sz w:val="21"/>
          <w:szCs w:val="21"/>
        </w:rPr>
        <w:t xml:space="preserve">☐  Piirrä tietomalli sekä sivukartta ja rautalangat keskeisistä näkymistä; profiilisivu tarkimmin.</w:t>
      </w:r>
    </w:p>
    <w:p>
      <w:pPr>
        <w:spacing w:after="80" w:before="0"/>
      </w:pPr>
      <w:r>
        <w:rPr>
          <w:sz w:val="21"/>
          <w:szCs w:val="21"/>
        </w:rPr>
        <w:t xml:space="preserve">☐  Vertaile tietovarastot (SQLite, JSON-tiedosto, palvelintietokanta) ja perustele valinta.</w:t>
      </w:r>
    </w:p>
    <w:p>
      <w:pPr>
        <w:spacing w:after="80" w:before="0"/>
      </w:pPr>
      <w:r>
        <w:rPr>
          <w:sz w:val="21"/>
          <w:szCs w:val="21"/>
        </w:rPr>
        <w:t xml:space="preserve">☐  Pilko P0 issueiksi ja arvioi jokaisen työmäärä.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Suunnitelma on `project-docs/suunnitelma.md`-tiedostossa, ohjaaja on kuitannut P0-rajauksen kirjallisesti (issue-kommentti), ja jokaisella P0-issuella on työmääräarvio.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project-docs/suunnitelma.md, tietomallikaavio, rautalangat, issue-taulu arvioineen ja ohjaajan kirjallinen kuittaus P0-rajauksesta.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3 / 18 – Julkaistu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Reititetty React-runko ja Express + SQLite -perusta ovat julkaistuna oikeassa osoitteessa: tyhjä sivu tuotannossa ennen valmista sivua localhostissa.</w:t>
      </w:r>
    </w:p>
    <w:p>
      <w:pPr>
        <w:spacing w:after="80" w:before="0"/>
      </w:pPr>
      <w:r>
        <w:rPr>
          <w:sz w:val="21"/>
          <w:szCs w:val="21"/>
        </w:rPr>
        <w:t xml:space="preserve">☐  Tuo react-router perustellusti ja rakenna reitit etusivulle, peleille ja profiilille.</w:t>
      </w:r>
    </w:p>
    <w:p>
      <w:pPr>
        <w:spacing w:after="80" w:before="0"/>
      </w:pPr>
      <w:r>
        <w:rPr>
          <w:sz w:val="21"/>
          <w:szCs w:val="21"/>
        </w:rPr>
        <w:t xml:space="preserve">☐  Pystytä Express ja /api/health; kytke SQLite ja luo skeema migraatioskriptillä.</w:t>
      </w:r>
    </w:p>
    <w:p>
      <w:pPr>
        <w:spacing w:after="80" w:before="0"/>
      </w:pPr>
      <w:r>
        <w:rPr>
          <w:sz w:val="21"/>
          <w:szCs w:val="21"/>
        </w:rPr>
        <w:t xml:space="preserve">☐  Vertaile julkaisualustat (Render, Railway, Fly.io), päätä ja julkaise.</w:t>
      </w:r>
    </w:p>
    <w:p>
      <w:pPr>
        <w:spacing w:after="80" w:before="0"/>
      </w:pPr>
      <w:r>
        <w:rPr>
          <w:sz w:val="21"/>
          <w:szCs w:val="21"/>
        </w:rPr>
        <w:t xml:space="preserve">☐  Lähetä asiakkaalle tilannekatsaus ilman teknistä jargonia ja tallenna viesti repositoryyn.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Julkinen osoite näyttää navigoitavan rungon, `/api/health` vastaa tuotannossa, ja tilannekatsausviesti on lähetetty ja tallennettu `project-docs/viestit.md`-tiedostoon.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Julkinen osoite, julkaisuloki tai kuvakaappaus, k2-muistio ja tilannekatsausviesti project-docs/viestit.md-tiedostossa.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4 / 18 – Pelilista tietokannasta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Pelilista tulee SQLite-tietokannasta oman API:n kautta ja renderöityy komponentteina; myös virhetila on käsitelty.</w:t>
      </w:r>
    </w:p>
    <w:p>
      <w:pPr>
        <w:spacing w:after="80" w:before="0"/>
      </w:pPr>
      <w:r>
        <w:rPr>
          <w:sz w:val="21"/>
          <w:szCs w:val="21"/>
        </w:rPr>
        <w:t xml:space="preserve">☐  Tee siemendataskripti ja GET /api/games.</w:t>
      </w:r>
    </w:p>
    <w:p>
      <w:pPr>
        <w:spacing w:after="80" w:before="0"/>
      </w:pPr>
      <w:r>
        <w:rPr>
          <w:sz w:val="21"/>
          <w:szCs w:val="21"/>
        </w:rPr>
        <w:t xml:space="preserve">☐  Rakenna PeliLista- ja PeliKortti-komponentit ja hae data omalla fetch-hookilla.</w:t>
      </w:r>
    </w:p>
    <w:p>
      <w:pPr>
        <w:spacing w:after="80" w:before="0"/>
      </w:pPr>
      <w:r>
        <w:rPr>
          <w:sz w:val="21"/>
          <w:szCs w:val="21"/>
        </w:rPr>
        <w:t xml:space="preserve">☐  Käsittele lataus- ja virhetilat: kun API on alhaalla, käyttäjä näkee viestin eikä tyhjää sivua.</w:t>
      </w:r>
    </w:p>
    <w:p>
      <w:pPr>
        <w:spacing w:after="80" w:before="0"/>
      </w:pPr>
      <w:r>
        <w:rPr>
          <w:sz w:val="21"/>
          <w:szCs w:val="21"/>
        </w:rPr>
        <w:t xml:space="preserve">☐  Kirjaa testitapaukset T1 ja T2 odotettuine tuloksineen ennen ajoa ja aja ne.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Lista renderöityy tuotannossa tietokannan datasta; kun API on alhaalla, sivu näyttää virheilmoituksen eikä jää tyhjäksi; molemmista kuvakaappaus.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Commitit, kuvakaappaus normaali- ja virhetilasta sekä testikirjaukset T1–T2.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5 / 18 – Pelin lisäys ja validointi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lisätään itse alusta rakennetulla lomakkeella tähtiarvioineen ja kommentteineen, ja syötteet validoidaan sekä selaimessa että palvelimella; virheviestit kentittäin.</w:t>
      </w:r>
    </w:p>
    <w:p>
      <w:pPr>
        <w:spacing w:after="80" w:before="0"/>
      </w:pPr>
      <w:r>
        <w:rPr>
          <w:sz w:val="21"/>
          <w:szCs w:val="21"/>
        </w:rPr>
        <w:t xml:space="preserve">☐  Rakenna lisäyslomake itse ilman UI-komponenttikirjastoa: label-kytkennät ja kontrolloitu tila.</w:t>
      </w:r>
    </w:p>
    <w:p>
      <w:pPr>
        <w:spacing w:after="80" w:before="0"/>
      </w:pPr>
      <w:r>
        <w:rPr>
          <w:sz w:val="21"/>
          <w:szCs w:val="21"/>
        </w:rPr>
        <w:t xml:space="preserve">☐  Toteuta POST /api/games ja palvelinvalidointi, joka palauttaa 400:n ja virhelistan.</w:t>
      </w:r>
    </w:p>
    <w:p>
      <w:pPr>
        <w:spacing w:after="80" w:before="0"/>
      </w:pPr>
      <w:r>
        <w:rPr>
          <w:sz w:val="21"/>
          <w:szCs w:val="21"/>
        </w:rPr>
        <w:t xml:space="preserve">☐  Näytä virheviestit kenttien vieressä ohjelmallisesti kytkettyinä.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testitapaukset T3–T5: onnistuminen, rajat ja suora API-kutsu.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Tyhjä nimi, ylipitkä nimi ja onnistunut lisäys käyttäytyvät ennalta kirjatun odotuksen mukaan sekä selaimessa että suoralla API-kutsulla (curl-tuloste talteen).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Commitit, validointisääntötaulukko, curl-tulosteet ja testikirjaukset T3–T5.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B – Tilat, käyttäjät, profiilit ja asiakaskatselmointi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6 / 18 – Tilat ja tilahistoria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Pelin tila vaihdetaan yhdellä napilla, ja jokainen muutos kirjautuu automaattisesti tilahistoriaan; palvelun ydinlupaus toimii.</w:t>
      </w:r>
    </w:p>
    <w:p>
      <w:pPr>
        <w:spacing w:after="80" w:before="0"/>
      </w:pPr>
      <w:r>
        <w:rPr>
          <w:sz w:val="21"/>
          <w:szCs w:val="21"/>
        </w:rPr>
        <w:t xml:space="preserve">☐  Määrittele tilat ja sallitut siirtymät itse ja kirjaa ne suunnitelmaan.</w:t>
      </w:r>
    </w:p>
    <w:p>
      <w:pPr>
        <w:spacing w:after="80" w:before="0"/>
      </w:pPr>
      <w:r>
        <w:rPr>
          <w:sz w:val="21"/>
          <w:szCs w:val="21"/>
        </w:rPr>
        <w:t xml:space="preserve">☐  Toteuta tilanvaihto-API, joka kirjoittaa historiarivin samassa transaktiossa.</w:t>
      </w:r>
    </w:p>
    <w:p>
      <w:pPr>
        <w:spacing w:after="80" w:before="0"/>
      </w:pPr>
      <w:r>
        <w:rPr>
          <w:sz w:val="21"/>
          <w:szCs w:val="21"/>
        </w:rPr>
        <w:t xml:space="preserve">☐  Näytä tilahistoria pelin sivulla ja toteuta ”pelaan parhaillaan” -merkintä.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testitapaus T6 ja todista tulos suoralla tietokantakyselyllä.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Tilan vaihto näkyy heti pelin sivulla, ja `status_history`-taulussa on rivi, jonka aikaleima ja vanha→uusi tila täsmäävät; suora tietokantakysely liitetty päiväkirjaan.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Commitit, siirtymätaulukko, sqlite3-kyselyn tuloste ennen ja jälkeen sekä T6.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7 / 18 – Käyttäjät ja kirjautuminen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Rekisteröityminen ja kirjautuminen toimivat turvallisesti, ja vain kirjautunut käyttäjä voi muokata omia pelejään; todennettu myös API-tasolla.</w:t>
      </w:r>
    </w:p>
    <w:p>
      <w:pPr>
        <w:spacing w:after="80" w:before="0"/>
      </w:pPr>
      <w:r>
        <w:rPr>
          <w:sz w:val="21"/>
          <w:szCs w:val="21"/>
        </w:rPr>
        <w:t xml:space="preserve">☐  Vertaile istuntopohjainen kirjautuminen ja token ohjaajan kanssa ja kirjaa päätös perusteluineen.</w:t>
      </w:r>
    </w:p>
    <w:p>
      <w:pPr>
        <w:spacing w:after="80" w:before="0"/>
      </w:pPr>
      <w:r>
        <w:rPr>
          <w:sz w:val="21"/>
          <w:szCs w:val="21"/>
        </w:rPr>
        <w:t xml:space="preserve">☐  Toteuta rekisteröityminen bcrypt-hashilla: käyttäjänimi, salasana, sähköposti ja valinnainen profiilikuva.</w:t>
      </w:r>
    </w:p>
    <w:p>
      <w:pPr>
        <w:spacing w:after="80" w:before="0"/>
      </w:pPr>
      <w:r>
        <w:rPr>
          <w:sz w:val="21"/>
          <w:szCs w:val="21"/>
        </w:rPr>
        <w:t xml:space="preserve">☐  Toteuta kirjautuminen ja suojaa muokkausreitit omistajuuden tarkistavalla middlewarella.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testitapaukset T7 ja T8: väärä salasana sekä toisen käyttäjän peli.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Toisen käyttäjän pelin muokkausyritys palauttaa 403 (curl-tuloste talteen); tietokannassa ja lokeissa ei näy selväkielistä salasanaa; vertailumuistiossa on ohjaajan kommentti.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Vertailumuistio ohjaajan kommentilla, commitit, curl-tulosteet sekä T7–T8.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8 / 18 – Profiilisivu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Julkinen profiilisivu kokoaa viikon 2 rautalangan mukaisesti parhaillaan pelattavat pelit, tilastot laitteittain ja tiloittain sekä tilahistorian.</w:t>
      </w:r>
    </w:p>
    <w:p>
      <w:pPr>
        <w:spacing w:after="80" w:before="0"/>
      </w:pPr>
      <w:r>
        <w:rPr>
          <w:sz w:val="21"/>
          <w:szCs w:val="21"/>
        </w:rPr>
        <w:t xml:space="preserve">☐  Toteuta profiilin kooste-API ja laske lukumäärät SQL:n GROUP BY -kyselyillä.</w:t>
      </w:r>
    </w:p>
    <w:p>
      <w:pPr>
        <w:spacing w:after="80" w:before="0"/>
      </w:pPr>
      <w:r>
        <w:rPr>
          <w:sz w:val="21"/>
          <w:szCs w:val="21"/>
        </w:rPr>
        <w:t xml:space="preserve">☐  Rakenna profiilinäkymä itse rautalangan mukaan ja reititä se käyttäjänimen mukaan.</w:t>
      </w:r>
    </w:p>
    <w:p>
      <w:pPr>
        <w:spacing w:after="80" w:before="0"/>
      </w:pPr>
      <w:r>
        <w:rPr>
          <w:sz w:val="21"/>
          <w:szCs w:val="21"/>
        </w:rPr>
        <w:t xml:space="preserve">☐  Varmista vierailijanäkymä yksityisessä selainikkunassa ilman kirjautumista.</w:t>
      </w:r>
    </w:p>
    <w:p>
      <w:pPr>
        <w:spacing w:after="80" w:before="0"/>
      </w:pPr>
      <w:r>
        <w:rPr>
          <w:sz w:val="21"/>
          <w:szCs w:val="21"/>
        </w:rPr>
        <w:t xml:space="preserve">☐  Vertaa toteutusta rautalankaan, kirjaa poikkeamat perusteluineen ja aja testitapaus T9.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Vierailija näkee profiilin tilastoineen yksityisessä selainikkunassa, ja tilastoluvut täsmäävät tietokannan tarkistuskyselyyn; rautalankavertailu on päiväkirjassa.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ja rautalanka rinnakkain, commitit, tarkistuskyselyn tuloste, T9 sekä ketju 1:n kirjaus, jos aito bugi osui tälle viikolle.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9 / 18 – Haku ja suodatus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Pelilistaa voi hakea ja suodattaa nimen, laitteen ja tilan mukaan suoraan tietokantakyselyssä, ja toinen ulkoinen komponentti on tuotu perustellusti.</w:t>
      </w:r>
    </w:p>
    <w:p>
      <w:pPr>
        <w:spacing w:after="80" w:before="0"/>
      </w:pPr>
      <w:r>
        <w:rPr>
          <w:sz w:val="21"/>
          <w:szCs w:val="21"/>
        </w:rPr>
        <w:t xml:space="preserve">☐  Toteuta haku ja suodatus API-parametreina parametrisoiduilla SQL-kyselyillä.</w:t>
      </w:r>
    </w:p>
    <w:p>
      <w:pPr>
        <w:spacing w:after="80" w:before="0"/>
      </w:pPr>
      <w:r>
        <w:rPr>
          <w:sz w:val="21"/>
          <w:szCs w:val="21"/>
        </w:rPr>
        <w:t xml:space="preserve">☐  Rakenna suodatuskäyttöliittymä ja tyhjän tuloksen tila, josta suodattimet voi nollata.</w:t>
      </w:r>
    </w:p>
    <w:p>
      <w:pPr>
        <w:spacing w:after="80" w:before="0"/>
      </w:pPr>
      <w:r>
        <w:rPr>
          <w:sz w:val="21"/>
          <w:szCs w:val="21"/>
        </w:rPr>
        <w:t xml:space="preserve">☐  Valitse, perustele ja konfiguroi toinen ulkoinen komponentti ja arvioi mitä sen tekeminen itse maksaisi.</w:t>
      </w:r>
    </w:p>
    <w:p>
      <w:pPr>
        <w:spacing w:after="80" w:before="0"/>
      </w:pPr>
      <w:r>
        <w:rPr>
          <w:sz w:val="21"/>
          <w:szCs w:val="21"/>
        </w:rPr>
        <w:t xml:space="preserve">☐  Kirjaa suunnitelmaan kokoelmien laajennuspäätöksen kriteerit ja aja testitapaukset T10 ja T11.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Suodatus ”NES + pelattu läpi” palauttaa vain oikeat rivit sekä käyttöliittymässä että suoralla API-kutsulla; haku ilman osumia näyttää tyhjän tilan viestin; perustelumuistio ulkoisesta komponentista ja kokoelmien päätöskriteerit ovat repositoryssa.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Commitit, perustelumuistio ulkoisesta komponentista, API-kutsun ja käyttöliittymän rinnakkaiset tulokset, T10–T11 sekä laajennuspäätöksen kriteerikirjaus.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10 / 18 – Asiakaskatselmointi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Asiakkaan edustaja on kokeillut julkaistua versiota, ja palaute on kirjattu hänen omilla sanoillaan, priorisoitu ja muutettu issueiksi.</w:t>
      </w:r>
    </w:p>
    <w:p>
      <w:pPr>
        <w:spacing w:after="80" w:before="0"/>
      </w:pPr>
      <w:r>
        <w:rPr>
          <w:sz w:val="21"/>
          <w:szCs w:val="21"/>
        </w:rPr>
        <w:t xml:space="preserve">☐  Valmistele katselmointirunko ja demopolku: rekisteröityminen, peli, tila ja profiili.</w:t>
      </w:r>
    </w:p>
    <w:p>
      <w:pPr>
        <w:spacing w:after="80" w:before="0"/>
      </w:pPr>
      <w:r>
        <w:rPr>
          <w:sz w:val="21"/>
          <w:szCs w:val="21"/>
        </w:rPr>
        <w:t xml:space="preserve">☐  Pidä katselmointi: asiakas käyttää palvelua itse, sinä kirjaat.</w:t>
      </w:r>
    </w:p>
    <w:p>
      <w:pPr>
        <w:spacing w:after="80" w:before="0"/>
      </w:pPr>
      <w:r>
        <w:rPr>
          <w:sz w:val="21"/>
          <w:szCs w:val="21"/>
        </w:rPr>
        <w:t xml:space="preserve">☐  Erota havainnot ja oma tulkinta toisistaan ja priorisoi palaute yhdessä.</w:t>
      </w:r>
    </w:p>
    <w:p>
      <w:pPr>
        <w:spacing w:after="80" w:before="0"/>
      </w:pPr>
      <w:r>
        <w:rPr>
          <w:sz w:val="21"/>
          <w:szCs w:val="21"/>
        </w:rPr>
        <w:t xml:space="preserve">☐  Päivitä issuet ja kirjoita asiakkaalle yhteenveto ilman jargonia.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Katselmointimuistiossa on vähintään viisi asiakkaan havaintoa hänen omilla sanoillaan erillään omasta tulkinnasta, ja issueissa on niistä johdetut priorisoidut tehtävät.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 (rooli, ajankohta ja lainaukset), päivitetty issue-taulu ja yhteenvetoviesti.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C – Palautemuutos, saavutettavuus, testaus, laatu ja dokumentaatio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11 / 18 – Palautemuutos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Katselmoinnin tärkein muutos on toteutettu omassa haarassa ja yhdistetty pull requestilla pääversioon, ja suunnitelman työmääräarviot on päivitetty toteutunutta vasten.</w:t>
      </w:r>
    </w:p>
    <w:p>
      <w:pPr>
        <w:spacing w:after="80" w:before="0"/>
      </w:pPr>
      <w:r>
        <w:rPr>
          <w:sz w:val="21"/>
          <w:szCs w:val="21"/>
        </w:rPr>
        <w:t xml:space="preserve">☐  Valitse palautteesta tärkein muutos ja kirjaa sille hyväksymiskriteerit.</w:t>
      </w:r>
    </w:p>
    <w:p>
      <w:pPr>
        <w:spacing w:after="80" w:before="0"/>
      </w:pPr>
      <w:r>
        <w:rPr>
          <w:sz w:val="21"/>
          <w:szCs w:val="21"/>
        </w:rPr>
        <w:t xml:space="preserve">☐  Toteuta muutos feature-haarassa pienin commitein.</w:t>
      </w:r>
    </w:p>
    <w:p>
      <w:pPr>
        <w:spacing w:after="80" w:before="0"/>
      </w:pPr>
      <w:r>
        <w:rPr>
          <w:sz w:val="21"/>
          <w:szCs w:val="21"/>
        </w:rPr>
        <w:t xml:space="preserve">☐  Avaa pull request, tee itsekatselmointi, yhdistä pääversioon ja ratkaise mahdollinen konflikti.</w:t>
      </w:r>
    </w:p>
    <w:p>
      <w:pPr>
        <w:spacing w:after="80" w:before="0"/>
      </w:pPr>
      <w:r>
        <w:rPr>
          <w:sz w:val="21"/>
          <w:szCs w:val="21"/>
        </w:rPr>
        <w:t xml:space="preserve">☐  Päivitä suunnitelma ja arviot, tee kokoelmien laajennuspäätös ja kerro asiakkaalle mikä muuttui.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PR:ssä on kuvaus, viittaus palautteeseen ja katselmointikommentti; muutos on tuotannossa; suunnitelman diff näyttää päivitetyt arviot.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Pull requestin linkki ja commit-historia, suunnitelman diff kirjattuine kokoelmapäätöksineen sekä asiakasviesti.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12 / 18 – Responsiivisuus ja saavutettavuus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Palvelu toimii puhelimella ja pelkällä näppäimistöllä, ja Lighthouse-tulokset ennen ja jälkeen on kirjattu parannuksineen; CSS on omaa käsialaa.</w:t>
      </w:r>
    </w:p>
    <w:p>
      <w:pPr>
        <w:spacing w:after="80" w:before="0"/>
      </w:pPr>
      <w:r>
        <w:rPr>
          <w:sz w:val="21"/>
          <w:szCs w:val="21"/>
        </w:rPr>
        <w:t xml:space="preserve">☐  Päätä taitekohdat ja korjaa keskeiset näkymät mobiiliin. Testaa oikealla laitteella.</w:t>
      </w:r>
    </w:p>
    <w:p>
      <w:pPr>
        <w:spacing w:after="80" w:before="0"/>
      </w:pPr>
      <w:r>
        <w:rPr>
          <w:sz w:val="21"/>
          <w:szCs w:val="21"/>
        </w:rPr>
        <w:t xml:space="preserve">☐  Käy läpi näppäinpolku, fokusjärjestys ja fokuksen näkyvyys.</w:t>
      </w:r>
    </w:p>
    <w:p>
      <w:pPr>
        <w:spacing w:after="80" w:before="0"/>
      </w:pPr>
      <w:r>
        <w:rPr>
          <w:sz w:val="21"/>
          <w:szCs w:val="21"/>
        </w:rPr>
        <w:t xml:space="preserve">☐  Tarkista kontrastit, alt-tekstit, label-kytkennät ja otsikkohierarkia.</w:t>
      </w:r>
    </w:p>
    <w:p>
      <w:pPr>
        <w:spacing w:after="80" w:before="0"/>
      </w:pPr>
      <w:r>
        <w:rPr>
          <w:sz w:val="21"/>
          <w:szCs w:val="21"/>
        </w:rPr>
        <w:t xml:space="preserve">☐  Aja Lighthouse ennen ja jälkeen ja kirjaa testitapaus T12.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Pelin lisäys onnistuu puhelimella ja pelkällä näppäimistöllä; Lighthouse-saavutettavuus on kirjattu ennen ja jälkeen, ja jokainen korjaus on selitetty omin sanoin.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Kuvakaappaukset laitteelta, Lighthouse-raportit ennen ja jälkeen, commitit sekä T12.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13 / 18 – Testausviikko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testimatriisi (vähintään 12 tapausta kolmessa luokassa) on ajettu tuotantoversiota vasten, ja löydökset on viety täydellisinä virheenkorjausketjuina korjauksiin asti.</w:t>
      </w:r>
    </w:p>
    <w:p>
      <w:pPr>
        <w:spacing w:after="80" w:before="0"/>
      </w:pPr>
      <w:r>
        <w:rPr>
          <w:sz w:val="21"/>
          <w:szCs w:val="21"/>
        </w:rPr>
        <w:t xml:space="preserve">☐  Täydennä testimatriisi kolmeen luokkaan ja kirjaa odotettu tulos ennen ajoa.</w:t>
      </w:r>
    </w:p>
    <w:p>
      <w:pPr>
        <w:spacing w:after="80" w:before="0"/>
      </w:pPr>
      <w:r>
        <w:rPr>
          <w:sz w:val="21"/>
          <w:szCs w:val="21"/>
        </w:rPr>
        <w:t xml:space="preserve">☐  Aja kaikki tapaukset tuotantoversiota vasten ja kirjaa toteutuneet tulokset.</w:t>
      </w:r>
    </w:p>
    <w:p>
      <w:pPr>
        <w:spacing w:after="80" w:before="0"/>
      </w:pPr>
      <w:r>
        <w:rPr>
          <w:sz w:val="21"/>
          <w:szCs w:val="21"/>
        </w:rPr>
        <w:t xml:space="preserve">☐  Korjaa löydökset täysinä ketjuina havainnosta regressiotestiin asti.</w:t>
      </w:r>
    </w:p>
    <w:p>
      <w:pPr>
        <w:spacing w:after="80" w:before="0"/>
      </w:pPr>
      <w:r>
        <w:rPr>
          <w:sz w:val="21"/>
          <w:szCs w:val="21"/>
        </w:rPr>
        <w:t xml:space="preserve">☐  Aja testitapaus T13: verkkoyhteys katkeaa kesken lomakkeen lähetyksen.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Matriisin jokaisella rivillä on odotettu tulos (kirjattu ennen ajoa) ja toteutunut tulos; vähintään yksi täydellinen ketju on viety regressiotestiin asti tällä viikolla.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Testimatriisi tuloksineen, ketjukirjaukset ja korjauscommitit.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14 / 18 – Laatuviikko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Koodin rakenne ja nimeäminen on refaktoroitu pienin commitein ilman toiminnan muutosta, ja tietoturva-arvio on dokumentoitu ratkaisuineen.</w:t>
      </w:r>
    </w:p>
    <w:p>
      <w:pPr>
        <w:spacing w:after="80" w:before="0"/>
      </w:pPr>
      <w:r>
        <w:rPr>
          <w:sz w:val="21"/>
          <w:szCs w:val="21"/>
        </w:rPr>
        <w:t xml:space="preserve">☐  Arvioi oma rakenne (komponenttien vastuut, moduulijako ja toisto) ja listaa refaktorointikohteet.</w:t>
      </w:r>
    </w:p>
    <w:p>
      <w:pPr>
        <w:spacing w:after="80" w:before="0"/>
      </w:pPr>
      <w:r>
        <w:rPr>
          <w:sz w:val="21"/>
          <w:szCs w:val="21"/>
        </w:rPr>
        <w:t xml:space="preserve">☐  Refaktoroi lista pienin, kuvaavasti nimetyin commitein.</w:t>
      </w:r>
    </w:p>
    <w:p>
      <w:pPr>
        <w:spacing w:after="80" w:before="0"/>
      </w:pPr>
      <w:r>
        <w:rPr>
          <w:sz w:val="21"/>
          <w:szCs w:val="21"/>
        </w:rPr>
        <w:t xml:space="preserve">☐  Kirjoita tietoturva-arvio: syötteet, salasanat, istunnot, tietojen näkyvyys, SQL-injektio ja XSS.</w:t>
      </w:r>
    </w:p>
    <w:p>
      <w:pPr>
        <w:spacing w:after="80" w:before="0"/>
      </w:pPr>
      <w:r>
        <w:rPr>
          <w:sz w:val="21"/>
          <w:szCs w:val="21"/>
        </w:rPr>
        <w:t xml:space="preserve">☐  Aja testimatriisin ydinrivit uudelleen ennen ja jälkeen refaktoroinnin.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Refaktorointicommitit ovat pieniä ja kuvaavasti nimettyjä; testimatriisin ydinrivit menevät läpi ennen ja jälkeen; `project-docs/tietoturva-arvio.md` kattaa vähintään viisi riskiä ratkaisuineen ja koodiviittauksineen.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Commit-sarja, project-docs/tietoturva-arvio.md ja regressiokirjaus.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15 / 18 – Dokumentaatio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Käyttöönotto-ohje ja dokumentaatio ovat niin valmiit, että ulkopuolinen saa palvelun käyntiin pelkän ohjeen avulla; todistettu omalla kuivaharjoituksella puhtaassa kansiossa.</w:t>
      </w:r>
    </w:p>
    <w:p>
      <w:pPr>
        <w:spacing w:after="80" w:before="0"/>
      </w:pPr>
      <w:r>
        <w:rPr>
          <w:sz w:val="21"/>
          <w:szCs w:val="21"/>
        </w:rPr>
        <w:t xml:space="preserve">☐  Kirjoita README ja käyttöönotto-ohje: vaatimukset, asennus, ympäristömuuttujat, migraatiot, käynnistys ja julkaisu.</w:t>
      </w:r>
    </w:p>
    <w:p>
      <w:pPr>
        <w:spacing w:after="80" w:before="0"/>
      </w:pPr>
      <w:r>
        <w:rPr>
          <w:sz w:val="21"/>
          <w:szCs w:val="21"/>
        </w:rPr>
        <w:t xml:space="preserve">☐  Dokumentoi riippuvuudet, komponenttirakenne ja ympäristöasetukset.</w:t>
      </w:r>
    </w:p>
    <w:p>
      <w:pPr>
        <w:spacing w:after="80" w:before="0"/>
      </w:pPr>
      <w:r>
        <w:rPr>
          <w:sz w:val="21"/>
          <w:szCs w:val="21"/>
        </w:rPr>
        <w:t xml:space="preserve">☐  Tee kuivaharjoitus: kloonaa puhtaaseen kansioon ja seuraa ohjetta orjallisesti.</w:t>
      </w:r>
    </w:p>
    <w:p>
      <w:pPr>
        <w:spacing w:after="80" w:before="0"/>
      </w:pPr>
      <w:r>
        <w:rPr>
          <w:sz w:val="21"/>
          <w:szCs w:val="21"/>
        </w:rPr>
        <w:t xml:space="preserve">☐  Kokoa julkaisuehdokkaan jäädytyksen tarkistuslista työviikkoa 16 varten.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`git clone` puhtaaseen kansioon ja ohjeen komennot tuottavat toimivan sovelluksen ilman yhtään ohjeen ulkopuolista temppua; jokainen matkalla kirjattu tökkäys on korjattu ohjeeseen.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README ja project-docs/, .env.example sekä kuivaharjoituksen loki.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D – Julkaisuehdokas, v1.0 ja näyttö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16 / 18 – Julkaisuehdokas ja julkaisutestaus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Sisältö on jäädytetty, julkaisuehdokas on julkaistu asiakkaan ympäristöön, ja ulkopuolinen testaaja on ottanut palvelun käyttöön pelkän kirjallisen ohjeen avulla; vain estävät virheet korjataan.</w:t>
      </w:r>
    </w:p>
    <w:p>
      <w:pPr>
        <w:spacing w:after="80" w:before="0"/>
      </w:pPr>
      <w:r>
        <w:rPr>
          <w:sz w:val="21"/>
          <w:szCs w:val="21"/>
        </w:rPr>
        <w:t xml:space="preserve">☐  Jäädytä sisältö, rakenna tuotantobuild ja julkaise julkaisuehdokas tagilla asiakkaan ympäristöön.</w:t>
      </w:r>
    </w:p>
    <w:p>
      <w:pPr>
        <w:spacing w:after="80" w:before="0"/>
      </w:pPr>
      <w:r>
        <w:rPr>
          <w:sz w:val="21"/>
          <w:szCs w:val="21"/>
        </w:rPr>
        <w:t xml:space="preserve">☐  Järjestä julkaisutesti: ulkopuolinen testaaja, puhdas ympäristö ja vain kirjallinen ohje.</w:t>
      </w:r>
    </w:p>
    <w:p>
      <w:pPr>
        <w:spacing w:after="80" w:before="0"/>
      </w:pPr>
      <w:r>
        <w:rPr>
          <w:sz w:val="21"/>
          <w:szCs w:val="21"/>
        </w:rPr>
        <w:t xml:space="preserve">☐  Kirjaa testaajan havainnot hänen omilla sanoillaan ja jokainen epäröintikohta ohjeen korjauslistaksi.</w:t>
      </w:r>
    </w:p>
    <w:p>
      <w:pPr>
        <w:spacing w:after="80" w:before="0"/>
      </w:pPr>
      <w:r>
        <w:rPr>
          <w:sz w:val="21"/>
          <w:szCs w:val="21"/>
        </w:rPr>
        <w:t xml:space="preserve">☐  Luokittele löydökset estäviin ja v1.1:een siirtyviin ja aloita estävien virheiden ketjut.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Testaaja rekisteröityi, lisäsi pelin ja vaihtoi tilan ilman suullista apua, tai jokainen epäröintikohta on kirjattu ja luokiteltu; RC-tag on repositoryssa ja estävien vikojen ketjut aloitettu.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Julkaisuehdokkaan tagi, julkaisutestin pöytäkirja (rooli, ajankohta ja testaajan sanat), löydösten luokittelu ja ketju 3:n aloitus.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17 / 18 – Julkaisu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Estävät virheet on korjattu ja uusintatestattu, v1.0 on tuotannossa asiakkaan osoitteessa tagilla merkittynä, ja julkaisutiedote on kirjoitettu asiakkaan kielellä.</w:t>
      </w:r>
    </w:p>
    <w:p>
      <w:pPr>
        <w:spacing w:after="80" w:before="0"/>
      </w:pPr>
      <w:r>
        <w:rPr>
          <w:sz w:val="21"/>
          <w:szCs w:val="21"/>
        </w:rPr>
        <w:t xml:space="preserve">☐  Korjaa estävät virheet ja vie ketju 3 regressiotestiin asti.</w:t>
      </w:r>
    </w:p>
    <w:p>
      <w:pPr>
        <w:spacing w:after="80" w:before="0"/>
      </w:pPr>
      <w:r>
        <w:rPr>
          <w:sz w:val="21"/>
          <w:szCs w:val="21"/>
        </w:rPr>
        <w:t xml:space="preserve">☐  Rakenna tuotantobuild, tarkista ympäristöasetukset ja julkaise v1.0 tagilla.</w:t>
      </w:r>
    </w:p>
    <w:p>
      <w:pPr>
        <w:spacing w:after="80" w:before="0"/>
      </w:pPr>
      <w:r>
        <w:rPr>
          <w:sz w:val="21"/>
          <w:szCs w:val="21"/>
        </w:rPr>
        <w:t xml:space="preserve">☐  Kirjoita julkaisutiedote asiakkaalle: mitä palvelu tekee ja mitä jäi v1.1:een.</w:t>
      </w:r>
    </w:p>
    <w:p>
      <w:pPr>
        <w:spacing w:after="80" w:before="0"/>
      </w:pPr>
      <w:r>
        <w:rPr>
          <w:sz w:val="21"/>
          <w:szCs w:val="21"/>
        </w:rPr>
        <w:t xml:space="preserve">☐  Savutestaa tuotanto puhtaassa selainikkunassa ja toisella laitteella.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Osoite toimii yksityisessä selainikkunassa ja toisella laitteella; repositoryssa on tag `v1.0`; julkaisutiedote kertoo asiakkaan kielellä, mitä palvelu tekee ja mitä siirtyi jatkoon.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Tagi v1.0, tuotannon osoite, julkaisutiedote ja savutestikirjaus.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18 / 18 – Näyttö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Mitään uutta ei rakenneta: näyttömatriisin kaikki 32 vaatimusta on täsmälinkitetty työnäytteisiin, demo on harjoiteltu ja itsearvio kirjoitettu.</w:t>
      </w:r>
    </w:p>
    <w:p>
      <w:pPr>
        <w:spacing w:after="80" w:before="0"/>
      </w:pPr>
      <w:r>
        <w:rPr>
          <w:sz w:val="21"/>
          <w:szCs w:val="21"/>
        </w:rPr>
        <w:t xml:space="preserve">☐  Täsmälinkitä näyttömatriisin kaikki 32 vaatimusta suoraan työnäytteisiin.</w:t>
      </w:r>
    </w:p>
    <w:p>
      <w:pPr>
        <w:spacing w:after="80" w:before="0"/>
      </w:pPr>
      <w:r>
        <w:rPr>
          <w:sz w:val="21"/>
          <w:szCs w:val="21"/>
        </w:rPr>
        <w:t xml:space="preserve">☐  Harjoittele 8–10 minuutin demo ääneen ja kellon kanssa.</w:t>
      </w:r>
    </w:p>
    <w:p>
      <w:pPr>
        <w:spacing w:after="80" w:before="0"/>
      </w:pPr>
      <w:r>
        <w:rPr>
          <w:sz w:val="21"/>
          <w:szCs w:val="21"/>
        </w:rPr>
        <w:t xml:space="preserve">☐  Kirjoita itsearvio: mikä onnistui, missä tarvitsit apua ja mitä tekisit toisin.</w:t>
      </w:r>
    </w:p>
    <w:p>
      <w:pPr>
        <w:spacing w:after="80" w:before="0"/>
      </w:pPr>
      <w:r>
        <w:rPr>
          <w:sz w:val="21"/>
          <w:szCs w:val="21"/>
        </w:rPr>
        <w:t xml:space="preserve">☐  Luovuta paketti ohjaajalle ja pyydä luovutuskuittaus.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Ohjaaja avaa matriisista satunnaisen rivin ja päätyy oikeaan työnäytteeseen alle minuutissa; demo pysyy harjoituksessa ajassa; itsearvio ja AI-loki ovat päiväkirjan mukana repositoryssa.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Täsmälinkitetty näyttömatriisi, itsearvio, demorunko ja luovutuskuittaus.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1  ·  Sisältöjäädytys –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2  ·  Aineisto: päiväkirja, testit, AI-loki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3  ·  Harjoittelu: 8–10 min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4  ·  Puskuri: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Päivä 5  ·  Luovutus ohjaajalle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Näyttömatriisi –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käyttää ohjelmointieditoria tai kehitysympäristöä – VS Code ja Viten kehityspalvelin käytössä koko projektin ajan; työkalutodennusten tulosteet työviikolta 1 ja kehittäjätyökalujen käyttö ketjukirjauksissa.</w:t>
      </w:r>
    </w:p>
    <w:p>
      <w:pPr>
        <w:spacing w:after="60" w:before="0"/>
      </w:pPr>
      <w:r>
        <w:rPr>
          <w:sz w:val="19"/>
          <w:szCs w:val="19"/>
        </w:rPr>
        <w:t xml:space="preserve">☐  etsii ja korjaa virheitä ohjelmakoodista – Virheenkorjausketju 1 aidosta bugista (ankkuri työviikko 8): syy jäljitetty kehittäjätyökaluilla ja verkkopyynnöistä, korjauscommit ja uusintatesti. Ketjut 2 ja 3 työviikoilla 13 ja 16.</w:t>
      </w:r>
    </w:p>
    <w:p>
      <w:pPr>
        <w:spacing w:after="60" w:before="0"/>
      </w:pPr>
      <w:r>
        <w:rPr>
          <w:sz w:val="19"/>
          <w:szCs w:val="19"/>
        </w:rPr>
        <w:t xml:space="preserve">☐  testaa ohjelman toimintoja – Testimatriisi, jossa on vähintään 12 tapausta kolmessa luokassa, odotettu tulos kirjattuna ennen ajoa ja uusintatestit korjausten jälkeen (työviikko 13).</w:t>
      </w:r>
    </w:p>
    <w:p>
      <w:pPr>
        <w:spacing w:after="60" w:before="0"/>
      </w:pPr>
      <w:r>
        <w:rPr>
          <w:sz w:val="19"/>
          <w:szCs w:val="19"/>
        </w:rPr>
        <w:t xml:space="preserve">☐  käyttää rakenteista ohjelmointia toteutuksissa – Komponenttijako PeliLista ja PeliKortti, oma fetch-hookki ja Express-reittien moduulijako työviikolla 4; syvennys refaktoroinnissa työviikolla 14.</w:t>
      </w:r>
    </w:p>
    <w:p>
      <w:pPr>
        <w:spacing w:after="60" w:before="0"/>
      </w:pPr>
      <w:r>
        <w:rPr>
          <w:sz w:val="19"/>
          <w:szCs w:val="19"/>
        </w:rPr>
        <w:t xml:space="preserve">☐  kirjoittaa ylläpidettävää ohjelmakoodia – Refaktorointicommit-sarja työviikolla 14: nimeäminen, toiston poisto ja vastuiden selkeytys; toiminta todistetusti ennallaan regressioajolla.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käyttöliittymän tai sen osia – Profiilisivu toteutettu työviikon 2 rautalangan mukaan; kuvakaappaus ja luonnos rinnakkain ja poikkeamat perusteltu (myös lomake työviikolla 5 ja responsiivisuus työviikolla 12).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ohjelmiston toimintoja – Tilanvaihto ja tilahistoria toteutettu käyttäjätarinan ja hyväksymiskriteerien mukaan työviikolla 6; kriteerit ja toteutus linkitetty issueen.</w:t>
      </w:r>
    </w:p>
    <w:p>
      <w:pPr>
        <w:spacing w:after="60" w:before="0"/>
      </w:pPr>
      <w:r>
        <w:rPr>
          <w:sz w:val="19"/>
          <w:szCs w:val="19"/>
        </w:rPr>
        <w:t xml:space="preserve">☐  sopii tehtävistä tiimin muiden jäsenten kanssa – Tehtävistä sopiminen ohjaajan kanssa työviikosta 2 alkaen; issue-taulu pitää tilanteen näkyvänä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etsii ratkaisuvaihtoehtoja ja ratkoo ongelmia yhdessä tiimin kanssa – Vertailumuistio istunto vastaan token omilla kriteereillä työviikolla 7; päätös tehty ja kirjattu yhdessä ohjaajan kanssa.</w:t>
      </w:r>
    </w:p>
    <w:p>
      <w:pPr>
        <w:spacing w:after="60" w:before="0"/>
      </w:pPr>
      <w:r>
        <w:rPr>
          <w:sz w:val="19"/>
          <w:szCs w:val="19"/>
        </w:rPr>
        <w:t xml:space="preserve">☐  arvioi ratkaisujen toimivuuden yhdessä tiimin kanssa – Asiakaskatselmointi työviikolla 10: täyttääkö toteutus käyttäjätarinat ja mitä muutetaan ennen v1.0:aa; priorisointi tehdään yhdessä.</w:t>
      </w:r>
    </w:p>
    <w:p>
      <w:pPr>
        <w:spacing w:after="60" w:before="0"/>
      </w:pPr>
      <w:r>
        <w:rPr>
          <w:sz w:val="19"/>
          <w:szCs w:val="19"/>
        </w:rPr>
        <w:t xml:space="preserve">☐  arvioi omaa toimintaa tiimin jäsenenä – Kirjallinen itsearvio työviikolla 18: mikä onnistui, missä tarvitsi apua ja mitä tekisi toisin, konkreettisin esimerkein.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selvittää kehitystiimin kanssa asiakkaan tarpeet – Toimeksiannon purku ja vähintään kahdeksan kysymyksen lista työviikolla 1; vastaukset kirjattu ja viety käyttäjätarinoiksi työviikolla 2.</w:t>
      </w:r>
    </w:p>
    <w:p>
      <w:pPr>
        <w:spacing w:after="60" w:before="0"/>
      </w:pPr>
      <w:r>
        <w:rPr>
          <w:sz w:val="19"/>
          <w:szCs w:val="19"/>
        </w:rPr>
        <w:t xml:space="preserve">☐  viestii tekniset asiat asiakaslähtöisesti – Tilannekatsaus asiakkaalle julkaistusta rungosta ilman jargonia työviikolla 3; jatkuu katselmoinnin yhteenvedossa (työviikko 10) ja julkaisutiedotteessa (työviikko 17).</w:t>
      </w:r>
    </w:p>
    <w:p>
      <w:pPr>
        <w:spacing w:after="60" w:before="0"/>
      </w:pPr>
      <w:r>
        <w:rPr>
          <w:sz w:val="19"/>
          <w:szCs w:val="19"/>
        </w:rPr>
        <w:t xml:space="preserve">☐  osallistuu version katselmointiin – Asiakaskatselmointi julkaistusta versiosta työviikolla 10: runko, asiakkaan omat sanat ja sovitut muutokset; toinen katselmointi on julkaisutestaus työviikolla 16.</w:t>
      </w:r>
    </w:p>
    <w:p>
      <w:pPr>
        <w:spacing w:after="60" w:before="0"/>
      </w:pPr>
      <w:r>
        <w:rPr>
          <w:sz w:val="19"/>
          <w:szCs w:val="19"/>
        </w:rPr>
        <w:t xml:space="preserve">☐  asettaa kehitystiimin kanssa toteutettavat toiminnot tärkeysjärjestykseen – Käyttäjätarinoiden P0-, P1- ja P2-priorisointi ohjaajan kanssa työviikolla 2; profiiliviestit tietoisesti P2:een.</w:t>
      </w:r>
    </w:p>
    <w:p>
      <w:pPr>
        <w:spacing w:after="60" w:before="0"/>
      </w:pPr>
      <w:r>
        <w:rPr>
          <w:sz w:val="19"/>
          <w:szCs w:val="19"/>
        </w:rPr>
        <w:t xml:space="preserve">☐  jakaa kehitystiimin kanssa toteutettavat toiminnot tehtäviksi – P0-tarinat pilkottu issueiksi työviikolla 2; issue-taulu työn ohjauksen välineenä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suunnittelee ja arvioi kehitystiimin kanssa tehtävien toteuttamista – Työmääräarviot issueissa työviikolla 2; arvio vastaan toteuma päivitetty suunnitelmaan työviikolla 11.</w:t>
      </w:r>
    </w:p>
    <w:p>
      <w:pPr>
        <w:spacing w:after="60" w:before="0"/>
      </w:pPr>
      <w:r>
        <w:rPr>
          <w:sz w:val="19"/>
          <w:szCs w:val="19"/>
        </w:rPr>
        <w:t xml:space="preserve">☐  kehittää ohjelmiston toimintalogiikkaa – Tilakone sallittuine siirtymineen ja historiakirjaus transaktiossa työviikolla 6; lisäksi omistajuustarkistukset (työviikko 7) ja suodatuslogiikka (työviikko 9).</w:t>
      </w:r>
    </w:p>
    <w:p>
      <w:pPr>
        <w:spacing w:after="60" w:before="0"/>
      </w:pPr>
      <w:r>
        <w:rPr>
          <w:sz w:val="19"/>
          <w:szCs w:val="19"/>
        </w:rPr>
        <w:t xml:space="preserve">☐  valitsee ohjelmistoon sopivan tietovaraston – Vertailu SQLite, JSON-tiedosto ja palvelintietokanta datan rakenteen, käyttötilanteen ja laajuuden perusteella; kirjattu perustelu suunnitelmassa työviikolla 2.</w:t>
      </w:r>
    </w:p>
    <w:p>
      <w:pPr>
        <w:spacing w:after="60" w:before="0"/>
      </w:pPr>
      <w:r>
        <w:rPr>
          <w:sz w:val="19"/>
          <w:szCs w:val="19"/>
        </w:rPr>
        <w:t xml:space="preserve">☐  toteuttaa yhteyden tietovarastoon – SQLite-yhteys Expressistä työviikolla 4: skeeman migraatio, siemendata sekä luku, lisäys ja muokkaus hallitusti; CRUD täydentyy työviikoilla 5–9.</w:t>
      </w:r>
    </w:p>
    <w:p>
      <w:pPr>
        <w:spacing w:after="60" w:before="0"/>
      </w:pPr>
      <w:r>
        <w:rPr>
          <w:sz w:val="19"/>
          <w:szCs w:val="19"/>
        </w:rPr>
        <w:t xml:space="preserve">☐  hyödyntää rajapintoja ja käsittelee tietoa – Oma REST-rajapinta työviikolla 5: POST validointeineen ja virhevastauksineen sekä frontin fetch-käsittely virhetiloineen; kyselyparametrit työviikolla 9.</w:t>
      </w:r>
    </w:p>
    <w:p>
      <w:pPr>
        <w:spacing w:after="60" w:before="0"/>
      </w:pPr>
      <w:r>
        <w:rPr>
          <w:sz w:val="19"/>
          <w:szCs w:val="19"/>
        </w:rPr>
        <w:t xml:space="preserve">☐  arvioi ohjelmiston tietoturvaa – Dokumentoitu tietoturva-arvio työviikolla 14: syötteet, salasanahashit, istunnot, tietojen näkyvyys, SQL-injektio ja XSS; riski, ratkaisu ja koodiviittaus (perusta työviikolla 7).</w:t>
      </w:r>
    </w:p>
    <w:p>
      <w:pPr>
        <w:spacing w:after="60" w:before="0"/>
      </w:pPr>
      <w:r>
        <w:rPr>
          <w:sz w:val="19"/>
          <w:szCs w:val="19"/>
        </w:rPr>
        <w:t xml:space="preserve">☐  käyttää versionhallintaa – Git koko projektin ajan: etärepository työviikosta 1, kuvaavat commitit ja feature-haarat vaiheesta B alkaen.</w:t>
      </w:r>
    </w:p>
    <w:p>
      <w:pPr>
        <w:spacing w:after="60" w:before="0"/>
      </w:pPr>
      <w:r>
        <w:rPr>
          <w:sz w:val="19"/>
          <w:szCs w:val="19"/>
        </w:rPr>
        <w:t xml:space="preserve">☐  liittää ohjelman osan olemassa olevaan versioon – Palautemuutos feature-haarassa ja pull request pääversioon työviikolla 11: kuvaus, itsekatselmointi, merge ja konfliktin ratkaisu.</w:t>
      </w:r>
    </w:p>
    <w:p>
      <w:pPr>
        <w:spacing w:after="60" w:before="0"/>
      </w:pPr>
      <w:r>
        <w:rPr>
          <w:sz w:val="19"/>
          <w:szCs w:val="19"/>
        </w:rPr>
        <w:t xml:space="preserve">☐  julkaisee ohjelman tuotantoympäristöön – v1.0 työviikolla 17: tuotantobuild, ympäristöasetukset, julkaisu valittuun pilviympäristöön, tagi ja savutesti; ensimmäinen julkaisu jo työviikolla 3.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ottaa käyttöön ja konfiguroi ohjelmistokomponenttikirjaston käyttöön soveltuvan kehittämisympäristön – Vite- ja React-projektin luonti ja konfigurointi työviikolla 1; kehitys- ja tuotantoasetukset kuntoon työviikkoon 3 mennessä.</w:t>
      </w:r>
    </w:p>
    <w:p>
      <w:pPr>
        <w:spacing w:after="60" w:before="0"/>
      </w:pPr>
      <w:r>
        <w:rPr>
          <w:sz w:val="19"/>
          <w:szCs w:val="19"/>
        </w:rPr>
        <w:t xml:space="preserve">☐  selvittää ohjelmistokomponenttikirjaston tarjoamat mahdollisuudet ja rajoitteet – k2-muistio työviikolla 3: mitä React ratkaisee (komponentit, tila, renderöinti) ja mitä ei (reititys, palvelin, tietovarasto), ja mitä siitä seuraa tälle projektille.</w:t>
      </w:r>
    </w:p>
    <w:p>
      <w:pPr>
        <w:spacing w:after="60" w:before="0"/>
      </w:pPr>
      <w:r>
        <w:rPr>
          <w:sz w:val="19"/>
          <w:szCs w:val="19"/>
        </w:rPr>
        <w:t xml:space="preserve">☐  käyttää ohjelmistokomponenttikirjaston tärkeimpiä toimintoja ja työkaluja – Profiilisivu työviikolla 8: komponentit, propsit, hookit (useState, useEffect ja oma hookki), reititysparametrit ja kirjautuneen tila contextilla (työviikko 7).</w:t>
      </w:r>
    </w:p>
    <w:p>
      <w:pPr>
        <w:spacing w:after="60" w:before="0"/>
      </w:pPr>
      <w:r>
        <w:rPr>
          <w:sz w:val="19"/>
          <w:szCs w:val="19"/>
        </w:rPr>
        <w:t xml:space="preserve">☐  tuo kehittämisympäristöön ulkoisia komponentteja – react-router työviikolla 3 ja toinen ulkoinen komponentti perusteltuna työviikolla 9: vertailu, konfigurointi ja riippuvuuden kirjaus dokumentaatioon.</w:t>
      </w:r>
    </w:p>
    <w:p>
      <w:pPr>
        <w:spacing w:after="60" w:before="0"/>
      </w:pPr>
      <w:r>
        <w:rPr>
          <w:sz w:val="19"/>
          <w:szCs w:val="19"/>
        </w:rPr>
        <w:t xml:space="preserve">☐  suunnittelee, toteuttaa ja testaa ohjelmiston ohjelmistokomponenttikirjastoa käyttäen – Kokonaisketju: komponenttirakenne ja vastuut suunniteltu työviikolla 2, toteutettu työviikoilla 3–12 ja testattu matriisilla työviikolla 13.</w:t>
      </w:r>
    </w:p>
    <w:p>
      <w:pPr>
        <w:spacing w:after="60" w:before="0"/>
      </w:pPr>
      <w:r>
        <w:rPr>
          <w:sz w:val="19"/>
          <w:szCs w:val="19"/>
        </w:rPr>
        <w:t xml:space="preserve">☐  julkaisee ohjelmiston asiakkaan ympäristöön – Viten tuotantobuild julkaisuehdokkaana asiakkaan ympäristöön julkaisutestausta varten työviikolla 16; v1.0 samaan osoitteeseen työviikolla 17.</w:t>
      </w:r>
    </w:p>
    <w:p>
      <w:pPr>
        <w:spacing w:after="60" w:before="0"/>
      </w:pPr>
      <w:r>
        <w:rPr>
          <w:sz w:val="19"/>
          <w:szCs w:val="19"/>
        </w:rPr>
        <w:t xml:space="preserve">☐  dokumentoi ohjelmiston sovitulla tavalla – README ja käyttöönotto-ohje työviikolla 15: asennus, käynnistys, riippuvuudet ja ympäristöasetukset; todistettu kuivaharjoituksella ja työviikon 16 ulkopuolisella testillä.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2026-08-31T17:21:37.504Z</dcterms:created>
  <dcterms:modified xsi:type="dcterms:W3CDTF">2026-08-31T17:21:37.504Z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