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</w:pPr>
      <w:r>
        <w:rPr>
          <w:b/>
          <w:bCs/>
          <w:color w:val="155e75"/>
          <w:sz w:val="52"/>
          <w:szCs w:val="52"/>
        </w:rPr>
        <w:t xml:space="preserve">Näyttösuunnitelma · TuntiTutka</w:t>
      </w:r>
    </w:p>
    <w:p>
      <w:pPr>
        <w:spacing w:after="60" w:before="0"/>
      </w:pPr>
      <w:r>
        <w:rPr>
          <w:sz w:val="23"/>
          <w:szCs w:val="23"/>
        </w:rPr>
        <w:t xml:space="preserve">TuntiTutka · Työaikaseuranta mainostoimistolle: Svelte, Express, SQLite ja julkaisu tuotantoon · 18 työviikkoa · päivätön aikataulu, luovutus 18. työviikon perjantai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lähdeaineisto. Vaatimukset on luettu sivuston näyttömatriisista, joten tämä asiakirja pysyy sivuston kanssa yhdenmukaisena. Peruste: Tieto- ja viestintätekniikan perustutkinto, diaarinumero OPH-6216-2025 (perusteId 9816282).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1 · Näytön kohde ja ympäristö</w:t>
      </w:r>
    </w:p>
    <w:p>
      <w:pPr>
        <w:spacing w:after="120" w:before="0"/>
      </w:pPr>
      <w:r>
        <w:rPr>
          <w:sz w:val="21"/>
          <w:szCs w:val="21"/>
        </w:rPr>
        <w:t xml:space="preserve">Näyttö suoritetaan ohjattuna oppilaitosprojektina: opiskelija toteuttaa kahdeksan hengen mainostoimistolle työaikaseurantasovelluksen, jossa työntekijät kirjaavat tunnit projektille ja tehtävälajille ja projektipäällikkö saa ajantasaiset yhteenvedot viikoittain, henkilöittäin ja tehtävälajeittain. Toimeksiantaja on kuvitteellinen; ohjaaja toimii asiakkaan sijaisena rajausta ja priorisointia koskevissa päätöksissä.</w:t>
      </w:r>
    </w:p>
    <w:p>
      <w:pPr>
        <w:spacing w:after="120" w:before="0"/>
      </w:pPr>
      <w:r>
        <w:rPr>
          <w:sz w:val="21"/>
          <w:szCs w:val="21"/>
        </w:rPr>
        <w:t xml:space="preserve">Näyttö kattaa kolme tutkinnon osaa: Ohjelmointi (45 osp, 11 vaatimusta), Ohjelmistokehittäjänä toimiminen (45 osp, 14 vaatimusta) ja Ohjelmiston toteuttaminen ohjelmistokomponenttikirjastolla (30 osp, 7 vaatimusta). Yhteensä 32 osaamisvaatimusta.</w:t>
      </w:r>
    </w:p>
    <w:p>
      <w:pPr>
        <w:spacing w:after="120" w:before="0"/>
      </w:pPr>
      <w:r>
        <w:rPr>
          <w:sz w:val="21"/>
          <w:szCs w:val="21"/>
        </w:rPr>
        <w:t xml:space="preserve">Tekninen ympäristö: Svelte + Vite (frontend), Node.js + Express (backend) ja SQLite (tietovarasto). Ulkoisia komponentteja otetaan käyttöön kaksi: reitityskirjasto (työviikko 6) ja kaaviokirjasto (työviikko 9). Valmista UI-komponenttikirjastoa ei käytetä, koska rakenne, saavutettavuusratkaisut ja CSS ovat juuri sitä osaamista, jota näyttö arvioi.</w:t>
      </w:r>
    </w:p>
    <w:p>
      <w:pPr>
        <w:spacing w:after="120" w:before="0"/>
      </w:pPr>
      <w:r>
        <w:rPr>
          <w:sz w:val="21"/>
          <w:szCs w:val="21"/>
        </w:rPr>
        <w:t xml:space="preserve">Aikataulu on päivätön: 18 työviikkoa opiskelijan omasta aloitusviikosta lukien. Sivustolla ei ole kalenteripäivämääriä, joten sama aineisto käy eri ryhmille eri ajankohtina.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kirjautuminen ja kaksi roolia · tuntikirjaus validointeineen · omat kirjaukset ja oma viikkosumma · projektien, projektityyppien ja tehtävälajien hallinta · projektin jäsenyydet · lasketut yhteenvedot kolmella ryhmittelyllä ja porautuminen yksittäisiin kirjauksiin. Yhteenvetosummia ei tallenneta.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Toteuttaa sovelluksen, tekee ja perustelee omat tekniset päätökset, kirjoittaa projektipäiväkirjaa ja AI-lokia sekä kokoaa näyttöaineiston. Vastaa siitä, että jokainen työnäyte löytyy repositorysta.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Toimii asiakkaan sijaisena rajaus- ja priorisointipäätöksissä, hyväksyy suunnitelman ennen työviikkoa 3, tarkistaa laadun tarkistuspisteissä ja päättää ohjaajalle kuuluvat asiat (lisenssi, repositoryn julkisuus, katselmoijien nimeäminen, alustalinja, perusteversio, arvioinnin järjestelyt).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Ulkopuolinen katselmoija (työviikko 10)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Kokeilee väliversiota asiakkaan roolissa molemmilla käyttäjärooleilla. Ei ole opiskelijan oma ohjaava opettaja: rooliin sopii työelämäedustaja, toinen opettaja tai toinen opiskelija. Nimeäminen on ohjaajan päätös.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Julkaisutestaaja (työviikko 16)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Testaa julkaistun julkaisuehdokkaan pelkän kirjallisen käyttöönotto-ohjeen avulla ilman suullista apua, molemmilla rooleilla. Eri henkilö kuin työviikolla 10, jos mahdollista.</w:t>
            </w:r>
          </w:p>
        </w:tc>
      </w:tr>
      <w:tr>
        <w:tc>
          <w:tcPr>
            <w:tcW w:type="dxa" w:w="2602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Arvioijat (työviikko 18)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Ottavat vastaan demon ja näyttöaineiston. Arvioinnin ajankohta ja arvioijat sovitaan ohjaajan kanssa.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55e75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Ympäristö ja repository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Käynnistyvä Svelte-runko, README käynnistyskomennoilla, julkisen repon tarkistuslista kuitattuna ja vähintään kuusi kysymystä ohjaajalle.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Suunnitelman hyväksyntä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P0/P1/P2-priorisointi, tietomalli ja periaate 'summia ei tallenneta', tietovarastovertailu ja issue-taulu arvioineen. Hyväksyntä kirjataan ennen työviikkoa 3.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Ensimmäinen julkaisu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Sovellusrunko julkisessa osoitteessa, /api/health vastaa toisen henkilön selaimella, init-skripti luo skeeman, k2-selvitys ja alustaperustelu repossa.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Tuntikirjaus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Kirjaus tallentuu ja näkyy listassa, validointi toimii myös suoraan API:a kutsuttaessa, kirjausaika alle 30 sekuntia.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Yhteenvetojen laskenta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raporttireittiä täsmää käsin laskettuihin odotusarvoihin kolmella aineistolla; skeemassa ei ole summataulua; laskentamoduulilla vähintään kolme yksikkötestiä.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Katselmointimuistio testaajan sitaatteineen, oma tulkinta erikseen, priorisoidut muutokset issueina. Katselmoija nimetty viimeistään työviikolla 8.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Tietoturva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Ajettu reittitaulukko (reitti × rooli × odotettu × saatu), korjaukset uusintatestattuina, salaisuudet .env:ssä ja poissa Git-historiasta, XSS-testi tehtynä.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Vähintään 12 testitapausta kolmessa luokassa odotusarvoineen ennen ajoa, vähintään kaksi täydellistä virheenkorjausketjua, regressiotestit ajettavissa komennolla.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Julkaisuehdokas ja julkaisutestaus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v1.0-rc1 merkittynä tagilla ja julkisessa osoitteessa, oma asennuspöytäkirja, ulkopuolisen testauspöytäkirja ja estävät issueina.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v1.0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Estävät korjattu täydellisenä ketjuna, v1.0 merkittynä tagilla ja julkaistuna, savutesti ajettuna, julkaisutiedote ja luovutusviesti repossa.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Näyttöaineisto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Näyttömatriisi täsmälinkitettynä 32 vaatimukseen, demo harjoiteltuna kellon kanssa, itsearviointi konkreettisin tilantein.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4 · Arvioinnin kohteet ja työnäytteet</w:t>
      </w:r>
    </w:p>
    <w:p>
      <w:pPr>
        <w:spacing w:after="120" w:before="0"/>
      </w:pPr>
      <w:r>
        <w:rPr>
          <w:sz w:val="21"/>
          <w:szCs w:val="21"/>
        </w:rPr>
        <w:t xml:space="preserve">Sama työnäyte voi kelvata useaan kohtaan. Viikkosarake kertoo, missä työnäyte syntyy.</w:t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Ohjelmointi · 11 vaatimusta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ohjelmointieditoria tai kehitysympäristöä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VS Code, Vite dev -palvelin ja selaimen kehittäjätyökalut käytössä: versiotaulukko, kuvakaappaus ja npm-skriptit README:ssä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ja korjaa virheitä ohjelmakoodista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 (ketjut myös 8–9, 16–17)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täydellistä virheenkorjausketjua: havainto → toisto → syy → korjauscommit → uusintatesti → regressiotesti; syyn selvitys kehittäjätyökaluilla ja lokeilla kuvattuna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 ohjelman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 (suunnittelu 2→, ajot 5, 9, 12)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Testiraportti: vähintään 12 tapausta odotettuine tuloksineen ennen ajoa; lomakkeet, roolit, tallennus, virhetilanteet ja responsiivisuus testattu ja uusintatestattu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rakenteista ohjelmointia toteutuksissa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Laskentalogiikka omana moduulina: funktiot, ehdot ja tietorakenteet raporttien ryhmittelyssä; moduulijako client / server / routes / laskenta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kirjoittaa ylläpidettävää ohjelmakoodia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dokumentoitua refaktorointia ennen/jälkeen-diffeineen ja perusteluineen; nimeämiskäytäntö ja vastuiden jako kuvattuna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käyttöliittymän tai sen osia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(täydentyy 12)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Kirjausnäkymä toteutettu työviikon 2 rautalangan mukaan itse ilman UI-kirjastoa; rautalanka ja toteutus rinnakkain, mobiili ja palautteet käyttäjälle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ohjelmiston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(täydentyy 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Hallintanäkymien toiminnot toteutettu käyttäjätarinoiden ja hyväksymiskriteerien perusteella; issue → commit -ketju näkyvissä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sopii tehtävistä tiimin muiden jäsenten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(jatkuva)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Issue-taulu ja viikoittainen sopiminen ohjaajan kanssa tiimiroolissa; tehtävien tila näkyvänä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ratkaisuvaihtoehtoja ja ratkoo ongelmia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Istuntotapavertailu (evästesessio vs. token): molempien hyödyt ja riskit tässä sovelluksessa, kirjattu keskustelu ja yhteinen päätös ohjaajan kanssa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ratkaisujen toimivuuden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(täydentyy 11)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Katselmointi: täyttääkö toteutus käyttäjätarinat, mitä muutetaan ennen seuraavaa versiota; muistio ja priorisoitu muutoslista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omaa toimintaa tiimin jäsenenä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Itsearviointi konkreettisin tilantein: mikä onnistui, missä tarvitsi apua ja keneltä, mitä tekisi toisin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Ohjelmistokehittäjänä toimiminen · 14 vaatimusta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kehitystiimin kanssa asiakkaan tarpeet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(täydentyy 10)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Toimeksianto purettu käyttäjätarinoiksi ja käyttäjäryhmiksi; kysymyslista ja kirjatut vastaukset; rajaus sovittu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viestii tekniset asiat asiakaslähtöisesti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(täydentyy 17)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Katselmointiesittely ja luovutusviesti ilman teknistä jargonia: mitä ratkaisu tarkoittaa käyttäjälle, vaihtoehdot ja rajoitteet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osallistuu version katselmointiin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ja 16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Kaksi katselmointia: väliversion asiakaskatselmointi ja julkaisuehdokkaan julkaisutestaus; palaute ja sovitut muutokset kirjattuina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asettaa kehitystiimin kanssa toteutettavat toiminnot tärkeysjärjestykseen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P0/P1/P2-priorisointi ohjaajan kanssa; P0-ydin (kirjaus, roolit, raportit) toteutettu ensin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jakaa kehitystiimin kanssa toteutettavat toiminnot tehtäviksi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(jatkuva)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Käyttäjätarinat pilkottu issueiksi (½–1 pv / issue) hyväksymiskriteereineen; issue-taulu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 ja arvioi kehitystiimin kanssa tehtävien toteuttamista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(alku 2)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Työmääräarviot issueissa ja arvio vs. toteuma -vertailu opiskelijan omista TuntiTutka-kirjauksista; suunnitelman päivitys, kun arvio petti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kehittää ohjelmiston toimintalogiikkaa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(täydentyy 4, 7, 13)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Yhteenvetojen laskenta lennossa (viikoittain, henkilöittäin, tehtävälajeittain, ei tallennettuja summia), käyttöoikeudet, validointi ja omistajuussäännöt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valitsee ohjelmistoon sopivan tietovaraston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Vertailu SQLite / JSON-tiedosto / PostgreSQL datan rakenteen, käyttötilanteen ja laajuuden perusteella; perusteltu valinta suunnitelmassa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toteuttaa yhteyden tietovarastoon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(täydentyy 6–7)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Kirjausten ja hallintadatan luku, lisäys, muokkaus ja poisto SQLitestä hallitusti; skeema ja init-skripti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hyödyntää rajapintoja ja käsittelee tietoa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(pohjustus 8)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Raportti-API:n kutsu fetchillä, JSON-muunnos kaavion muotoon testattuna funktiona, virhetilanteet (tyhjä data, verkkovirhe, lataus) käsiteltyinä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ohjelmiston tietoturvaa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Tietoturva-arvio (syötteet, käyttöoikeudet, salasanat, istunnot, tietojen näkyvyys), ajettu reittitaulukko ja XSS-testi; salaisuudet .env:ssä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versionhallintaa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1→ (koonti 11)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 koko projektin ajan: tarkoituksenmukaiset commitit, etärepository ja haarakäytäntö; historia työnäytteenä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liittää ohjelman osan olemassa olevaan versioon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Palautemuutos ominaisuushaarassa, pull request, itsekatselmointi, konfliktin ratkaisu ja merge pääversioon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ohjelman tuotantoympäristöön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 (ensijulkaisu 3, julkaisutestaus 16)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Tuotantobuild, ympäristöasetukset ja julkaisu valittuun pilvialustaan; v1.0 julkisessa osoitteessa asiakkaan käytettävissä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55e75"/>
        </w:rPr>
        <w:t xml:space="preserve">Ohjelmiston toteuttaminen ohjelmistokomponenttikirjastolla · 7 vaatimusta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ottaa käyttöön ja konfiguroi ohjelmistokomponenttikirjaston käyttöön soveltuvan kehittämisympäristön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(täydentyy 3)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Svelte + Vite -projektin luonti ja konfigurointi: vite.config, dev-proxy backendiin sekä kehitys- ja tuotantoasetukset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ohjelmistokomponenttikirjaston tarjoamat mahdollisuudet ja rajoitteet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Kirjallinen selvitys: mitä Svelte ja Vite ratkaisevat (komponentit, reaktiivisuus, build), mitä eivät (reititys, kaaviot) ja mistä puuttuva otetaan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ohjelmistokomponenttikirjaston tärkeimpiä toimintoja ja työkaluja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(täydentyy 9)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Komponentit, propsit, tapahtumat, lomakesidonnat, ehdollinen renderöinti ja store istuntotilalle; osoitettuna kirjaus- ja raporttinäkymissä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tuo kehittämisympäristöön ulkoisia komponentteja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ja 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Kaksi perusteltua ulkoista komponenttia: reitityskirjasto (vertailu ja konfigurointi) ja kaaviokirjasto (koko, lisenssi, käyttötarkoitus, riippuvuus)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suunnittelee, toteuttaa ja testaa ohjelmiston ohjelmistokomponenttikirjastoa käyttäen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ja 14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Komponenttirakenne ja vastuut suunnitelmassa; sovellus toteutettu Sveltellä käyttäjätarinoiden mukaan; omat ja kirjastoon liittyvät ratkaisut testattuina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ohjelmiston asiakkaan 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 (täydentyy 17)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Viten tuotantobuild ja julkaisu sovittuun pilviympäristöön; julkaisuehdokkaan ja v1.0:n julkaisut tageineen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dokumentoi ohjelmiston sovitulla tavalla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README: käyttöönotto, käynnistys, riippuvuudet rooleineen, ympäristöasetukset; asiakkaan pikaohjeet molemmille rooleille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ja käyttöönotto-ohje (asennus tyhjään ympäristöön vaihe vaiheelta, ympäristömuuttujat, tietokannan alustus, testien ajo) sekä pikaohjeet molemmille rooleille: työntekijän kirjausohje ja projektipäällikön ohje projekteista, tehtävälajeista ja raporteista. Kirjoitetaan käyttäjälle, ei arvioijalle.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Projektipäiväkirja, AI-loki, tekninen suunnitelma, katselmointimuistio (työviikko 10), tietoturva-arvio ja reittitaulukko (13), testiraportti ja virheenkorjausketjut (14), asennus- ja julkaisutestauspöytäkirjat (16) sekä täsmälinkitetty näyttömatriisi (18).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Käyttöönotto-ohjeen kovavaatimus: ulkopuolinen henkilö saa sovelluksen käyttöön pelkän kirjallisen ohjeen avulla ilman suullista apua. Tämä testataan työviikolla 16 kahdessa vaiheessa: ensin opiskelija itse puhtaassa ympäristössä, sitten ulkopuolinen julkaistulla julkaisuehdokkaalla.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apuväline: se saa selittää virheilmoituksia, ehdottaa testitapauksia, tarkistaa koodia ja auttaa dokumentaation kielessä. Jokainen merkittävä käyttö kirjataan AI-lokiin, jossa on kysymys, mitä käytettiin tai hylättiin, miten tarkistettiin ja aineistoviite.</w:t>
      </w:r>
    </w:p>
    <w:p>
      <w:pPr>
        <w:spacing w:after="120" w:before="0"/>
      </w:pPr>
      <w:r>
        <w:rPr>
          <w:sz w:val="21"/>
          <w:szCs w:val="21"/>
        </w:rPr>
        <w:t xml:space="preserve">Ydin tehdään itse: yhteenvetojen laskentalogiikka, sovelluksen rakenne ja komponenttijako, saavutettavuusratkaisut ja CSS. Näitä näyttö nimenomaan arvioi, joten valmiiksi generoitu ratkaisu ilman omaa ymmärrystä ei ole työnäyte.</w:t>
      </w:r>
    </w:p>
    <w:p>
      <w:pPr>
        <w:spacing w:after="120" w:before="0"/>
      </w:pPr>
      <w:r>
        <w:rPr>
          <w:sz w:val="21"/>
          <w:szCs w:val="21"/>
        </w:rPr>
        <w:t xml:space="preserve">Osa viikoista on rakennettu niin, ettei niitä voi suorittaa kielimallilla: työviikot 10 ja 16 vaativat nimetyn ulkopuolisen ihmisen omine sanoineen, työviikot 3 ja 16–17 oman julkisen osoitteen ja alustan lokit, työviikot 7–8 opiskelijan oman kirjausdatan ja käsin lasketut odotusarvot ja työviikko 12 mittausraportit omalta laitteelta.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tuotos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v1.0 julkisessa osoitteessa, Git-tag v1.0 ja release; julkaisutiedote ja luovutusviesti repositoryssä.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repository, jossa client/, server/ ja project-docs/ sekä koko commit-historia haaroineen ja pull requesteineen.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Suunnitelma ja päiväkirja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project-docs/suunnitelma.md, projektipaivakirja.md ja ai-loki.md. Päiväkirjasta on commit joka viikolta.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Laatuaineisto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Testiraportti (vähintään 12 tapausta), kolme virheenkorjausketjua, tietoturva-arvio ja reittitaulukko, saavutettavuusraportit ennen ja jälkeen.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Katselmoinnit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Katselmointimuistio (työviikko 10) ja julkaisutestauksen pöytäkirja (16) sekä oma asennuspöytäkirja.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Näyttöaineisto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Täsmälinkitetty näyttömatriisi 32 vaatimukselle, demorunko ja itsearviointi.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18. työviikon perjantai.</w:t>
      </w:r>
    </w:p>
    <w:p>
      <w:pPr>
        <w:pStyle w:val="Heading1"/>
        <w:spacing w:after="160" w:before="320"/>
      </w:pPr>
      <w:r>
        <w:rPr>
          <w:b/>
          <w:bCs/>
          <w:color w:val="155e75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Katselmoijat nimetään ajoissa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Työviikon 10 katselmoija ja työviikon 16 julkaisutestaaja nimetään viimeistään työviikolla 8, jotta katselmointi ei kaadu järjestelyihin. Asiakkaan roolia ei esitä opiskelijan oma ohjaava opettaja.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Summia ei tallenneta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Periaate 'yhteenvedot lasketaan, ei tallenneta' päätetään tietomallissa (työviikko 2), todennetaan done-ehdossa (8) ja testataan (T03, T06, T07). Jos opiskelija ehdottaa summataulua suorituskyvyn takia, pyydä perustelu mittauksella. Tässä datamäärässä sitä ei ole.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Päivätön aikataulu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Sivustolla ei ole kalenteripäivämääriä: viikot ovat työviikkoja 1–18 opiskelijan aloituksesta. Ryhmäkohtaiset päivämäärät sovitaan erikseen, esimerkiksi opintojakson omassa työtilassa.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Kuormitusrajaus työviikolla 6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Jos hallintaviikko uhkaa paisua, projektityypit yksinkertaistetaan projektipäällikön muokattavaksi listaksi tehtävälajien kanssa samaan näkymään. Viikon pakollinen ydin on projektit, tehtävälajit, jäsenyys ja roolirajaus.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Aidot bugit, ei keksittyjä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Virheenkorjausketjut kirjataan vain aidoista havainnoista. Jos aitoja ei löydy työviikkoon 14 mennessä, ohjaaja merkitsee vikatehtäviä, joista ketjut ajetaan.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Avoimet asiat pysyvät avoimina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Lisenssi, repositoryn julkisuus ja tekijänimi, alaikäisen huoltajan suostumus, oppilaitoksen alustalinja, perusteversion siirtymäsääntö ja arvioinnin järjestelyt ovat ohjaajan päätöksiä. Tyhjä kenttä suunnitelmassa on oikea tulos siihen asti, kunnes asia on sovittu.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2026-08-31T17:19:43.769Z</dcterms:created>
  <dcterms:modified xsi:type="dcterms:W3CDTF">2026-08-31T17:19:43.769Z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