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5b21b6"/>
          <w:sz w:val="52"/>
          <w:szCs w:val="52"/>
        </w:rPr>
        <w:t xml:space="preserve">Näyttösuunnitelma — PeliHylly</w:t>
      </w:r>
    </w:p>
    <w:p>
      <w:pPr>
        <w:spacing w:after="60" w:before="0"/>
      </w:pPr>
      <w:r>
        <w:rPr>
          <w:sz w:val="23"/>
          <w:szCs w:val="23"/>
        </w:rPr>
        <w:t xml:space="preserve">PeliHylly · Oma pelikirjastopalvelu: React, Express, SQLite ja julkaisu tuotantoon · Työviikot 1–18, luovutus työviikon 18 lopussa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toteutetaan oppilaitosympäristössä ohjattuna projektinäyttönä. Perusteena on Tieto- ja viestintätekniikan perustutkinto (perusteId 9816282, diaarinumero OPH-6216-2025). Näyttö kattaa kolme tutkinnon osaa: Ohjelmointi (45 osp, 11 osaamisvaatimusta), Ohjelmistokehittäjänä toimiminen (45 osp, 14 osaamisvaatimusta) ja Ohjelmiston toteuttaminen ohjelmistokomponenttikirjastolla (30 osp, 7 osaamisvaatimusta) —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Opiskelija rakentaa 18 työviikon aikana PeliHyllyn: pelikirjaston seurantapalvelun kuvitteelliselle Pelikellari ry:lle. Toteutus on React + Vite -frontend, Node.js + Express -backend ja SQLite-tietovarasto; palvelu julkaistaan tuotantoon julkiseen osoitteeseen. Työ tehdään yksin, mutta ohjaaja toimii kehitystiimin toisena osapuolena priorisoinnissa, vertailupäätöksissä ja ratkaisujen arvioinnissa (p8–p10).</w:t>
      </w:r>
    </w:p>
    <w:p>
      <w:pPr>
        <w:spacing w:after="120" w:before="0"/>
      </w:pPr>
      <w:r>
        <w:rPr>
          <w:sz w:val="21"/>
          <w:szCs w:val="21"/>
        </w:rPr>
        <w:t xml:space="preserve">Viikot ovat työviikkoja opiskelijan omasta aloituksesta, eivät kalenteriviikkoja. Näyttöaineisto syntyy työn aikana: commitit, pull requestit, muistiot, testimatriisi, projektipäiväkirja ja AI-loki elävät samassa repositoryssa.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rekisteröityminen ja kirjautuminen, pelien lisäys ja muokkaus, tilanvaihto sekä automaattinen tilahistoria, julkinen profiili tilastoineen ja julkaisu tuotantoon. Haku ja suodatus sekä arvostelut ovat P1; kokoelmat ovat P1-laajennus, josta päätetään työviikolla 11; profiiliviestit ovat P2 ja saavat jäädä pois.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palvelun, tekee omat perustellut päätöksensä, kirjaa projektipäiväkirjaa ja AI-lokia sekä kokoaa näyttöaineiston.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ohjauksesta ja arvioinnista, kuittaa P0-rajauksen, osallistuu vertailupäätöksiin (työviikot 2, 7 ja 11) ja tarkistuspisteisiin sekä nimeää katselmoijat. Ei toimi asiakkaan edustajana.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edustaja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Pelikellari ry:n toiminnanvetäjän roolissa — esimerkiksi toinen opettaja, työelämäedustaja tai toisen ryhmän opiskelija. Ei opiskelijan oma ohjaava opettaja. Nimetään viimeistään työviikolla 3.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Toinen ulkopuolinen henkilö, eri kuin asiakkaan edustaja. Ottaa julkaisuehdokkaan käyttöön puhtaassa ympäristössä pelkän kirjallisen ohjeen avulla ilman suullista apua.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Ottaa vastaan 8–10 minuutin demon työviikolla 18 ja käy näyttömatriisin läpi täsmälinkkeineen.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5b21b6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P0-rajaus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hyväksymiskriteereineen, priorisointi, tietomalli, tietovarastovertailu ja työmääräarviot. Ohjaaja kuittaa P0-rajauksen kirjallisesti.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 ja katselmoijat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vastaa, /api/health toimii tuotannossa, k2-muistio kirjoitettu. Asiakkaan edustaja ja julkaisutestaaja nimetään.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Validointi kahdessa kerroksessa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 rakennettu lomake, palvelinvalidointi 400-vastauksineen, curl-tulosteet ja testitapaukset T3–T5.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Autentikointipäätös ja omistajuus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 istunto vs. token ohjaajan kommentilla; 403-tuloste toisen käyttäjän peliin; salasanat hashattuina.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Katselmointimuistio: rooli, ajankohta, vähintään viisi havaintoa asiakkaan omin sanoin erillään tulkinnasta, priorisoidut issuet.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Testimatriisin ajo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odotuksineen ennen ajoa, toteutuneet tulokset ja virheenkorjausketju 2 regressiotestiin asti.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RC-tag, ulkopuolisen testaajan pöytäkirja, löydösten estävä/ei-estävä-luokittelu ja ketju 3:n aloitus.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täsmälinkitettynä, demo ajassa, itsearvio ja AI-loki repositoryssa.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 + Vite-dev-palvelin käytössä koko projektin; työkalutodennusten tulosteet ja devtools-käyttö ketjukirjauksissa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8, 13, 16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ketju 1 kehitystyössä löytyneestä aidosta bugista (ankkuri työviikko 8), ketju 2 testimatriisin löydöksestä, ketju 3 julkaisutestin estävästä löydöksestä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≥12 tapausta kolmessa luokassa, odotettu tulos kirjattu ennen ajoa, uusintatestit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Komponenttijako (PeliLista/PeliKortti), oma fetch-hookki, Express-reittien moduulijako; syvennys refaktoroinnissa työviikolla 14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Refaktorointicommit-sarja: nimeäminen, toiston poisto, vastuiden selkeytys — toiminta todistetusti ennallaan regressioajolla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5, 8, 12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 toteutettu työviikon 2 rautalangan mukaan; kuvakaappaus ja luonnos rinnakkain, poikkeamat perusteltu (myös lomake vko 5, responsiivisuus vko 12)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Tilanvaihto ja tilahistoria toteutettu käyttäjätarinan ja hyväksymiskriteerien mukaan; kriteerit ja toteutus linkitetty issueen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Viikoittainen tehtävien sopiminen ohjaajan kanssa; issue-taulu pitää tilanteen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 istunto vs. token omilla kriteereillä; päätös tehty ja kirjattu yhdessä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Asiakaskatselmointi: täyttääkö toteutus tarinat, mitä muutetaan ennen v1.0:aa — priorisointi yhdessä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itsearvio: mikä onnistui, missä tarvitsi apua, mitä tekisi toisin — konkreettisin esimerkein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Toimeksiannon purku ja vähintään kahdeksan kysymyksen lista; vastaukset kirjattu ja viety käyttäjätarinoiksi työviikolla 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Tilannekatsaus asiakkaalle julkaistusta rungosta ilman jargonia; jatkuu katselmointiyhteenvedossa (vko 10) ja julkaisutiedotteessa (vko 17)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 julkaistusta versiosta: runko, asiakkaan omat sanat, sovitut muutokset; toinen katselmointi on julkaisutestaus työviikolla 16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ohjaajan kanssa; profiiliviestit tietoisesti P2:een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P0-tarinat pilkottu issueiksi; issue-taulu työn ohjauksen välineenä koko projektin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2, 11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issueissa; arvio vs. toteuma päivitetty suunnitelmaan työviikolla 11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Tilakone sallittuine siirtymineen ja historiakirjaus transaktiossa; lisäksi omistajuustarkistukset (vko 7) ja suodatuslogiikka (vko 9)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palvelintietokanta datan rakenteen, käyttötilanteen ja laajuuden perusteella — kirjattu perustelu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SQLite-yhteys Expressistä: skeeman migraatio, siemendata, luku/lisäys/muokkaus hallitusti (CRUD täydentyy työviikoilla 5–9)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POST validointeineen ja virhevastauksineen, frontin fetch-käsittely virhetiloineen; kyselyparametrit työviikolla 9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Dokumentoitu tietoturva-arvio: syötteet, salasanahashit, istunnot, tietojen näkyvyys, SQL-injektio, XSS — riski → ratkaisu → koodiviittaus (perusta vko 7)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etärepository työviikosta 1, kuvaavat commitit, feature-haarat vaiheesta B alkaen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feature-haarassa ja pull request pääversioon: kuvaus, itsekatselmointi, merge ja konfliktin ratkaisu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v1.0: tuotantobuild, ympäristöasetukset, julkaisu valittuun pilviympäristöön, tag ja savutesti (ensimmäinen julkaisu jo vko 3)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 + React -projektin luonti ja konfigurointi; kehitys- ja tuotantoasetukset (.env, build) kuntoon työviikkoon 3 mennessä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k2-muistio: mitä React ratkaisee (komponentit, tila, renderöinti) ja mitä ei (reititys, palvelin, tietovarasto) — ja mitä siitä seuraa tälle projektille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Profiilisivu: komponentit, propsit, hookit (useState/useEffect, oma hookki), reititysparametrit, kirjautuneen tila contextilla (vko 7)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react-router (vko 3) ja toinen ulkoinen komponentti perusteltuna: vertailu, konfigurointi ja riippuvuuden kirjaus dokumentaatioon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Kokonaisketju: komponenttirakenne ja vastuut suunniteltu (vko 2), toteutettu työviikoilla 3–12, testattu matriisilla työviikolla 13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julkaisuehdokkaana asiakkaan ympäristöön julkaisutestausta varten; v1.0 samaan osoitteeseen työviikolla 17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+ käyttöönotto-ohje: asennus, käynnistys, riippuvuudet, ympäristöasetukset — todistettu kuivaharjoituksella ja työviikon 16 ulkopuolisella testillä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käyttöönotto-ohje: mitä PeliHylly tekee, vaatimukset, asennus, .env.example, migraatiot, käynnistys ja julkaisu. Kirjoitetaan työviikolla 15 ja testataan ulkopuolisella työviikolla 16.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päivityksineen, vertailumuistiot, katselmointimuistio, julkaisutestin pöytäkirja, testimatriisi, tietoturva-arvio ja täsmälinkitetty näyttömatriisi.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Käyttöohjeen laatu mitataan työviikolla 16: ulkopuolinen testaaja ottaa palvelun käyttöön puhtaassa ympäristössä pelkän kirjallisen ohjeen avulla, ilman suullista apua.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apuväline. Se saa selittää virheilmoituksia, tarkistaa ratkaisuja ja ehdottaa testitapauksia. Näytön ydin — komponenttirakenne, saavutettavuusratkaisut ja CSS — tehdään itse, ja koko sovelluksen CSS on opiskelijan omaa. Vähintään kaksi näkymää (pelin lisäyslomake työviikolla 5 ja profiilisivu työviikolla 8) rakennetaan alusta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Jokainen 18 viikosta sisältää osuuden, jota ei voi suorittaa kielimallilla: oma ympäristö ja omat komentotulosteet, oma tietomalli ja oma data, curl- ja tietokantatodennukset omaa palvelua vasten, nimettyjen ulkopuolisten ihmisten sanat sekä oma julkaistu osoite. Merkittävä tekoälyn käyttö kirjataan AI-lokiin muodossa ymmärrä → tarkista → testaa → kirjaa.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Palvelu julkisessa osoitteessa, tag v1.0 repositoryssa.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client/, server/ ja project-docs/ — kaikki dokumentaatio project-docs-kansiossa.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 ja AI-loki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 ja AI-loki, viety repositoryyn viikoittain.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päivitetty työviikoilla 11 ja 16.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Testimatriisi tuloksineen ja kolme täydellistä virheenkorjausketjua.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Asiakaskatselmoinnin muistio (vko 10) ja julkaisutestin pöytäkirja (vko 16).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 täsmälinkitettyinä työnäytteisiin.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Itsearvio ja 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Kirjallinen itsearvio ja 8–10 minuutin demo.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työviikon 18 lopussa.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tila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Aineistossa ei ole kalenteripäivämääriä, joten sama paketti käy mille tahansa aloitusajankohdalle.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Asiakkaan edustaja nimetään viimeistään työviikolla 3 ja hän toimii työviikolla 10; julkaisutestaaja on eri henkilö ja toimii työviikolla 16. Kumpikaan ei ole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Virheenkorjausketju 1 on ehdollinen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Ketju 1 ankkuroidaan työviikolle 8, mutta se kirjataan siinä viikossa, jossa aito bugi osuu. Keksittyjä bugeja ei kirjata: jos aitoja ei löydy, ohjaaja merkitsee vikatehtävän.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Kokoelmat ovat rajauspäätös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Kokoelmien (monta-moneen) toteutus päätetään työviikolla 11 työviikolla 9 kirjatuilla kriteereillä. Siirto v1.1-listalle on hyväksytty lopputulos, ei epäonnistuminen.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Aiheen muunnelma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voi toteuttaa videopeliarkiston sijaan esimerkiksi musiikki- tai elokuva-arkiston, jos hän perustelee ohjaajalle, mikä muunnelmassa on järkevää — esimerkiksi CD-arkistossa tilahistorian tilalle sopii kuunteluhistoria tai levyn kunto.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julkisuus, perusteversion siirtymäsääntö, katselmoijien nimeäminen ja julkaisualustan tilin omistajuus ovat ohjaajan tai oppilaitoksen päätöksiä.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2026-08-31T13:03:09.408Z</dcterms:created>
  <dcterms:modified xsi:type="dcterms:W3CDTF">2026-08-31T13:03:09.408Z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