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</w:pPr>
      <w:r>
        <w:rPr>
          <w:b/>
          <w:bCs/>
          <w:color w:val="143e78"/>
          <w:sz w:val="52"/>
          <w:szCs w:val="52"/>
        </w:rPr>
        <w:t xml:space="preserve">Näyttösuunnitelma</w:t>
      </w:r>
    </w:p>
    <w:p>
      <w:pPr>
        <w:spacing w:after="60" w:before="0"/>
      </w:pPr>
      <w:r>
        <w:rPr>
          <w:sz w:val="23"/>
          <w:szCs w:val="23"/>
        </w:rPr>
        <w:t xml:space="preserve">Parlar Ioniano · Oman keksityn kielen esittelysivusto: käsin kirjoitettu HTML/CSS/JS, Bootstrap ja datavetoiset kielioppitaulukot · Viikot 36–49 · ei projektityötä viikoilla 41–43 (syysloma vko 42), luovutus pe 4.12.2026</w:t>
      </w:r>
    </w:p>
    <w:p>
      <w:pPr>
        <w:spacing w:after="300" w:before="0"/>
      </w:pPr>
      <w:r>
        <w:rPr>
          <w:color w:val="555555"/>
          <w:sz w:val="20"/>
          <w:szCs w:val="20"/>
        </w:rPr>
        <w:t xml:space="preserve">Opettajan lähdeaineisto. Vaatimukset on luettu sivuston näyttömatriisista, joten tämä asiakirja pysyy sivuston kanssa yhdenmukaisena.</w:t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1 · Näytön kohde ja ympäristö</w:t>
      </w:r>
    </w:p>
    <w:p>
      <w:pPr>
        <w:spacing w:after="120" w:before="0"/>
      </w:pPr>
      <w:r>
        <w:rPr>
          <w:sz w:val="21"/>
          <w:szCs w:val="21"/>
        </w:rPr>
        <w:t xml:space="preserve">Näyttö suoritetaan oppilaitoksen webprojektina viikoilla 36–49/2026 (11 työviikkoa; viikoilla 41–43 ei projektityötä). Opiskelija suunnittelee, toteuttaa ja julkaisee staattisen verkkosivuston, joka esittelee hänen itse luomansa kielen (Ionian / Lingua Ioniana). Tekniikka: käsin kirjoitettu HTML ja CSS ilman käännösvaihetta tai bundleria, vanilla JavaScript ES-moduuleina, sisältö JSON-tiedostoina data-kansiossa ja ladattuna ajonaikaisella fetch-kutsulla, Bootstrap 5 komponenttikirjastona CDN:stä (versio kiinnitetty), yksikkötestit selaimessa avattavalla omalla testisivulla, julkaisu GitHub Pagesiin suoraan main-haarasta. Koko projekti ja tuotos ovat englanniksi; arviointiasiakirjat suomeksi.</w:t>
      </w:r>
    </w:p>
    <w:p>
      <w:pPr>
        <w:spacing w:after="120" w:before="0"/>
      </w:pPr>
      <w:r>
        <w:rPr>
          <w:sz w:val="21"/>
          <w:szCs w:val="21"/>
        </w:rPr>
        <w:t xml:space="preserve">Näyttö kattaa neljä tutkinnon osaa perusteesta OPH-6216-2025 (perusteId 9816282): Tieto- ja viestintätekniikan perustehtävät (12 vaatimusta), Ohjelmointi (11), Ohjelmistokehittäjänä toimiminen (14) ja Ohjelmiston toteuttaminen ohjelmistokomponenttikirjastolla (7) — yhteensä 44 vaatimusta. Vaatimusten työnäytteet syntyvät viikoittain ja linkitetään täsmällisesti viikolla 49.</w:t>
      </w:r>
    </w:p>
    <w:p>
      <w:pPr>
        <w:spacing w:after="120" w:before="0"/>
      </w:pPr>
      <w:r>
        <w:rPr>
          <w:sz w:val="21"/>
          <w:szCs w:val="21"/>
        </w:rPr>
        <w:t xml:space="preserve">Roolit on kirjattu auki suunnitelmaan: opiskelija toimii sekä kehittäjänä että asiakkaana kielen luojan roolissa; ohjaaja toimii tilaajan edustajana katselmoinneissa; ulkopuolinen testaaja on eri henkilö, joka ei tunne kieltä. Arvioitava osaaminen on webkehitys — kieli itsessään on opiskelijan omaa lähdeaineistoa, jonka oikeellisuuden vain hän voi todentaa.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Pakollinen perusversio (P0): julkaistu sivusto, jossa Home, Alphabet &amp; Pronunciation, Pronouns, Nouns &amp; Articles, Numbers + itse rakennettu numeromuunnin (ilman Bootstrap-komponentteja) ja Phrasebook; kaikki sisältö JSON-datasta; vähintään 12 testitapausta odotettuine tuloksineen ennen ajoa; 3 virheenkorjausketjua; katselmointi ja käyttäjätesti; v1.0 GitHub Pagesissa.</w:t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2 · Roolit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7036"/>
      </w:tblGrid>
      <w:tr>
        <w:tc>
          <w:tcPr>
            <w:tcW w:type="dxa" w:w="2602"/>
            <w:shd w:fill="f3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Opiskelija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Suunnittelee, toteuttaa, testaa ja julkaisee sivuston; kirjoittaa projektipäiväkirjan ja AI-lokin; toimii asiakkaana kielen luojan roolissa.</w:t>
            </w:r>
          </w:p>
        </w:tc>
      </w:tr>
      <w:tr>
        <w:tc>
          <w:tcPr>
            <w:tcW w:type="dxa" w:w="2602"/>
            <w:shd w:fill="f3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Ohjaaja / opettaja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Tilaajan edustaja katselmoinneissa; vastaa avoimista asioista (lisenssi, oppilaitoksen tietoturvalinja); tarkistuspisteiden laadunvalvonta; arviointi.</w:t>
            </w:r>
          </w:p>
        </w:tc>
      </w:tr>
      <w:tr>
        <w:tc>
          <w:tcPr>
            <w:tcW w:type="dxa" w:w="2602"/>
            <w:shd w:fill="f3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Ulkopuolinen testaaja</w:t>
            </w:r>
          </w:p>
        </w:tc>
        <w:tc>
          <w:tcPr>
            <w:tcW w:type="dxa" w:w="70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Ei tunne kieltä. Testaa v0.5:n viikolla 44; viikon 48 käyttäjätestin tekee mieluiten eri henkilö pelkän kirjallisen ohjeen varassa. Havainnot kirjataan testaajan omilla sanoilla; repositoryssa testaaja näkyy vain roolina (testaaja A, B), nimet tarvittaessa ohjaajalle Teamsissa.</w:t>
            </w:r>
          </w:p>
        </w:tc>
      </w:tr>
    </w:tbl>
    <w:p>
      <w:pPr>
        <w:pStyle w:val="Heading1"/>
        <w:spacing w:before="320" w:after="160"/>
      </w:pPr>
      <w:r>
        <w:rPr>
          <w:b/>
          <w:bCs/>
          <w:color w:val="143e78"/>
        </w:rPr>
        <w:t xml:space="preserve">3 · Laadun tarkistuspisteet</w:t>
      </w:r>
    </w:p>
    <w:p>
      <w:pPr>
        <w:spacing w:after="120" w:before="0"/>
      </w:pPr>
      <w:r>
        <w:rPr>
          <w:sz w:val="21"/>
          <w:szCs w:val="21"/>
        </w:rPr>
        <w:t xml:space="preserve">Opettaja tarkistaa laadun ja antaa palautteen näissä kohdissa. Muut viikot opiskelija työskentelee itsenäisesti sivuston ohjeilla.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3181"/>
        <w:gridCol w:w="5011"/>
      </w:tblGrid>
      <w:tr>
        <w:trPr>
          <w:tblHeader/>
        </w:trPr>
        <w:tc>
          <w:tcPr>
            <w:tcW w:type="dxa" w:w="1446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Viikko</w:t>
            </w:r>
          </w:p>
        </w:tc>
        <w:tc>
          <w:tcPr>
            <w:tcW w:type="dxa" w:w="3181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Tarkistuspiste</w:t>
            </w:r>
          </w:p>
        </w:tc>
        <w:tc>
          <w:tcPr>
            <w:tcW w:type="dxa" w:w="5011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tarkistetaan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Toimeksianto ja ympäristö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Kysymyslista vastauksineen, julkinen repo tietosuojatarkistuksineen, ensideploy julkisessa osoitteessa, suunnitelmaluonnos ja P0-backlog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Vertailumuistio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Bootstrap + yksi muu kirjasto + ei kirjastoa -vaihtoehto, omat mittaukset (siirretty KB, Lighthouse), perusteltu päätös ja keskustelu kirjattu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v0.5 ennen lomaa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Neljä sisältönäkymää tuotannossa, v0.5-tagi, sitova sopimus katselmoinnista (roolit + päivä) repositoryssa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Katselmointi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Testaajan sanat erillään tulkinnasta, päätös jokaisesta havainnosta, backlog ajan tasalla, ketju 1/3 valmis, t12:n avoin asia käsitelty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Testit ja laatu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Testimatriisi ajettu (≥12), ketjut 1–3 valmiit, Lighthouse ennen/jälkeen -parit, HTML-validointi, CDN-riippuvuuksien tarkistus ja salaisuustarkistus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Julkaisu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Puhtaan ympäristön ajo, käyttäjätesti kirjattuna testaajan omilla sanoilla erillään tulkinnasta, julkaisupolun kuvaus omista artefakteista, v1.0-release</w:t>
            </w:r>
          </w:p>
        </w:tc>
      </w:tr>
      <w:tr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318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Näyttö</w:t>
            </w:r>
          </w:p>
        </w:tc>
        <w:tc>
          <w:tcPr>
            <w:tcW w:type="dxa" w:w="5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 vaatimuksen täsmälinkit tiedostossa project-docs/evidence-matrix.md (perustettu viikolla 48), päiväkirja 11 viikolta, demo harjoiteltu, itsearviointi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4 · Arvioinnin kohteet ja työnäytteet</w:t>
      </w:r>
    </w:p>
    <w:p>
      <w:pPr>
        <w:spacing w:after="120" w:before="0"/>
      </w:pPr>
      <w:r>
        <w:rPr>
          <w:sz w:val="21"/>
          <w:szCs w:val="21"/>
        </w:rPr>
        <w:t xml:space="preserve">Sama työnäyte voi kelvata useaan kohtaan. Viikkosarake kertoo, missä työnäyte syntyy.</w:t>
      </w:r>
    </w:p>
    <w:p>
      <w:pPr>
        <w:pStyle w:val="Heading2"/>
        <w:spacing w:before="260" w:after="120"/>
      </w:pPr>
      <w:r>
        <w:rPr>
          <w:b/>
          <w:bCs/>
          <w:color w:val="143e78"/>
        </w:rPr>
        <w:t xml:space="preserve">Tieto- ja viestintätekniikan perustehtävät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Palveluasenne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44, 48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Katselmoinnin ja käyttäjätestin vuorovaikutus; palautteen vastaanotto ja jatkotoimet kirjattuna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Asiakkaiden palvelu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36, 44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Aloituskeskustelu ja katselmointi asiakasroolin kanssa; kysymyslista vastauksineen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Tarpeen varmistaminen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Tarvekartoitus ja perusteltu ratkaisuehdotus suunnitelmassa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Palautteen pyytäminen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44, 49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Palautepyyntö katselmoinnissa; itsearviointi näyttöviikolla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Viestintäkanavat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36–49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GitHub-issuet ja sovitut viestintäkanavat käytössä koko projektin ajan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Alan perussanasto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Vertailumuistio: alan sanasto ja kirjastovaihtoehtojen vertailu trendeineen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Englanninkielinen materiaali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37–39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Englanninkieliset dokumentaatiolähteet päiväkirjassa ja AI-lokissa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Tiedonhaku ongelmissa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44–47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Virheenkorjausketjujen tiedonhaku lähteineen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Käyttöjärjestelmät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Kehitysympäristön pystytys: käyttöjärjestelmä, VS Code, paikallinen web-palvelin, Git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Verkkoyhteyden jako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Puhelimen verkkoyhteyden jako tietokoneelle (hotspot), ensideploy sen kautta ja julkisen osoitteen testaus puhelimella; tietoturvahuomiot (vahva salasana, oma yhteys koulun verkon sijaan) kirjattu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Verkon perusrakenne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Julkaisupolun kuvaus omista artefakteista: localhost → LAN → Pages/CDN/HTTPS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Laitteiden suojaus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36, 44, 47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Ympäristön suojaus (GitHubin 2FA ja julkisen repon yksityisyystarkistus), tarkistuspiste ja riippuvuusaudit; oppilaitoksen linjaa vaativa osa on avoin asia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43e78"/>
        </w:rPr>
        <w:t xml:space="preserve">Ohjelmointi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Kehitysympäristö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VS Code, Live Server ja selaimen kehittäjätyökalut käytössä; ensimmäinen commit ja deploy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Virheiden korjaus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44–47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Kolme virheenkorjausketjua havainnosta regressiotestiin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Toimintojen testaus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45, 47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Muuntimen yksikkötestit selaimessa (tests/tests.html) ja testimatriisin ajo tuloksineen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Rakenteinen ohjelmointi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Muuntimen puhtaat funktiot ja ES-moduulijako (js/numbers.js)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Ylläpidettävä koodi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Refaktorointisarja testit vihreinä; nimeäminen ja HTML-validointi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Käyttöliittymän toteutus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38–40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Sivut sivukartasta: Home, Alphabet, Pronouns, Nouns &amp; Articles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Toimintojen toteutus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45–46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Muunnin ja haku issueista toteutukseen valmis kun -ehtoineen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Tehtävistä sopiminen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36, 44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Viikkosopimiset ohjaajan kanssa; tehtäväjako issueina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Ratkaisujen etsiminen yhdessä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38, 44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Kirjastovaihtoehtojen puinti ja katselmoinnin ratkaisut yhdessä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Toimivuuden arviointi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Ratkaisujen toimivuuden arviointi katselmoinnissa päätöksineen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Oman toiminnan arviointi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Itsearviointi ja viikkopäiväkirjan reflektio-osiot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43e78"/>
        </w:rPr>
        <w:t xml:space="preserve">Ohjelmistokehittäjänä toimiminen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Asiakkaan tarpeet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Aloituskeskustelu: tarpeet kirjattu päätöksiksi, avoimiksi asioiksi ja oletuksiksi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Asiakaslähtöinen viestintä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44, 48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Tekninen asia selitetty asiakkaalle arkikielellä (katselmointi- ja testimuistiot)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 katselmointi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 v0.5 katselmointi päätöksineen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Tärkeysjärjestys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P0/P1/P2-priorisointi backlogissa perusteluineen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Tehtäviksi jako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Toiminnot jaettu issueiksi, joissa valmis kun -ehto ja kokoarvio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Toteutuksen suunnittelu ja arviointi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36, 44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Työmääräarvioiden ja toteuman vertailu uudelleensuunnittelussa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Toimintalogiikka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45–46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Muunninlogiikka ja hakutoiminto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Tietovaraston valinta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Tietovarastopäätös: JSON-tiedostot data-kansiossa + ajonaikainen fetch, hylätyt vaihtoehdot perusteltu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Yhteys tietovarastoon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37, 39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Fetch-lataus sekä lataus- ja virhetilat toteutettuna ja testattuna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Rajapinnat ja tiedon käsittely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39, 46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Fetch API ja datan muunnokset: ryhmittely, suodatus, haku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Tietoturvan arviointi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46, 47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XSS-turvallinen renderöinti (textContent) todistettuna, CDN-riippuvuuksien tarkistus, ei salaisuuksia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Versionhallinta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36–49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Commit-historia, tagit (v0.5, v1.0) ja palautemuutoksen feature-branch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Osan liittäminen versioon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45, 46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Feature-branch liitetty olemassa olevaan versioon (palautemuutos)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Julkaisu tuotantoon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36, 48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Ensideploy ja v1.0-julkaisu GitHub Pagesiin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43e78"/>
        </w:rPr>
        <w:t xml:space="preserve">Ohjelmiston toteuttaminen ohjelmistokomponenttikirjastolla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964"/>
        <w:gridCol w:w="5975"/>
      </w:tblGrid>
      <w:tr>
        <w:trPr>
          <w:tblHeader/>
        </w:trPr>
        <w:tc>
          <w:tcPr>
            <w:tcW w:type="dxa" w:w="2699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Arvioinnin kohde</w:t>
            </w:r>
          </w:p>
        </w:tc>
        <w:tc>
          <w:tcPr>
            <w:tcW w:type="dxa" w:w="964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5975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Työnäyte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Kehittämisympäristön käyttöönotto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36, 38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Kehittämisympäristön käyttöönotto sekä Bootstrapin käyttöönotto CDN:stä ja konfigurointi css/style.css:n muuttujaylikirjoituksilla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Mahdollisuudet ja rajoitteet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Vertailumuistio: Bootstrapin mahdollisuudet ja rajoitteet omin mittauksin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Toiminnot ja työkalut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39, 40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Navbar, taulukot, välilehdet, accordion ja grid Bootstrapin komponenteilla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Ulkoiset komponentit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Ulkoiset komponentit CDN:stä: Bootstrap CSS ja JS versio kiinnitettynä, ikonit ja fontit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Toteutus kirjastolla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39–46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Sivujen suunnittelu, toteutus ja testaus Bootstrapia käyttäen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Julkaisu asiakkaalle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Julkaisu asiakkaan ympäristöön (GitHub Pages, julkinen osoite)</w:t>
            </w:r>
          </w:p>
        </w:tc>
      </w:tr>
      <w:tr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Dokumentointi</w:t>
            </w:r>
          </w:p>
        </w:tc>
        <w:tc>
          <w:tcPr>
            <w:tcW w:type="dxa" w:w="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59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 ja käyttäjädokumentaatio sovitussa muodossa</w:t>
            </w:r>
          </w:p>
        </w:tc>
      </w:tr>
    </w:tbl>
    <w:p>
      <w:pPr>
        <w:spacing w:after="120" w:before="0"/>
      </w:pPr>
      <w:r>
        <w:rPr>
          <w:sz w:val="21"/>
          <w:szCs w:val="21"/>
        </w:rPr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5 · Dokumentaatio ja sen kohdeyleisö</w:t>
      </w:r>
    </w:p>
    <w:p>
      <w:pPr>
        <w:spacing w:after="120" w:before="0"/>
      </w:pPr>
      <w:r>
        <w:rPr>
          <w:b/>
          <w:bCs/>
          <w:sz w:val="21"/>
          <w:szCs w:val="21"/>
        </w:rPr>
        <w:t xml:space="preserve">Dokumentaatio tehdään käyttäjille, ei arviointia varten. Arviointiaineisto on erillinen.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Käyttäjälle</w:t>
            </w:r>
          </w:p>
        </w:tc>
        <w:tc>
          <w:tcPr>
            <w:tcW w:type="dxa" w:w="6747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Arviointiin</w:t>
            </w:r>
          </w:p>
        </w:tc>
      </w:tr>
      <w:t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README ja sivuston ohjeet kirjoitetaan englanniksi kielen oppijalle ja projektia ajavalle: mitä sivusto on, miten projekti ajetaan, mistä sisältö tulee.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Projektipäiväkirja, testimatriisi, virheenkorjausketjut, muistiot, AI-loki ja linkitetty näyttömatriisi project-docs/evidence-matrix.md project-docs-kansiossa.</w:t>
            </w:r>
          </w:p>
        </w:tc>
      </w:tr>
    </w:tbl>
    <w:p>
      <w:pPr>
        <w:spacing w:after="120" w:before="120"/>
      </w:pPr>
      <w:r>
        <w:rPr>
          <w:sz w:val="21"/>
          <w:szCs w:val="21"/>
        </w:rPr>
        <w:t xml:space="preserve">Ulkopuolinen henkilö saa projektin käyntiin pelkän README:n avulla ja oppii sivustolta kahviladialogin ilman suullista apua. Jokainen epäröintikohta kirjataan ohjeen korjauslistalle.</w:t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6 · Tekoälyn käyttö</w:t>
      </w:r>
    </w:p>
    <w:p>
      <w:pPr>
        <w:spacing w:after="120" w:before="0"/>
      </w:pPr>
      <w:r>
        <w:rPr>
          <w:sz w:val="21"/>
          <w:szCs w:val="21"/>
        </w:rPr>
        <w:t xml:space="preserve">Tekoäly on sallittu apuväline HTML:ssä, CSS:ssä ja JavaScriptissä, virheilmoituksissa ja testi-ideoissa: ymmärrä → tarkista → testaa → kirjaa. Jokainen merkittävä käyttö kirjataan AI-lokiin aineistoviitteineen ja tietosuojavahvistuksineen.</w:t>
      </w:r>
    </w:p>
    <w:p>
      <w:pPr>
        <w:spacing w:after="120" w:before="0"/>
      </w:pPr>
      <w:r>
        <w:rPr>
          <w:sz w:val="21"/>
          <w:szCs w:val="21"/>
        </w:rPr>
        <w:t xml:space="preserve">Sisältö on tekoälyn ulottumattomissa: mikään malli ei osaa opiskelijan itse luomaa kieltä. Jokainen kielioppitaulukko, fraasi ja testin odotusarvo tulee opiskelijan omasta PDF:stä ja tarkistetaan sitä vasten — keksitty muoto on bugi. Itse tehtävä ydin: sivuston rakenne, saavutettavuusratkaisut, muunninlogiikka ja testien odotusarvot.</w:t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7 · Palautuspaketti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Julkaistu tuotos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GitHub Pages -osoite ja v1.0-release julkaisumuistiinpanoineen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Repository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index.html ja sivut, css/, js/, data/ (JSON-data), tests/, tools/ ja project-docs/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Projektipäiväkirja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project-docs/project-journal.md — 11 viikkoa, kolme pääkenttää jokaisesta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Testiaineisto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Testimatriisi tuloksineen, 3 virheenkorjausketjua, Lighthouse-parit, HTML-validoinnin ja CDN-riippuvuuksien kirjaus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AI-loki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project-docs/AI-log.md aineistoviitteineen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Näyttömatriisi</w:t>
      </w:r>
    </w:p>
    <w:p>
      <w:pPr>
        <w:spacing w:after="120" w:before="0"/>
      </w:pPr>
      <w:r>
        <w:rPr>
          <w:color w:val="555555"/>
          <w:sz w:val="20"/>
          <w:szCs w:val="20"/>
        </w:rPr>
        <w:t xml:space="preserve">project-docs/evidence-matrix.md: 44 vaatimuksen täsmälinkit työnäytteisiin (tunnus, linkki, viikko)</w:t>
      </w:r>
    </w:p>
    <w:p>
      <w:pPr>
        <w:spacing w:after="120" w:before="100"/>
      </w:pPr>
      <w:r>
        <w:rPr>
          <w:b/>
          <w:bCs/>
          <w:sz w:val="21"/>
          <w:szCs w:val="21"/>
        </w:rPr>
        <w:t xml:space="preserve">Luovutus viimeistään pe 4.12.2026.</w:t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8 · Huomioita opettajalle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Perusteen versio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OPH-6216-2025 (perusteId 9816282, voimassa 1.8.2026 alkaen). Jos ryhmä on aloittanut vanhalla perusteella (OPH-4948-2021), siirtymäsääntö on ohjaajan päätös — kirjattu avoimeksi asiaksi.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t12 on osittainen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Laitteiden suojauksen näyttö kertyy osanäytteinä (vko 36 ympäristön suojaus, vko 44 tarkistuspiste, vko 47 riippuvuusaudit). Oppilaitoksen linjaa vaativa osa on avoin asia, joka käsitellään viikon 44 tarkistuspisteessä.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Tiimivaatimukset yksilöprojektissa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Tiimi = opiskelija + ohjaaja + asiakasrooli. Tehtävistä sopiminen, yhteinen ongelmanratkaisu ja ratkaisujen arviointi todentuvat viikkosopimisissa, vertailumuistion keskustelussa ja katselmoinneissa.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s10 rajapinta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Rajapintanäyte on Fetch API + JSON-datan käsittely (ryhmittely, suodatus, haku) data-kansion tiedostoista. Erillistä ulkoista REST-palvelua ei projektissa ole — jos arvioija edellyttää ulkoista rajapintaa, asia nostetaan esiin viikon 44 tarkistuspisteessä.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Sisällön tekijänoikeus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Kielen aineisto on opiskelijan omaa (© 2026). Sivusto täyttää aineiston omien käyttöehtojen 'spread awareness' -ehdon ja näyttää tekijämaininnan. PDF:n keskeneräiset sivut 57–58 on rajattu pois — sivusto sanoo 'coming later'.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P1-takaraja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Verbs-näkymä (P1) aloitetaan vain, jos P0 on valmis viikon 46 loppuun mennessä. Interaktiivinen konjugaattori ei kuulu projektiin missään tilanteessa — se on toimeksiannossa erikseen nimetty houkutus.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Näyttödemo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8–10 min: tuotos toiminnassa (muunnin, fraasihaku), yksi tekninen päätös perusteluineen, yksi virheenkorjausketju, Git-historia ja tarkistettu tekoälyn käyttö.</w:t>
      </w:r>
    </w:p>
    <w:p>
      <w:pPr>
        <w:spacing w:after="20" w:before="0"/>
      </w:pPr>
      <w:r>
        <w:rPr>
          <w:b/>
          <w:bCs/>
          <w:sz w:val="21"/>
          <w:szCs w:val="21"/>
        </w:rPr>
        <w:t xml:space="preserve">Kevyt teknologiavalinta</w:t>
      </w:r>
    </w:p>
    <w:p>
      <w:pPr>
        <w:spacing w:after="140" w:before="0"/>
      </w:pPr>
      <w:r>
        <w:rPr>
          <w:color w:val="555555"/>
          <w:sz w:val="20"/>
          <w:szCs w:val="20"/>
        </w:rPr>
        <w:t xml:space="preserve">Projektissa ei ole käännösvaihetta eikä pakettienhallintaa: HTML, CSS ja JavaScript kirjoitetaan käsin ja Bootstrap tulee CDN:stä. Siksi 'build'-tyyppiset työnäytteet on korvattu kevytstack-vastineilla: sivun paino selaimen Network-paneelista, W3C-HTML-validointi, Lighthouse-parit ja CDN-riippuvuuksien tarkistus (versio kiinnitetty, integrity-tiiviste) npm auditin sijaan. Yksikkötestit ajetaan selaimessa tests/tests.html-sivulta ilman testikirjastoa.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2026-10-01T06:04:50.127Z</dcterms:created>
  <dcterms:modified xsi:type="dcterms:W3CDTF">2026-10-01T06:04:50.127Z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