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265"/>
        <w:gridCol w:w="7671"/>
      </w:tblGrid>
      <w:tr w:rsidR="00D208E2" w:rsidRPr="005C3BEA" w14:paraId="0C70EE05" w14:textId="77777777" w:rsidTr="00D208E2">
        <w:tc>
          <w:tcPr>
            <w:tcW w:w="1080" w:type="dxa"/>
            <w:tcBorders>
              <w:right w:val="single" w:sz="18" w:space="0" w:color="auto"/>
            </w:tcBorders>
          </w:tcPr>
          <w:p w14:paraId="349FA96B" w14:textId="77777777" w:rsidR="00D208E2" w:rsidRPr="005C3BEA" w:rsidRDefault="00D208E2" w:rsidP="00D208E2">
            <w:pPr>
              <w:rPr>
                <w:rFonts w:ascii="Times New Roman" w:hAnsi="Times New Roman" w:cs="Times New Roman"/>
                <w:b/>
                <w:lang w:val="en-GB"/>
              </w:rPr>
            </w:pPr>
          </w:p>
        </w:tc>
        <w:tc>
          <w:tcPr>
            <w:tcW w:w="265" w:type="dxa"/>
            <w:tcBorders>
              <w:left w:val="single" w:sz="18" w:space="0" w:color="auto"/>
            </w:tcBorders>
          </w:tcPr>
          <w:p w14:paraId="6C333E44" w14:textId="77777777" w:rsidR="00D208E2" w:rsidRPr="005C3BEA" w:rsidRDefault="00D208E2" w:rsidP="00D208E2">
            <w:pPr>
              <w:rPr>
                <w:rFonts w:ascii="Times New Roman" w:hAnsi="Times New Roman" w:cs="Times New Roman"/>
                <w:b/>
                <w:lang w:val="en-GB"/>
              </w:rPr>
            </w:pPr>
          </w:p>
        </w:tc>
        <w:tc>
          <w:tcPr>
            <w:tcW w:w="7671" w:type="dxa"/>
          </w:tcPr>
          <w:p w14:paraId="04E8B317" w14:textId="17711535" w:rsidR="00D208E2" w:rsidRPr="005C3BEA" w:rsidRDefault="00B54DFD" w:rsidP="00D208E2">
            <w:pPr>
              <w:rPr>
                <w:rFonts w:ascii="Times New Roman" w:hAnsi="Times New Roman" w:cs="Times New Roman"/>
                <w:b/>
                <w:sz w:val="36"/>
                <w:szCs w:val="36"/>
                <w:lang w:val="en-GB"/>
              </w:rPr>
            </w:pPr>
            <w:r w:rsidRPr="005C3BEA">
              <w:rPr>
                <w:rFonts w:ascii="Times New Roman" w:hAnsi="Times New Roman" w:cs="Times New Roman"/>
                <w:b/>
                <w:sz w:val="36"/>
                <w:szCs w:val="36"/>
                <w:lang w:val="en-GB"/>
              </w:rPr>
              <w:t>Investigation of a Neuronal Network Application for a Learning Factory</w:t>
            </w:r>
          </w:p>
          <w:p w14:paraId="6E2B1A8C" w14:textId="77777777" w:rsidR="00D208E2" w:rsidRPr="005C3BEA" w:rsidRDefault="00D208E2" w:rsidP="00D208E2">
            <w:pPr>
              <w:rPr>
                <w:rFonts w:ascii="Times New Roman" w:hAnsi="Times New Roman" w:cs="Times New Roman"/>
                <w:b/>
                <w:sz w:val="28"/>
                <w:szCs w:val="28"/>
                <w:lang w:val="en-GB"/>
              </w:rPr>
            </w:pPr>
          </w:p>
          <w:p w14:paraId="06A6589C" w14:textId="3C26DBBD" w:rsidR="00D208E2" w:rsidRPr="005C3BEA" w:rsidRDefault="00B54DFD" w:rsidP="00D208E2">
            <w:pPr>
              <w:rPr>
                <w:rFonts w:ascii="Times New Roman" w:hAnsi="Times New Roman" w:cs="Times New Roman"/>
                <w:sz w:val="28"/>
                <w:szCs w:val="28"/>
                <w:lang w:val="en-GB"/>
              </w:rPr>
            </w:pPr>
            <w:r w:rsidRPr="005C3BEA">
              <w:rPr>
                <w:rFonts w:ascii="Times New Roman" w:hAnsi="Times New Roman" w:cs="Times New Roman"/>
                <w:b/>
                <w:sz w:val="28"/>
                <w:szCs w:val="28"/>
                <w:lang w:val="en-GB"/>
              </w:rPr>
              <w:t>Moritz Hoehnel</w:t>
            </w:r>
            <w:r w:rsidR="00D208E2" w:rsidRPr="005C3BEA">
              <w:rPr>
                <w:rFonts w:ascii="Times New Roman" w:hAnsi="Times New Roman" w:cs="Times New Roman"/>
                <w:sz w:val="28"/>
                <w:szCs w:val="28"/>
                <w:vertAlign w:val="superscript"/>
                <w:lang w:val="en-GB"/>
              </w:rPr>
              <w:t>1</w:t>
            </w:r>
            <w:r w:rsidR="00D208E2" w:rsidRPr="005C3BEA">
              <w:rPr>
                <w:rFonts w:ascii="Times New Roman" w:hAnsi="Times New Roman" w:cs="Times New Roman"/>
                <w:b/>
                <w:sz w:val="28"/>
                <w:szCs w:val="28"/>
                <w:lang w:val="en-GB"/>
              </w:rPr>
              <w:t xml:space="preserve">, </w:t>
            </w:r>
            <w:r w:rsidR="00EA72BE" w:rsidRPr="005C3BEA">
              <w:rPr>
                <w:rFonts w:ascii="Times New Roman" w:hAnsi="Times New Roman" w:cs="Times New Roman"/>
                <w:b/>
                <w:sz w:val="28"/>
                <w:szCs w:val="28"/>
                <w:lang w:val="en-GB"/>
              </w:rPr>
              <w:t>Cheng Yee Low</w:t>
            </w:r>
            <w:r w:rsidR="00D208E2" w:rsidRPr="005C3BEA">
              <w:rPr>
                <w:rFonts w:ascii="Times New Roman" w:hAnsi="Times New Roman" w:cs="Times New Roman"/>
                <w:sz w:val="28"/>
                <w:szCs w:val="28"/>
                <w:vertAlign w:val="superscript"/>
                <w:lang w:val="en-GB"/>
              </w:rPr>
              <w:t>2,</w:t>
            </w:r>
            <w:r w:rsidR="00D208E2" w:rsidRPr="005C3BEA">
              <w:rPr>
                <w:rFonts w:ascii="Times New Roman" w:hAnsi="Times New Roman" w:cs="Times New Roman"/>
                <w:sz w:val="28"/>
                <w:szCs w:val="28"/>
                <w:lang w:val="en-GB"/>
              </w:rPr>
              <w:t>*</w:t>
            </w:r>
          </w:p>
          <w:p w14:paraId="36A213F1" w14:textId="77777777" w:rsidR="00D208E2" w:rsidRPr="005C3BEA" w:rsidRDefault="00D208E2" w:rsidP="00D208E2">
            <w:pPr>
              <w:rPr>
                <w:rFonts w:ascii="Times New Roman" w:hAnsi="Times New Roman" w:cs="Times New Roman"/>
                <w:lang w:val="en-GB"/>
              </w:rPr>
            </w:pPr>
          </w:p>
          <w:p w14:paraId="02E3D208" w14:textId="27AB6B3C" w:rsidR="00D208E2" w:rsidRPr="005C3BEA" w:rsidRDefault="00D208E2" w:rsidP="00D208E2">
            <w:pPr>
              <w:rPr>
                <w:rFonts w:ascii="Times New Roman" w:hAnsi="Times New Roman" w:cs="Times New Roman"/>
                <w:lang w:val="en-GB"/>
              </w:rPr>
            </w:pPr>
            <w:r w:rsidRPr="005C3BEA">
              <w:rPr>
                <w:rFonts w:ascii="Times New Roman" w:hAnsi="Times New Roman" w:cs="Times New Roman"/>
                <w:vertAlign w:val="superscript"/>
                <w:lang w:val="en-GB"/>
              </w:rPr>
              <w:t>1</w:t>
            </w:r>
            <w:r w:rsidR="00442CBA" w:rsidRPr="005C3BEA">
              <w:rPr>
                <w:rFonts w:ascii="Times New Roman" w:hAnsi="Times New Roman" w:cs="Times New Roman"/>
                <w:lang w:val="en-GB"/>
              </w:rPr>
              <w:t>Faculty of Mechanics and Electronics</w:t>
            </w:r>
            <w:r w:rsidRPr="005C3BEA">
              <w:rPr>
                <w:rFonts w:ascii="Times New Roman" w:hAnsi="Times New Roman" w:cs="Times New Roman"/>
                <w:lang w:val="en-GB"/>
              </w:rPr>
              <w:t>,</w:t>
            </w:r>
          </w:p>
          <w:p w14:paraId="56BC7BA0" w14:textId="2667A195" w:rsidR="00EA72BE" w:rsidRPr="005C3BEA" w:rsidRDefault="00442CBA" w:rsidP="00D208E2">
            <w:pPr>
              <w:rPr>
                <w:rFonts w:ascii="Times New Roman" w:hAnsi="Times New Roman" w:cs="Times New Roman"/>
                <w:lang w:val="en-GB"/>
              </w:rPr>
            </w:pPr>
            <w:r w:rsidRPr="005C3BEA">
              <w:rPr>
                <w:rFonts w:ascii="Times New Roman" w:hAnsi="Times New Roman" w:cs="Times New Roman"/>
                <w:lang w:val="en-GB"/>
              </w:rPr>
              <w:t xml:space="preserve">Heilbronn University of Applied Sciences, Max-Planck-Str. 39, 74081 Heilbronn, Baden-Württemberg, </w:t>
            </w:r>
            <w:r w:rsidRPr="005C3BEA">
              <w:rPr>
                <w:rFonts w:ascii="Times New Roman" w:hAnsi="Times New Roman" w:cs="Times New Roman"/>
                <w:caps/>
                <w:lang w:val="en-GB"/>
              </w:rPr>
              <w:t>Germany</w:t>
            </w:r>
          </w:p>
          <w:p w14:paraId="2327BD6F" w14:textId="77777777" w:rsidR="00D208E2" w:rsidRPr="005C3BEA" w:rsidRDefault="00D208E2" w:rsidP="00D208E2">
            <w:pPr>
              <w:rPr>
                <w:rFonts w:ascii="Times New Roman" w:hAnsi="Times New Roman" w:cs="Times New Roman"/>
                <w:lang w:val="en-GB"/>
              </w:rPr>
            </w:pPr>
          </w:p>
          <w:p w14:paraId="15100273" w14:textId="77777777" w:rsidR="00EA72BE" w:rsidRPr="005C3BEA" w:rsidRDefault="00D208E2" w:rsidP="00D208E2">
            <w:pPr>
              <w:rPr>
                <w:rFonts w:ascii="Times New Roman" w:hAnsi="Times New Roman" w:cs="Times New Roman"/>
                <w:lang w:val="en-GB"/>
              </w:rPr>
            </w:pPr>
            <w:r w:rsidRPr="005C3BEA">
              <w:rPr>
                <w:rFonts w:ascii="Times New Roman" w:hAnsi="Times New Roman" w:cs="Times New Roman"/>
                <w:vertAlign w:val="superscript"/>
                <w:lang w:val="en-GB"/>
              </w:rPr>
              <w:t>2</w:t>
            </w:r>
            <w:r w:rsidR="00EA72BE" w:rsidRPr="005C3BEA">
              <w:rPr>
                <w:rFonts w:ascii="Times New Roman" w:hAnsi="Times New Roman" w:cs="Times New Roman"/>
                <w:lang w:val="en-GB"/>
              </w:rPr>
              <w:t>Faculty of Mechanical and Manufacturing Engineering</w:t>
            </w:r>
            <w:r w:rsidRPr="005C3BEA">
              <w:rPr>
                <w:rFonts w:ascii="Times New Roman" w:hAnsi="Times New Roman" w:cs="Times New Roman"/>
                <w:lang w:val="en-GB"/>
              </w:rPr>
              <w:t>,</w:t>
            </w:r>
            <w:r w:rsidR="00EA72BE" w:rsidRPr="005C3BEA">
              <w:rPr>
                <w:rFonts w:ascii="Times New Roman" w:hAnsi="Times New Roman" w:cs="Times New Roman"/>
                <w:lang w:val="en-GB"/>
              </w:rPr>
              <w:t xml:space="preserve"> </w:t>
            </w:r>
          </w:p>
          <w:p w14:paraId="7F53F90D" w14:textId="4645F606" w:rsidR="00EA72BE" w:rsidRPr="005C3BEA" w:rsidRDefault="00EA72BE" w:rsidP="00D208E2">
            <w:pPr>
              <w:rPr>
                <w:rFonts w:ascii="Times New Roman" w:hAnsi="Times New Roman" w:cs="Times New Roman"/>
                <w:lang w:val="en-GB"/>
              </w:rPr>
            </w:pPr>
            <w:r w:rsidRPr="005C3BEA">
              <w:rPr>
                <w:rFonts w:ascii="Times New Roman" w:hAnsi="Times New Roman" w:cs="Times New Roman"/>
                <w:lang w:val="en-GB"/>
              </w:rPr>
              <w:t xml:space="preserve">University Tun Hussein Onn Malaysia, </w:t>
            </w:r>
            <w:proofErr w:type="spellStart"/>
            <w:r w:rsidRPr="005C3BEA">
              <w:rPr>
                <w:rFonts w:ascii="Times New Roman" w:hAnsi="Times New Roman" w:cs="Times New Roman"/>
                <w:lang w:val="en-GB"/>
              </w:rPr>
              <w:t>Parit</w:t>
            </w:r>
            <w:proofErr w:type="spellEnd"/>
            <w:r w:rsidRPr="005C3BEA">
              <w:rPr>
                <w:rFonts w:ascii="Times New Roman" w:hAnsi="Times New Roman" w:cs="Times New Roman"/>
                <w:lang w:val="en-GB"/>
              </w:rPr>
              <w:t xml:space="preserve"> Raja, 86400, MALAYSIA</w:t>
            </w:r>
          </w:p>
          <w:p w14:paraId="70688E57" w14:textId="77777777" w:rsidR="00D208E2" w:rsidRPr="005C3BEA" w:rsidRDefault="00D208E2" w:rsidP="00D208E2">
            <w:pPr>
              <w:rPr>
                <w:rFonts w:ascii="Times New Roman" w:hAnsi="Times New Roman" w:cs="Times New Roman"/>
                <w:lang w:val="en-GB"/>
              </w:rPr>
            </w:pPr>
          </w:p>
          <w:p w14:paraId="7629A4FA" w14:textId="77777777" w:rsidR="00D208E2" w:rsidRPr="005C3BEA" w:rsidRDefault="00D208E2" w:rsidP="00D208E2">
            <w:pPr>
              <w:rPr>
                <w:rFonts w:ascii="Times New Roman" w:hAnsi="Times New Roman" w:cs="Times New Roman"/>
                <w:lang w:val="en-GB"/>
              </w:rPr>
            </w:pPr>
            <w:r w:rsidRPr="005C3BEA">
              <w:rPr>
                <w:rFonts w:ascii="Times New Roman" w:hAnsi="Times New Roman" w:cs="Times New Roman"/>
                <w:lang w:val="en-GB"/>
              </w:rPr>
              <w:t>*Corresponding Author Designation</w:t>
            </w:r>
          </w:p>
          <w:p w14:paraId="36AAF0F3" w14:textId="77777777" w:rsidR="00D208E2" w:rsidRPr="005C3BEA" w:rsidRDefault="00D208E2" w:rsidP="00D208E2">
            <w:pPr>
              <w:rPr>
                <w:rFonts w:ascii="Times New Roman" w:hAnsi="Times New Roman" w:cs="Times New Roman"/>
                <w:lang w:val="en-GB"/>
              </w:rPr>
            </w:pPr>
          </w:p>
          <w:p w14:paraId="56EA63EE" w14:textId="77777777" w:rsidR="00D208E2" w:rsidRPr="005C3BEA" w:rsidRDefault="00D208E2" w:rsidP="00D208E2">
            <w:pPr>
              <w:rPr>
                <w:rFonts w:ascii="Times New Roman" w:hAnsi="Times New Roman" w:cs="Times New Roman"/>
                <w:sz w:val="20"/>
                <w:szCs w:val="20"/>
                <w:lang w:val="en-GB"/>
              </w:rPr>
            </w:pPr>
            <w:r w:rsidRPr="005C3BEA">
              <w:rPr>
                <w:rFonts w:ascii="Times New Roman" w:hAnsi="Times New Roman" w:cs="Times New Roman"/>
                <w:sz w:val="20"/>
                <w:szCs w:val="20"/>
                <w:lang w:val="en-GB"/>
              </w:rPr>
              <w:t>DOI: https://doi.org/10.30880/rpmme.00.00.0000.00.0000</w:t>
            </w:r>
          </w:p>
          <w:p w14:paraId="79089080" w14:textId="77777777" w:rsidR="00D208E2" w:rsidRPr="005C3BEA" w:rsidRDefault="00E44B5E" w:rsidP="00D208E2">
            <w:pPr>
              <w:rPr>
                <w:rFonts w:ascii="Times New Roman" w:hAnsi="Times New Roman" w:cs="Times New Roman"/>
                <w:sz w:val="20"/>
                <w:szCs w:val="20"/>
                <w:lang w:val="en-GB"/>
              </w:rPr>
            </w:pPr>
            <w:r w:rsidRPr="005C3BEA">
              <w:rPr>
                <w:rFonts w:ascii="Times New Roman" w:hAnsi="Times New Roman" w:cs="Times New Roman"/>
                <w:sz w:val="20"/>
                <w:szCs w:val="20"/>
                <w:lang w:val="en-GB"/>
              </w:rPr>
              <w:t>Received 00 Month 2022; Accepted 01 Month 2022; Available online 02 Month 2022</w:t>
            </w:r>
          </w:p>
          <w:p w14:paraId="589C860B" w14:textId="77777777" w:rsidR="00D208E2" w:rsidRPr="005C3BEA" w:rsidRDefault="00D208E2" w:rsidP="00D208E2">
            <w:pPr>
              <w:rPr>
                <w:rFonts w:ascii="Times New Roman" w:hAnsi="Times New Roman" w:cs="Times New Roman"/>
                <w:lang w:val="en-GB"/>
              </w:rPr>
            </w:pPr>
          </w:p>
          <w:p w14:paraId="07CF4478" w14:textId="780B7AAD" w:rsidR="00D208E2" w:rsidRPr="005C3BEA" w:rsidRDefault="00D208E2" w:rsidP="00D208E2">
            <w:pPr>
              <w:jc w:val="both"/>
              <w:rPr>
                <w:rFonts w:ascii="Times New Roman" w:hAnsi="Times New Roman" w:cs="Times New Roman"/>
                <w:lang w:val="en-GB"/>
              </w:rPr>
            </w:pPr>
            <w:r w:rsidRPr="005C3BEA">
              <w:rPr>
                <w:rFonts w:ascii="Times New Roman" w:hAnsi="Times New Roman" w:cs="Times New Roman"/>
                <w:b/>
                <w:lang w:val="en-GB"/>
              </w:rPr>
              <w:t>Abstract:</w:t>
            </w:r>
            <w:r w:rsidR="00C15BBE">
              <w:rPr>
                <w:rFonts w:ascii="Times New Roman" w:hAnsi="Times New Roman" w:cs="Times New Roman"/>
                <w:b/>
                <w:lang w:val="en-GB"/>
              </w:rPr>
              <w:t xml:space="preserve"> </w:t>
            </w:r>
            <w:r w:rsidR="00C15BBE" w:rsidRPr="00C15BBE">
              <w:rPr>
                <w:rFonts w:ascii="Times New Roman" w:hAnsi="Times New Roman" w:cs="Times New Roman"/>
                <w:lang w:val="en-GB"/>
              </w:rPr>
              <w:t xml:space="preserve">Industrial production is undergoing significant changes due to advancements </w:t>
            </w:r>
            <w:r w:rsidR="00C15BBE">
              <w:rPr>
                <w:rFonts w:ascii="Times New Roman" w:hAnsi="Times New Roman" w:cs="Times New Roman"/>
                <w:lang w:val="en-GB"/>
              </w:rPr>
              <w:t xml:space="preserve">coming with Industry 4.0 </w:t>
            </w:r>
            <w:r w:rsidR="00C15BBE" w:rsidRPr="00C15BBE">
              <w:rPr>
                <w:rFonts w:ascii="Times New Roman" w:hAnsi="Times New Roman" w:cs="Times New Roman"/>
                <w:lang w:val="en-GB"/>
              </w:rPr>
              <w:t xml:space="preserve">in artificial intelligence and data processing, that may be difficult for local companies to envision. This report outlines an approach to implementing a neural network for data analysis, </w:t>
            </w:r>
            <w:r w:rsidR="009E7F00" w:rsidRPr="00C15BBE">
              <w:rPr>
                <w:rFonts w:ascii="Times New Roman" w:hAnsi="Times New Roman" w:cs="Times New Roman"/>
                <w:lang w:val="en-GB"/>
              </w:rPr>
              <w:t>evaluates</w:t>
            </w:r>
            <w:r w:rsidR="00C15BBE" w:rsidRPr="00C15BBE">
              <w:rPr>
                <w:rFonts w:ascii="Times New Roman" w:hAnsi="Times New Roman" w:cs="Times New Roman"/>
                <w:lang w:val="en-GB"/>
              </w:rPr>
              <w:t xml:space="preserve"> if it is viable </w:t>
            </w:r>
            <w:r w:rsidR="009E7F00">
              <w:rPr>
                <w:rFonts w:ascii="Times New Roman" w:hAnsi="Times New Roman" w:cs="Times New Roman"/>
                <w:lang w:val="en-GB"/>
              </w:rPr>
              <w:t>for the</w:t>
            </w:r>
            <w:r w:rsidR="009E7F00" w:rsidRPr="00C15BBE">
              <w:rPr>
                <w:rFonts w:ascii="Times New Roman" w:hAnsi="Times New Roman" w:cs="Times New Roman"/>
                <w:lang w:val="en-GB"/>
              </w:rPr>
              <w:t xml:space="preserve"> factory simulation </w:t>
            </w:r>
            <w:r w:rsidR="00C15BBE" w:rsidRPr="00C15BBE">
              <w:rPr>
                <w:rFonts w:ascii="Times New Roman" w:hAnsi="Times New Roman" w:cs="Times New Roman"/>
                <w:lang w:val="en-GB"/>
              </w:rPr>
              <w:t xml:space="preserve">in the </w:t>
            </w:r>
            <w:proofErr w:type="spellStart"/>
            <w:r w:rsidR="00C15BBE" w:rsidRPr="00C15BBE">
              <w:rPr>
                <w:rFonts w:ascii="Times New Roman" w:hAnsi="Times New Roman" w:cs="Times New Roman"/>
                <w:lang w:val="en-GB"/>
              </w:rPr>
              <w:t>Innovationslab</w:t>
            </w:r>
            <w:proofErr w:type="spellEnd"/>
            <w:r w:rsidR="00C15BBE" w:rsidRPr="00C15BBE">
              <w:rPr>
                <w:rFonts w:ascii="Times New Roman" w:hAnsi="Times New Roman" w:cs="Times New Roman"/>
                <w:lang w:val="en-GB"/>
              </w:rPr>
              <w:t xml:space="preserve"> at </w:t>
            </w:r>
            <w:proofErr w:type="spellStart"/>
            <w:r w:rsidR="00C15BBE" w:rsidRPr="00C15BBE">
              <w:rPr>
                <w:rFonts w:ascii="Times New Roman" w:hAnsi="Times New Roman" w:cs="Times New Roman"/>
                <w:lang w:val="en-GB"/>
              </w:rPr>
              <w:t>Universiti</w:t>
            </w:r>
            <w:proofErr w:type="spellEnd"/>
            <w:r w:rsidR="00C15BBE" w:rsidRPr="00C15BBE">
              <w:rPr>
                <w:rFonts w:ascii="Times New Roman" w:hAnsi="Times New Roman" w:cs="Times New Roman"/>
                <w:lang w:val="en-GB"/>
              </w:rPr>
              <w:t xml:space="preserve"> Tun Hussein Onn Malaysia and provides a platform for knowledge transfer to domestic factories. Used is a</w:t>
            </w:r>
            <w:r w:rsidR="009E7F00">
              <w:rPr>
                <w:rFonts w:ascii="Times New Roman" w:hAnsi="Times New Roman" w:cs="Times New Roman"/>
                <w:lang w:val="en-GB"/>
              </w:rPr>
              <w:t>n</w:t>
            </w:r>
            <w:r w:rsidR="00C15BBE" w:rsidRPr="00C15BBE">
              <w:rPr>
                <w:rFonts w:ascii="Times New Roman" w:hAnsi="Times New Roman" w:cs="Times New Roman"/>
                <w:lang w:val="en-GB"/>
              </w:rPr>
              <w:t xml:space="preserve"> online course provided by the </w:t>
            </w:r>
            <w:proofErr w:type="spellStart"/>
            <w:r w:rsidR="00C15BBE" w:rsidRPr="00C15BBE">
              <w:rPr>
                <w:rFonts w:ascii="Times New Roman" w:hAnsi="Times New Roman" w:cs="Times New Roman"/>
                <w:lang w:val="en-GB"/>
              </w:rPr>
              <w:t>Albstadt-Sigmaringen</w:t>
            </w:r>
            <w:proofErr w:type="spellEnd"/>
            <w:r w:rsidR="00C15BBE" w:rsidRPr="00C15BBE">
              <w:rPr>
                <w:rFonts w:ascii="Times New Roman" w:hAnsi="Times New Roman" w:cs="Times New Roman"/>
                <w:lang w:val="en-GB"/>
              </w:rPr>
              <w:t xml:space="preserve"> University about artificial intelligence. To transfer knowledge workshop materials have been created, a summary of a</w:t>
            </w:r>
            <w:r w:rsidR="009E7F00">
              <w:rPr>
                <w:rFonts w:ascii="Times New Roman" w:hAnsi="Times New Roman" w:cs="Times New Roman"/>
                <w:lang w:val="en-GB"/>
              </w:rPr>
              <w:t>n</w:t>
            </w:r>
            <w:r w:rsidR="00C15BBE" w:rsidRPr="00C15BBE">
              <w:rPr>
                <w:rFonts w:ascii="Times New Roman" w:hAnsi="Times New Roman" w:cs="Times New Roman"/>
                <w:lang w:val="en-GB"/>
              </w:rPr>
              <w:t xml:space="preserve"> implementation has been put in the report and it was determined that hardware is missing at the factory simulation. For future work, missing hardware can be compensated by software solutions to apply the artificial network.  </w:t>
            </w:r>
          </w:p>
          <w:p w14:paraId="3582555C" w14:textId="77777777" w:rsidR="00D208E2" w:rsidRPr="005C3BEA" w:rsidRDefault="00D208E2" w:rsidP="00D208E2">
            <w:pPr>
              <w:rPr>
                <w:rFonts w:ascii="Times New Roman" w:hAnsi="Times New Roman" w:cs="Times New Roman"/>
                <w:lang w:val="en-GB"/>
              </w:rPr>
            </w:pPr>
          </w:p>
          <w:p w14:paraId="641172E0" w14:textId="42890ED3" w:rsidR="00D208E2" w:rsidRPr="005C3BEA" w:rsidRDefault="00D208E2" w:rsidP="00D208E2">
            <w:pPr>
              <w:rPr>
                <w:rFonts w:ascii="Times New Roman" w:hAnsi="Times New Roman" w:cs="Times New Roman"/>
                <w:lang w:val="en-GB"/>
              </w:rPr>
            </w:pPr>
            <w:r w:rsidRPr="005C3BEA">
              <w:rPr>
                <w:rFonts w:ascii="Times New Roman" w:hAnsi="Times New Roman" w:cs="Times New Roman"/>
                <w:b/>
                <w:lang w:val="en-GB"/>
              </w:rPr>
              <w:t>Keywords:</w:t>
            </w:r>
            <w:r w:rsidRPr="005C3BEA">
              <w:rPr>
                <w:rFonts w:ascii="Times New Roman" w:hAnsi="Times New Roman" w:cs="Times New Roman"/>
                <w:lang w:val="en-GB"/>
              </w:rPr>
              <w:t xml:space="preserve"> </w:t>
            </w:r>
            <w:r w:rsidR="00242E7E">
              <w:rPr>
                <w:rFonts w:ascii="Times New Roman" w:hAnsi="Times New Roman" w:cs="Times New Roman"/>
                <w:lang w:val="en-GB"/>
              </w:rPr>
              <w:t>Artificial Intelligence</w:t>
            </w:r>
            <w:r w:rsidRPr="005C3BEA">
              <w:rPr>
                <w:rFonts w:ascii="Times New Roman" w:hAnsi="Times New Roman" w:cs="Times New Roman"/>
                <w:lang w:val="en-GB"/>
              </w:rPr>
              <w:t xml:space="preserve">, </w:t>
            </w:r>
            <w:r w:rsidR="00242E7E">
              <w:rPr>
                <w:rFonts w:ascii="Times New Roman" w:hAnsi="Times New Roman" w:cs="Times New Roman"/>
                <w:lang w:val="en-GB"/>
              </w:rPr>
              <w:t>Factory</w:t>
            </w:r>
            <w:r w:rsidRPr="005C3BEA">
              <w:rPr>
                <w:rFonts w:ascii="Times New Roman" w:hAnsi="Times New Roman" w:cs="Times New Roman"/>
                <w:lang w:val="en-GB"/>
              </w:rPr>
              <w:t xml:space="preserve">, </w:t>
            </w:r>
            <w:r w:rsidR="00242E7E">
              <w:rPr>
                <w:rFonts w:ascii="Times New Roman" w:hAnsi="Times New Roman" w:cs="Times New Roman"/>
                <w:lang w:val="en-GB"/>
              </w:rPr>
              <w:t>Industry 4.0</w:t>
            </w:r>
          </w:p>
        </w:tc>
      </w:tr>
    </w:tbl>
    <w:p w14:paraId="6367E5D8" w14:textId="77777777" w:rsidR="00D208E2" w:rsidRPr="005C3BEA" w:rsidRDefault="00D208E2" w:rsidP="00D208E2">
      <w:pPr>
        <w:rPr>
          <w:rFonts w:ascii="Times New Roman" w:hAnsi="Times New Roman" w:cs="Times New Roman"/>
          <w:b/>
          <w:lang w:val="en-GB"/>
        </w:rPr>
      </w:pPr>
    </w:p>
    <w:p w14:paraId="23E979DE" w14:textId="77777777" w:rsidR="00911C80" w:rsidRPr="005C3BEA" w:rsidRDefault="00911C80" w:rsidP="00911C80">
      <w:pPr>
        <w:pStyle w:val="Listenabsatz"/>
        <w:numPr>
          <w:ilvl w:val="0"/>
          <w:numId w:val="1"/>
        </w:numPr>
        <w:rPr>
          <w:rFonts w:ascii="Times New Roman" w:hAnsi="Times New Roman" w:cs="Times New Roman"/>
          <w:b/>
          <w:lang w:val="en-GB"/>
        </w:rPr>
      </w:pPr>
      <w:r w:rsidRPr="005C3BEA">
        <w:rPr>
          <w:rFonts w:ascii="Times New Roman" w:hAnsi="Times New Roman" w:cs="Times New Roman"/>
          <w:b/>
          <w:lang w:val="en-GB"/>
        </w:rPr>
        <w:t>Introduction</w:t>
      </w:r>
    </w:p>
    <w:p w14:paraId="6651CBEC" w14:textId="1D728289" w:rsidR="00294133" w:rsidRDefault="00294133" w:rsidP="00294133">
      <w:pPr>
        <w:pStyle w:val="whitespace-pre-wrap"/>
        <w:ind w:firstLine="360"/>
        <w:jc w:val="both"/>
        <w:rPr>
          <w:rFonts w:eastAsiaTheme="minorHAnsi"/>
          <w:sz w:val="22"/>
          <w:szCs w:val="22"/>
          <w:lang w:val="en-GB"/>
        </w:rPr>
      </w:pPr>
      <w:r w:rsidRPr="00294133">
        <w:rPr>
          <w:rFonts w:eastAsiaTheme="minorHAnsi"/>
          <w:sz w:val="22"/>
          <w:szCs w:val="22"/>
          <w:lang w:val="en-GB"/>
        </w:rPr>
        <w:t xml:space="preserve">The fourth industrial revolution is accelerating, transforming industrial production through digitalization, robotics, and artificial intelligence [1]. The increasing impact of these developments can have positive effects on production costs. Industry 4.0 aims to connect workers and machines, using digitalization to collect and </w:t>
      </w:r>
      <w:r w:rsidR="009E7F00" w:rsidRPr="00294133">
        <w:rPr>
          <w:rFonts w:eastAsiaTheme="minorHAnsi"/>
          <w:sz w:val="22"/>
          <w:szCs w:val="22"/>
          <w:lang w:val="en-GB"/>
        </w:rPr>
        <w:t>analyse</w:t>
      </w:r>
      <w:r w:rsidRPr="00294133">
        <w:rPr>
          <w:rFonts w:eastAsiaTheme="minorHAnsi"/>
          <w:sz w:val="22"/>
          <w:szCs w:val="22"/>
          <w:lang w:val="en-GB"/>
        </w:rPr>
        <w:t xml:space="preserve"> production data. Advancing robot technologies support production steps that humans cannot handle, while artificial intelligence enhances the processing and analysis of production data. This project focuses on the artificial intelligence pillar by </w:t>
      </w:r>
      <w:r w:rsidR="009E7F00" w:rsidRPr="00294133">
        <w:rPr>
          <w:rFonts w:eastAsiaTheme="minorHAnsi"/>
          <w:sz w:val="22"/>
          <w:szCs w:val="22"/>
          <w:lang w:val="en-GB"/>
        </w:rPr>
        <w:t>analysing</w:t>
      </w:r>
      <w:r w:rsidRPr="00294133">
        <w:rPr>
          <w:rFonts w:eastAsiaTheme="minorHAnsi"/>
          <w:sz w:val="22"/>
          <w:szCs w:val="22"/>
          <w:lang w:val="en-GB"/>
        </w:rPr>
        <w:t xml:space="preserve"> the implementation of artificial data processing in a fully-operated robot factory</w:t>
      </w:r>
      <w:r w:rsidR="0055157E">
        <w:rPr>
          <w:rFonts w:eastAsiaTheme="minorHAnsi"/>
          <w:sz w:val="22"/>
          <w:szCs w:val="22"/>
          <w:lang w:val="en-GB"/>
        </w:rPr>
        <w:t>.</w:t>
      </w:r>
      <w:r w:rsidR="00EE7980">
        <w:rPr>
          <w:rFonts w:eastAsiaTheme="minorHAnsi"/>
          <w:sz w:val="22"/>
          <w:szCs w:val="22"/>
          <w:lang w:val="en-GB"/>
        </w:rPr>
        <w:t xml:space="preserve"> </w:t>
      </w:r>
    </w:p>
    <w:p w14:paraId="49B434F1" w14:textId="4D06879A" w:rsidR="00EE7980" w:rsidRPr="009E7F00" w:rsidRDefault="00EE7980" w:rsidP="009E7F00">
      <w:pPr>
        <w:ind w:firstLine="360"/>
        <w:jc w:val="both"/>
        <w:rPr>
          <w:rFonts w:ascii="Times New Roman" w:hAnsi="Times New Roman" w:cs="Times New Roman"/>
          <w:lang w:val="en-GB"/>
        </w:rPr>
      </w:pPr>
      <w:r>
        <w:rPr>
          <w:rFonts w:ascii="Times New Roman" w:hAnsi="Times New Roman" w:cs="Times New Roman"/>
          <w:lang w:val="en-GB"/>
        </w:rPr>
        <w:lastRenderedPageBreak/>
        <w:t>The goal</w:t>
      </w:r>
      <w:r w:rsidR="00F26B38">
        <w:rPr>
          <w:rFonts w:ascii="Times New Roman" w:hAnsi="Times New Roman" w:cs="Times New Roman"/>
          <w:lang w:val="en-GB"/>
        </w:rPr>
        <w:t xml:space="preserve"> of artificial intelligence data analysing</w:t>
      </w:r>
      <w:r>
        <w:rPr>
          <w:rFonts w:ascii="Times New Roman" w:hAnsi="Times New Roman" w:cs="Times New Roman"/>
          <w:lang w:val="en-GB"/>
        </w:rPr>
        <w:t xml:space="preserve"> should be to know exactly where the workpiece is in the </w:t>
      </w:r>
      <w:r w:rsidR="00F26B38">
        <w:rPr>
          <w:rFonts w:ascii="Times New Roman" w:hAnsi="Times New Roman" w:cs="Times New Roman"/>
          <w:lang w:val="en-GB"/>
        </w:rPr>
        <w:t>factory</w:t>
      </w:r>
      <w:r>
        <w:rPr>
          <w:rFonts w:ascii="Times New Roman" w:hAnsi="Times New Roman" w:cs="Times New Roman"/>
          <w:lang w:val="en-GB"/>
        </w:rPr>
        <w:t xml:space="preserve">. This might </w:t>
      </w:r>
      <w:r w:rsidR="00F26B38">
        <w:rPr>
          <w:rFonts w:ascii="Times New Roman" w:hAnsi="Times New Roman" w:cs="Times New Roman"/>
          <w:lang w:val="en-GB"/>
        </w:rPr>
        <w:t>sound</w:t>
      </w:r>
      <w:r>
        <w:rPr>
          <w:rFonts w:ascii="Times New Roman" w:hAnsi="Times New Roman" w:cs="Times New Roman"/>
          <w:lang w:val="en-GB"/>
        </w:rPr>
        <w:t xml:space="preserve"> trivial, but sensors do not cover every segment of </w:t>
      </w:r>
      <w:r w:rsidR="00F26B38">
        <w:rPr>
          <w:rFonts w:ascii="Times New Roman" w:hAnsi="Times New Roman" w:cs="Times New Roman"/>
          <w:lang w:val="en-GB"/>
        </w:rPr>
        <w:t>production</w:t>
      </w:r>
      <w:r>
        <w:rPr>
          <w:rFonts w:ascii="Times New Roman" w:hAnsi="Times New Roman" w:cs="Times New Roman"/>
          <w:lang w:val="en-GB"/>
        </w:rPr>
        <w:t>. A prediction model is therefore needed to determine the exact location of a workpiece.</w:t>
      </w:r>
    </w:p>
    <w:p w14:paraId="5E6A8516" w14:textId="57769138" w:rsidR="00F5539A" w:rsidRDefault="0055157E" w:rsidP="00F26B38">
      <w:pPr>
        <w:ind w:firstLine="360"/>
        <w:jc w:val="both"/>
        <w:rPr>
          <w:rFonts w:ascii="Times New Roman" w:hAnsi="Times New Roman" w:cs="Times New Roman"/>
          <w:lang w:val="en-GB"/>
        </w:rPr>
      </w:pPr>
      <w:r w:rsidRPr="0055157E">
        <w:rPr>
          <w:rFonts w:ascii="Times New Roman" w:hAnsi="Times New Roman" w:cs="Times New Roman"/>
          <w:lang w:val="en-GB"/>
        </w:rPr>
        <w:t>The issue is that larger economy-leading companies have implemented important steps for the fourth industrial revolution, but smaller local companies are struggling to digitize and connect their workstations, resulting in isolated systems. Neuronal networks offer new data processing capabilities and efficiency gains. The traditional mentality of these companies hinders their transition to new technologies, so training courses on AI can help. The learning factory demonstrates that adopting manufacturing excellence for industry 4.0 is feasible.</w:t>
      </w:r>
    </w:p>
    <w:p w14:paraId="67DB58B4" w14:textId="7F143D48" w:rsidR="00EE7980" w:rsidRDefault="00F5539A" w:rsidP="00EE7980">
      <w:pPr>
        <w:ind w:firstLine="360"/>
        <w:jc w:val="both"/>
        <w:rPr>
          <w:rFonts w:ascii="Times New Roman" w:hAnsi="Times New Roman" w:cs="Times New Roman"/>
          <w:lang w:val="en-GB"/>
        </w:rPr>
      </w:pPr>
      <w:r w:rsidRPr="00F5539A">
        <w:rPr>
          <w:rFonts w:ascii="Times New Roman" w:hAnsi="Times New Roman" w:cs="Times New Roman"/>
          <w:lang w:val="en-GB"/>
        </w:rPr>
        <w:t>This project focuses on transferring knowledge</w:t>
      </w:r>
      <w:r>
        <w:rPr>
          <w:rFonts w:ascii="Times New Roman" w:hAnsi="Times New Roman" w:cs="Times New Roman"/>
          <w:lang w:val="en-GB"/>
        </w:rPr>
        <w:t xml:space="preserve">. The ministry of </w:t>
      </w:r>
      <w:r w:rsidRPr="005C3BEA">
        <w:rPr>
          <w:rFonts w:ascii="Times New Roman" w:hAnsi="Times New Roman" w:cs="Times New Roman"/>
          <w:lang w:val="en-GB"/>
        </w:rPr>
        <w:t>Ministry for Economy, Labour and Tourism</w:t>
      </w:r>
      <w:r>
        <w:rPr>
          <w:rFonts w:ascii="Times New Roman" w:hAnsi="Times New Roman" w:cs="Times New Roman"/>
          <w:lang w:val="en-GB"/>
        </w:rPr>
        <w:t xml:space="preserve"> of Baden-Wuerttemberg, Germany [2] </w:t>
      </w:r>
      <w:r w:rsidR="009E7F00">
        <w:rPr>
          <w:rFonts w:ascii="Times New Roman" w:hAnsi="Times New Roman" w:cs="Times New Roman"/>
          <w:lang w:val="en-GB"/>
        </w:rPr>
        <w:t>outlines</w:t>
      </w:r>
      <w:r>
        <w:rPr>
          <w:rFonts w:ascii="Times New Roman" w:hAnsi="Times New Roman" w:cs="Times New Roman"/>
          <w:lang w:val="en-GB"/>
        </w:rPr>
        <w:t xml:space="preserve"> that </w:t>
      </w:r>
      <w:r w:rsidR="00F26B38">
        <w:rPr>
          <w:rFonts w:ascii="Times New Roman" w:hAnsi="Times New Roman" w:cs="Times New Roman"/>
          <w:lang w:val="en-GB"/>
        </w:rPr>
        <w:t>t</w:t>
      </w:r>
      <w:r w:rsidRPr="00F5539A">
        <w:rPr>
          <w:rFonts w:ascii="Times New Roman" w:hAnsi="Times New Roman" w:cs="Times New Roman"/>
          <w:lang w:val="en-GB"/>
        </w:rPr>
        <w:t>echnology and knowledge transfer can take many forms and be promoted in various ways. There are numerous virtual and physical transfer offerings available, including tutorials, trainings, continuing education, science-industry working groups, regional cluster initiatives</w:t>
      </w:r>
      <w:r>
        <w:rPr>
          <w:rFonts w:ascii="Times New Roman" w:hAnsi="Times New Roman" w:cs="Times New Roman"/>
          <w:lang w:val="en-GB"/>
        </w:rPr>
        <w:t xml:space="preserve"> </w:t>
      </w:r>
      <w:r w:rsidRPr="00F5539A">
        <w:rPr>
          <w:rFonts w:ascii="Times New Roman" w:hAnsi="Times New Roman" w:cs="Times New Roman"/>
          <w:lang w:val="en-GB"/>
        </w:rPr>
        <w:t>and labs</w:t>
      </w:r>
      <w:r>
        <w:rPr>
          <w:rFonts w:ascii="Times New Roman" w:hAnsi="Times New Roman" w:cs="Times New Roman"/>
          <w:lang w:val="en-GB"/>
        </w:rPr>
        <w:t xml:space="preserve">. </w:t>
      </w:r>
      <w:r w:rsidR="00D8091D">
        <w:rPr>
          <w:rFonts w:ascii="Times New Roman" w:hAnsi="Times New Roman" w:cs="Times New Roman"/>
          <w:lang w:val="en-GB"/>
        </w:rPr>
        <w:t>One of the project outcomes should</w:t>
      </w:r>
      <w:r w:rsidR="00F26B38">
        <w:rPr>
          <w:rFonts w:ascii="Times New Roman" w:hAnsi="Times New Roman" w:cs="Times New Roman"/>
          <w:lang w:val="en-GB"/>
        </w:rPr>
        <w:t xml:space="preserve"> be</w:t>
      </w:r>
      <w:r w:rsidR="00D8091D">
        <w:rPr>
          <w:rFonts w:ascii="Times New Roman" w:hAnsi="Times New Roman" w:cs="Times New Roman"/>
          <w:lang w:val="en-GB"/>
        </w:rPr>
        <w:t xml:space="preserve"> a workshop like event that is hosted in the </w:t>
      </w:r>
      <w:proofErr w:type="spellStart"/>
      <w:r w:rsidR="00D8091D">
        <w:rPr>
          <w:rFonts w:ascii="Times New Roman" w:hAnsi="Times New Roman" w:cs="Times New Roman"/>
          <w:lang w:val="en-GB"/>
        </w:rPr>
        <w:t>Innovationslab</w:t>
      </w:r>
      <w:proofErr w:type="spellEnd"/>
      <w:r w:rsidR="00D8091D">
        <w:rPr>
          <w:rFonts w:ascii="Times New Roman" w:hAnsi="Times New Roman" w:cs="Times New Roman"/>
          <w:lang w:val="en-GB"/>
        </w:rPr>
        <w:t xml:space="preserve"> of the University. The expected participants are company managers. The course is required to be based on the Artificial Intelligence Factory Campus [3].</w:t>
      </w:r>
      <w:r w:rsidR="00EE7980">
        <w:rPr>
          <w:rFonts w:ascii="Times New Roman" w:hAnsi="Times New Roman" w:cs="Times New Roman"/>
          <w:lang w:val="en-GB"/>
        </w:rPr>
        <w:t xml:space="preserve"> </w:t>
      </w:r>
      <w:r w:rsidR="00646591">
        <w:rPr>
          <w:rFonts w:ascii="Times New Roman" w:hAnsi="Times New Roman" w:cs="Times New Roman"/>
          <w:lang w:val="en-GB"/>
        </w:rPr>
        <w:t xml:space="preserve">The </w:t>
      </w:r>
      <w:r w:rsidR="00EE7980">
        <w:rPr>
          <w:rFonts w:ascii="Times New Roman" w:hAnsi="Times New Roman" w:cs="Times New Roman"/>
          <w:lang w:val="en-GB"/>
        </w:rPr>
        <w:t>workshop</w:t>
      </w:r>
      <w:r w:rsidR="00646591">
        <w:rPr>
          <w:rFonts w:ascii="Times New Roman" w:hAnsi="Times New Roman" w:cs="Times New Roman"/>
          <w:lang w:val="en-GB"/>
        </w:rPr>
        <w:t xml:space="preserve"> shall be created as extra material</w:t>
      </w:r>
      <w:r w:rsidR="009E7F00">
        <w:rPr>
          <w:rFonts w:ascii="Times New Roman" w:hAnsi="Times New Roman" w:cs="Times New Roman"/>
          <w:lang w:val="en-GB"/>
        </w:rPr>
        <w:t xml:space="preserve">, which is kept in the </w:t>
      </w:r>
      <w:proofErr w:type="spellStart"/>
      <w:r w:rsidR="009E7F00">
        <w:rPr>
          <w:rFonts w:ascii="Times New Roman" w:hAnsi="Times New Roman" w:cs="Times New Roman"/>
          <w:lang w:val="en-GB"/>
        </w:rPr>
        <w:t>Innovationslab</w:t>
      </w:r>
      <w:proofErr w:type="spellEnd"/>
      <w:r w:rsidR="00646591">
        <w:rPr>
          <w:rFonts w:ascii="Times New Roman" w:hAnsi="Times New Roman" w:cs="Times New Roman"/>
          <w:lang w:val="en-GB"/>
        </w:rPr>
        <w:t xml:space="preserve">. </w:t>
      </w:r>
    </w:p>
    <w:p w14:paraId="76328A81" w14:textId="65256D34" w:rsidR="00F5539A" w:rsidRDefault="00646591" w:rsidP="00EE7980">
      <w:pPr>
        <w:ind w:firstLine="360"/>
        <w:jc w:val="both"/>
        <w:rPr>
          <w:rFonts w:ascii="Times New Roman" w:hAnsi="Times New Roman" w:cs="Times New Roman"/>
          <w:lang w:val="en-GB"/>
        </w:rPr>
      </w:pPr>
      <w:r>
        <w:rPr>
          <w:rFonts w:ascii="Times New Roman" w:hAnsi="Times New Roman" w:cs="Times New Roman"/>
          <w:lang w:val="en-GB"/>
        </w:rPr>
        <w:t xml:space="preserve">The project report itself </w:t>
      </w:r>
      <w:r w:rsidRPr="005C3BEA">
        <w:rPr>
          <w:rFonts w:ascii="Times New Roman" w:hAnsi="Times New Roman" w:cs="Times New Roman"/>
          <w:lang w:val="en-GB"/>
        </w:rPr>
        <w:t>is dealing with two questions</w:t>
      </w:r>
      <w:r>
        <w:rPr>
          <w:rFonts w:ascii="Times New Roman" w:hAnsi="Times New Roman" w:cs="Times New Roman"/>
          <w:lang w:val="en-GB"/>
        </w:rPr>
        <w:t>:</w:t>
      </w:r>
    </w:p>
    <w:p w14:paraId="33C3069A" w14:textId="6E21513F" w:rsidR="00646591" w:rsidRPr="00EE7980" w:rsidRDefault="00646591" w:rsidP="00EE7980">
      <w:pPr>
        <w:pStyle w:val="Listenabsatz"/>
        <w:numPr>
          <w:ilvl w:val="0"/>
          <w:numId w:val="2"/>
        </w:numPr>
        <w:jc w:val="both"/>
        <w:rPr>
          <w:rFonts w:ascii="Times New Roman" w:hAnsi="Times New Roman" w:cs="Times New Roman"/>
          <w:lang w:val="en-GB"/>
        </w:rPr>
      </w:pPr>
      <w:r w:rsidRPr="00EE7980">
        <w:rPr>
          <w:rFonts w:ascii="Times New Roman" w:hAnsi="Times New Roman" w:cs="Times New Roman"/>
          <w:lang w:val="en-GB"/>
        </w:rPr>
        <w:t>How can a factory be analysed and controlled using a neuronal network?</w:t>
      </w:r>
    </w:p>
    <w:p w14:paraId="5BE11809" w14:textId="35465BA4" w:rsidR="00646591" w:rsidRPr="00EE7980" w:rsidRDefault="00646591" w:rsidP="00EE7980">
      <w:pPr>
        <w:pStyle w:val="Listenabsatz"/>
        <w:numPr>
          <w:ilvl w:val="0"/>
          <w:numId w:val="2"/>
        </w:numPr>
        <w:jc w:val="both"/>
        <w:rPr>
          <w:rFonts w:ascii="Times New Roman" w:hAnsi="Times New Roman" w:cs="Times New Roman"/>
          <w:lang w:val="en-GB"/>
        </w:rPr>
      </w:pPr>
      <w:r w:rsidRPr="00EE7980">
        <w:rPr>
          <w:rFonts w:ascii="Times New Roman" w:hAnsi="Times New Roman" w:cs="Times New Roman"/>
          <w:lang w:val="en-GB"/>
        </w:rPr>
        <w:t>Is it possible</w:t>
      </w:r>
      <w:r w:rsidR="002D7E94" w:rsidRPr="00EE7980">
        <w:rPr>
          <w:rFonts w:ascii="Times New Roman" w:hAnsi="Times New Roman" w:cs="Times New Roman"/>
          <w:lang w:val="en-GB"/>
        </w:rPr>
        <w:t xml:space="preserve"> to</w:t>
      </w:r>
      <w:r w:rsidRPr="00EE7980">
        <w:rPr>
          <w:rFonts w:ascii="Times New Roman" w:hAnsi="Times New Roman" w:cs="Times New Roman"/>
          <w:lang w:val="en-GB"/>
        </w:rPr>
        <w:t xml:space="preserve"> implement </w:t>
      </w:r>
      <w:r w:rsidR="002D7E94" w:rsidRPr="00EE7980">
        <w:rPr>
          <w:rFonts w:ascii="Times New Roman" w:hAnsi="Times New Roman" w:cs="Times New Roman"/>
          <w:lang w:val="en-GB"/>
        </w:rPr>
        <w:t>the artificial data analysation of the artificial intelligence factory campus</w:t>
      </w:r>
      <w:r w:rsidRPr="00EE7980">
        <w:rPr>
          <w:rFonts w:ascii="Times New Roman" w:hAnsi="Times New Roman" w:cs="Times New Roman"/>
          <w:lang w:val="en-GB"/>
        </w:rPr>
        <w:t xml:space="preserve"> on the factory simulation in the </w:t>
      </w:r>
      <w:proofErr w:type="spellStart"/>
      <w:r w:rsidRPr="00EE7980">
        <w:rPr>
          <w:rFonts w:ascii="Times New Roman" w:hAnsi="Times New Roman" w:cs="Times New Roman"/>
          <w:lang w:val="en-GB"/>
        </w:rPr>
        <w:t>Innovationslab</w:t>
      </w:r>
      <w:proofErr w:type="spellEnd"/>
      <w:r w:rsidRPr="00EE7980">
        <w:rPr>
          <w:rFonts w:ascii="Times New Roman" w:hAnsi="Times New Roman" w:cs="Times New Roman"/>
          <w:lang w:val="en-GB"/>
        </w:rPr>
        <w:t>?</w:t>
      </w:r>
    </w:p>
    <w:p w14:paraId="6246DDB8" w14:textId="24DF10CD" w:rsidR="0055157E" w:rsidRDefault="002D7E94" w:rsidP="009143D2">
      <w:pPr>
        <w:ind w:firstLine="360"/>
        <w:jc w:val="both"/>
        <w:rPr>
          <w:rFonts w:ascii="Times New Roman" w:hAnsi="Times New Roman" w:cs="Times New Roman"/>
          <w:lang w:val="en-GB"/>
        </w:rPr>
      </w:pPr>
      <w:r>
        <w:rPr>
          <w:rFonts w:ascii="Times New Roman" w:hAnsi="Times New Roman" w:cs="Times New Roman"/>
          <w:lang w:val="en-GB"/>
        </w:rPr>
        <w:t>The first question will be answered by summarizing the artificial intelligence factory campus course.</w:t>
      </w:r>
      <w:r w:rsidR="005C5FE9">
        <w:rPr>
          <w:rFonts w:ascii="Times New Roman" w:hAnsi="Times New Roman" w:cs="Times New Roman"/>
          <w:lang w:val="en-GB"/>
        </w:rPr>
        <w:t xml:space="preserve"> Dus it is expected that the controlling will be hardly possible.</w:t>
      </w:r>
      <w:r>
        <w:rPr>
          <w:rFonts w:ascii="Times New Roman" w:hAnsi="Times New Roman" w:cs="Times New Roman"/>
          <w:lang w:val="en-GB"/>
        </w:rPr>
        <w:t xml:space="preserve"> </w:t>
      </w:r>
      <w:r w:rsidR="00EE7980">
        <w:rPr>
          <w:rFonts w:ascii="Times New Roman" w:hAnsi="Times New Roman" w:cs="Times New Roman"/>
          <w:lang w:val="en-GB"/>
        </w:rPr>
        <w:t>For the second question a</w:t>
      </w:r>
      <w:r w:rsidR="00F26B38">
        <w:rPr>
          <w:rFonts w:ascii="Times New Roman" w:hAnsi="Times New Roman" w:cs="Times New Roman"/>
          <w:lang w:val="en-GB"/>
        </w:rPr>
        <w:t>n</w:t>
      </w:r>
      <w:r w:rsidR="00EE7980">
        <w:rPr>
          <w:rFonts w:ascii="Times New Roman" w:hAnsi="Times New Roman" w:cs="Times New Roman"/>
          <w:lang w:val="en-GB"/>
        </w:rPr>
        <w:t xml:space="preserve"> analysation of the available hardware and software will be conducted.</w:t>
      </w:r>
    </w:p>
    <w:p w14:paraId="1AE6E9AA" w14:textId="77777777" w:rsidR="009143D2" w:rsidRDefault="009143D2" w:rsidP="006C3F0A">
      <w:pPr>
        <w:jc w:val="both"/>
        <w:rPr>
          <w:rFonts w:ascii="Times New Roman" w:hAnsi="Times New Roman" w:cs="Times New Roman"/>
          <w:lang w:val="en-GB"/>
        </w:rPr>
      </w:pPr>
    </w:p>
    <w:p w14:paraId="4E20A8A2" w14:textId="77777777" w:rsidR="006C3F0A" w:rsidRDefault="009143D2" w:rsidP="006C3F0A">
      <w:pPr>
        <w:jc w:val="both"/>
        <w:rPr>
          <w:rFonts w:ascii="Times New Roman" w:hAnsi="Times New Roman" w:cs="Times New Roman"/>
          <w:lang w:val="en-GB"/>
        </w:rPr>
      </w:pPr>
      <w:r>
        <w:rPr>
          <w:rFonts w:ascii="Times New Roman" w:hAnsi="Times New Roman" w:cs="Times New Roman"/>
          <w:lang w:val="en-GB"/>
        </w:rPr>
        <w:t>1.1 Neuronal Networks</w:t>
      </w:r>
    </w:p>
    <w:p w14:paraId="7E6245DD" w14:textId="467FDD1B" w:rsidR="006C3F0A" w:rsidRPr="006C3F0A" w:rsidRDefault="006C3F0A" w:rsidP="006C3F0A">
      <w:pPr>
        <w:ind w:firstLine="360"/>
        <w:rPr>
          <w:rFonts w:ascii="Times New Roman" w:hAnsi="Times New Roman" w:cs="Times New Roman"/>
          <w:lang w:val="en-GB"/>
        </w:rPr>
      </w:pPr>
      <w:r>
        <w:rPr>
          <w:lang w:val="en-GB"/>
        </w:rPr>
        <w:t>To understand the benefits of neuronal networks and how they work, this subchapter is giving a short overview about the topic. Information about this subchapter come</w:t>
      </w:r>
      <w:r w:rsidR="009E7F00">
        <w:rPr>
          <w:lang w:val="en-GB"/>
        </w:rPr>
        <w:t>s</w:t>
      </w:r>
      <w:r>
        <w:rPr>
          <w:lang w:val="en-GB"/>
        </w:rPr>
        <w:t xml:space="preserve"> from [3] – [9].</w:t>
      </w:r>
    </w:p>
    <w:p w14:paraId="02467D94" w14:textId="049859A7" w:rsidR="002F3BD0" w:rsidRDefault="006C3F0A" w:rsidP="006C3F0A">
      <w:pPr>
        <w:ind w:firstLine="360"/>
        <w:jc w:val="both"/>
        <w:rPr>
          <w:lang w:val="en-GB"/>
        </w:rPr>
      </w:pPr>
      <w:r w:rsidRPr="006C3F0A">
        <w:rPr>
          <w:lang w:val="en-GB"/>
        </w:rPr>
        <w:t>Humans can easily obtain data, but the challenge for artificial neural networks is providing the computer with</w:t>
      </w:r>
      <w:r>
        <w:rPr>
          <w:lang w:val="en-GB"/>
        </w:rPr>
        <w:t xml:space="preserve"> the capability</w:t>
      </w:r>
      <w:r w:rsidRPr="006C3F0A">
        <w:rPr>
          <w:lang w:val="en-GB"/>
        </w:rPr>
        <w:t xml:space="preserve"> to learn, extract patterns, and recognize them in new data. The goal is to </w:t>
      </w:r>
      <w:r w:rsidR="009E7F00" w:rsidRPr="006C3F0A">
        <w:rPr>
          <w:lang w:val="en-GB"/>
        </w:rPr>
        <w:t>analyse</w:t>
      </w:r>
      <w:r w:rsidRPr="006C3F0A">
        <w:rPr>
          <w:lang w:val="en-GB"/>
        </w:rPr>
        <w:t xml:space="preserve"> the human brain and create models that mimic it. The </w:t>
      </w:r>
      <w:r>
        <w:rPr>
          <w:lang w:val="en-GB"/>
        </w:rPr>
        <w:t xml:space="preserve">model </w:t>
      </w:r>
      <w:r w:rsidRPr="006C3F0A">
        <w:rPr>
          <w:lang w:val="en-GB"/>
        </w:rPr>
        <w:t>network consists of small entities similar to neurons, acting as individual information storages. These entities</w:t>
      </w:r>
      <w:r w:rsidR="00796FFB">
        <w:rPr>
          <w:lang w:val="en-GB"/>
        </w:rPr>
        <w:t>, also shown in figure 1.1,</w:t>
      </w:r>
      <w:r w:rsidRPr="006C3F0A">
        <w:rPr>
          <w:lang w:val="en-GB"/>
        </w:rPr>
        <w:t xml:space="preserve"> are connected in a structure known as the neural network.</w:t>
      </w:r>
      <w:r>
        <w:rPr>
          <w:lang w:val="en-GB"/>
        </w:rPr>
        <w:t xml:space="preserve"> </w:t>
      </w:r>
    </w:p>
    <w:p w14:paraId="39C369F8" w14:textId="74FB6153" w:rsidR="002F3BD0" w:rsidRDefault="00000000" w:rsidP="006C3F0A">
      <w:pPr>
        <w:ind w:firstLine="360"/>
        <w:jc w:val="both"/>
        <w:rPr>
          <w:lang w:val="en-GB"/>
        </w:rPr>
      </w:pPr>
      <w:r>
        <w:rPr>
          <w:noProof/>
          <w:lang w:val="en-GB"/>
        </w:rPr>
        <w:pict w14:anchorId="4A029CD6">
          <v:shapetype id="_x0000_t202" coordsize="21600,21600" o:spt="202" path="m,l,21600r21600,l21600,xe">
            <v:stroke joinstyle="miter"/>
            <v:path gradientshapeok="t" o:connecttype="rect"/>
          </v:shapetype>
          <v:shape id="_x0000_s2060" type="#_x0000_t202" style="position:absolute;left:0;text-align:left;margin-left:285.25pt;margin-top:7.45pt;width:57.2pt;height:21.8pt;z-index:251671552" fillcolor="white [3212]" stroked="f">
            <v:textbox>
              <w:txbxContent>
                <w:p w14:paraId="47D0B041" w14:textId="3ABA5702" w:rsidR="00D47B53" w:rsidRDefault="00D47B53" w:rsidP="00D47B53"/>
              </w:txbxContent>
            </v:textbox>
          </v:shape>
        </w:pict>
      </w:r>
      <w:r>
        <w:rPr>
          <w:noProof/>
          <w:lang w:val="en-GB"/>
        </w:rPr>
        <w:pict w14:anchorId="4A029CD6">
          <v:shape id="_x0000_s2059" type="#_x0000_t202" style="position:absolute;left:0;text-align:left;margin-left:229.9pt;margin-top:52pt;width:19.3pt;height:21.8pt;z-index:251670528" fillcolor="white [3212]" stroked="f">
            <v:textbox>
              <w:txbxContent>
                <w:p w14:paraId="2C7FD49E" w14:textId="5F8D4B34" w:rsidR="00D47B53" w:rsidRPr="00D47B53" w:rsidRDefault="00D47B53" w:rsidP="00D47B53">
                  <w:pPr>
                    <w:rPr>
                      <w:lang w:val="de-DE"/>
                    </w:rPr>
                  </w:pPr>
                  <w:r>
                    <w:rPr>
                      <w:lang w:val="de-DE"/>
                    </w:rPr>
                    <w:t>+</w:t>
                  </w:r>
                </w:p>
              </w:txbxContent>
            </v:textbox>
          </v:shape>
        </w:pict>
      </w:r>
      <w:r>
        <w:rPr>
          <w:noProof/>
          <w:lang w:val="en-GB"/>
        </w:rPr>
        <w:pict w14:anchorId="4A029CD6">
          <v:shape id="_x0000_s2058" type="#_x0000_t202" style="position:absolute;left:0;text-align:left;margin-left:136.95pt;margin-top:91.3pt;width:57.2pt;height:21.8pt;z-index:251669504" fillcolor="white [3212]" stroked="f">
            <v:textbox>
              <w:txbxContent>
                <w:p w14:paraId="44F35FB2" w14:textId="071CD11A" w:rsidR="00D47B53" w:rsidRDefault="00D47B53" w:rsidP="00D47B53">
                  <w:r>
                    <w:t>Weight 3</w:t>
                  </w:r>
                </w:p>
              </w:txbxContent>
            </v:textbox>
          </v:shape>
        </w:pict>
      </w:r>
      <w:r>
        <w:rPr>
          <w:noProof/>
          <w:lang w:val="en-GB"/>
        </w:rPr>
        <w:pict w14:anchorId="4A029CD6">
          <v:shape id="_x0000_s2057" type="#_x0000_t202" style="position:absolute;left:0;text-align:left;margin-left:136.5pt;margin-top:55.8pt;width:57.2pt;height:21.8pt;z-index:251668480" fillcolor="white [3212]" stroked="f">
            <v:textbox>
              <w:txbxContent>
                <w:p w14:paraId="6B260E1B" w14:textId="4FB8AB84" w:rsidR="00D47B53" w:rsidRDefault="00D47B53" w:rsidP="00D47B53">
                  <w:r>
                    <w:t>Weight 2</w:t>
                  </w:r>
                </w:p>
              </w:txbxContent>
            </v:textbox>
          </v:shape>
        </w:pict>
      </w:r>
      <w:r>
        <w:rPr>
          <w:noProof/>
          <w:lang w:val="en-GB"/>
        </w:rPr>
        <w:pict w14:anchorId="4A029CD6">
          <v:shape id="_x0000_s2056" type="#_x0000_t202" style="position:absolute;left:0;text-align:left;margin-left:136.5pt;margin-top:26.4pt;width:57.65pt;height:21.8pt;z-index:251667456" fillcolor="white [3212]" stroked="f">
            <v:textbox>
              <w:txbxContent>
                <w:p w14:paraId="45A7B632" w14:textId="0342631A" w:rsidR="00D47B53" w:rsidRDefault="00D47B53" w:rsidP="00D47B53">
                  <w:r>
                    <w:t>Weight 1</w:t>
                  </w:r>
                </w:p>
                <w:p w14:paraId="4E0569B7" w14:textId="77777777" w:rsidR="00D47B53" w:rsidRDefault="00D47B53" w:rsidP="00D47B53"/>
              </w:txbxContent>
            </v:textbox>
          </v:shape>
        </w:pict>
      </w:r>
      <w:r>
        <w:rPr>
          <w:noProof/>
          <w:lang w:val="en-GB"/>
        </w:rPr>
        <w:pict w14:anchorId="4A029CD6">
          <v:shape id="_x0000_s2055" type="#_x0000_t202" style="position:absolute;left:0;text-align:left;margin-left:11.8pt;margin-top:108.6pt;width:48.3pt;height:21.8pt;z-index:251666432" fillcolor="white [3212]" stroked="f">
            <v:textbox>
              <w:txbxContent>
                <w:p w14:paraId="72B0362C" w14:textId="4D2EDCF8" w:rsidR="002F3BD0" w:rsidRDefault="002F3BD0" w:rsidP="002F3BD0">
                  <w:r>
                    <w:t>Input 3</w:t>
                  </w:r>
                </w:p>
                <w:p w14:paraId="6D1B216E" w14:textId="77777777" w:rsidR="002F3BD0" w:rsidRDefault="002F3BD0" w:rsidP="002F3BD0"/>
              </w:txbxContent>
            </v:textbox>
          </v:shape>
        </w:pict>
      </w:r>
      <w:r>
        <w:rPr>
          <w:noProof/>
          <w:lang w:val="en-GB"/>
        </w:rPr>
        <w:pict w14:anchorId="4A029CD6">
          <v:shape id="_x0000_s2054" type="#_x0000_t202" style="position:absolute;left:0;text-align:left;margin-left:11.8pt;margin-top:55.8pt;width:48.3pt;height:21.8pt;z-index:251665408" fillcolor="white [3212]" stroked="f">
            <v:textbox>
              <w:txbxContent>
                <w:p w14:paraId="0C0AA2D7" w14:textId="22D8B4AB" w:rsidR="002F3BD0" w:rsidRDefault="002F3BD0" w:rsidP="002F3BD0">
                  <w:r>
                    <w:t>Input 2</w:t>
                  </w:r>
                </w:p>
                <w:p w14:paraId="0F15C6B5" w14:textId="77777777" w:rsidR="002F3BD0" w:rsidRDefault="002F3BD0" w:rsidP="002F3BD0"/>
              </w:txbxContent>
            </v:textbox>
          </v:shape>
        </w:pict>
      </w:r>
      <w:r>
        <w:rPr>
          <w:noProof/>
        </w:rPr>
        <w:pict w14:anchorId="4A029CD6">
          <v:shape id="_x0000_s2053" type="#_x0000_t202" style="position:absolute;left:0;text-align:left;margin-left:11.8pt;margin-top:4.6pt;width:48.3pt;height:21.8pt;z-index:251664384" fillcolor="white [3212]" stroked="f">
            <v:textbox>
              <w:txbxContent>
                <w:p w14:paraId="681AD26D" w14:textId="77777777" w:rsidR="002F3BD0" w:rsidRDefault="002F3BD0" w:rsidP="002F3BD0">
                  <w:r>
                    <w:t>Input 1</w:t>
                  </w:r>
                </w:p>
                <w:p w14:paraId="1524230F" w14:textId="77777777" w:rsidR="002F3BD0" w:rsidRDefault="002F3BD0"/>
              </w:txbxContent>
            </v:textbox>
          </v:shape>
        </w:pict>
      </w:r>
      <w:r>
        <w:rPr>
          <w:noProof/>
        </w:rPr>
        <w:pict w14:anchorId="5A540785">
          <v:shape id="Textfeld 2" o:spid="_x0000_s2051" type="#_x0000_t202" style="position:absolute;left:0;text-align:left;margin-left:406.8pt;margin-top:55.8pt;width:49.7pt;height:24.45pt;z-index:251662336;visibility:visible;mso-wrap-distance-left:9pt;mso-wrap-distance-top:3.6pt;mso-wrap-distance-right:9pt;mso-wrap-distance-bottom:3.6pt;mso-position-horizontal-relative:text;mso-position-vertical-relative:text;mso-width-relative:margin;mso-height-relative:margin;v-text-anchor:top" fillcolor="white [3212]" stroked="f">
            <v:textbox style="mso-next-textbox:#Textfeld 2">
              <w:txbxContent>
                <w:p w14:paraId="14F9859E" w14:textId="27D58191" w:rsidR="002F3BD0" w:rsidRDefault="002F3BD0">
                  <w:r>
                    <w:t>Output</w:t>
                  </w:r>
                </w:p>
              </w:txbxContent>
            </v:textbox>
            <w10:wrap type="square"/>
          </v:shape>
        </w:pict>
      </w:r>
      <w:r>
        <w:rPr>
          <w:noProof/>
        </w:rPr>
        <w:pict w14:anchorId="15C743A3">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050" type="#_x0000_t5" style="position:absolute;left:0;text-align:left;margin-left:182.75pt;margin-top:-27.45pt;width:85pt;height:187.1pt;rotation:90;z-index:251660288" fillcolor="#93f5a8" stroked="f"/>
        </w:pict>
      </w:r>
      <w:r w:rsidR="002F3BD0" w:rsidRPr="00173269">
        <w:rPr>
          <w:noProof/>
        </w:rPr>
        <w:drawing>
          <wp:inline distT="0" distB="0" distL="0" distR="0" wp14:anchorId="5B1714A8" wp14:editId="1F804B2C">
            <wp:extent cx="5186680" cy="1613405"/>
            <wp:effectExtent l="0" t="0" r="0" b="0"/>
            <wp:docPr id="13097971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97150" name=""/>
                    <pic:cNvPicPr/>
                  </pic:nvPicPr>
                  <pic:blipFill>
                    <a:blip r:embed="rId7"/>
                    <a:stretch>
                      <a:fillRect/>
                    </a:stretch>
                  </pic:blipFill>
                  <pic:spPr>
                    <a:xfrm>
                      <a:off x="0" y="0"/>
                      <a:ext cx="5227552" cy="1626119"/>
                    </a:xfrm>
                    <a:prstGeom prst="rect">
                      <a:avLst/>
                    </a:prstGeom>
                  </pic:spPr>
                </pic:pic>
              </a:graphicData>
            </a:graphic>
          </wp:inline>
        </w:drawing>
      </w:r>
    </w:p>
    <w:p w14:paraId="2DF1129D" w14:textId="5F65D97E" w:rsidR="00796FFB" w:rsidRPr="00796FFB" w:rsidRDefault="00796FFB" w:rsidP="00796FFB">
      <w:pPr>
        <w:ind w:firstLine="360"/>
        <w:jc w:val="center"/>
        <w:rPr>
          <w:b/>
          <w:bCs/>
          <w:lang w:val="en-GB"/>
        </w:rPr>
      </w:pPr>
      <w:r w:rsidRPr="00796FFB">
        <w:rPr>
          <w:b/>
          <w:bCs/>
          <w:lang w:val="en-GB"/>
        </w:rPr>
        <w:t>Figure 1.1: Neuron [</w:t>
      </w:r>
      <w:r>
        <w:rPr>
          <w:b/>
          <w:bCs/>
          <w:lang w:val="en-GB"/>
        </w:rPr>
        <w:t>7</w:t>
      </w:r>
      <w:r w:rsidRPr="00796FFB">
        <w:rPr>
          <w:b/>
          <w:bCs/>
          <w:lang w:val="en-GB"/>
        </w:rPr>
        <w:t>]</w:t>
      </w:r>
    </w:p>
    <w:p w14:paraId="6A0C9AF2" w14:textId="53137EB7" w:rsidR="006C3F0A" w:rsidRDefault="006C3F0A" w:rsidP="006C3F0A">
      <w:pPr>
        <w:ind w:firstLine="360"/>
        <w:jc w:val="both"/>
        <w:rPr>
          <w:lang w:val="en-GB"/>
        </w:rPr>
      </w:pPr>
      <w:r w:rsidRPr="006C3F0A">
        <w:rPr>
          <w:lang w:val="en-GB"/>
        </w:rPr>
        <w:lastRenderedPageBreak/>
        <w:t>Each node has inputs and one output. Each of the input</w:t>
      </w:r>
      <w:r>
        <w:rPr>
          <w:lang w:val="en-GB"/>
        </w:rPr>
        <w:t>s</w:t>
      </w:r>
      <w:r w:rsidRPr="006C3F0A">
        <w:rPr>
          <w:lang w:val="en-GB"/>
        </w:rPr>
        <w:t xml:space="preserve"> has a weight assigned. The weight gets multiplied with th</w:t>
      </w:r>
      <w:r>
        <w:rPr>
          <w:lang w:val="en-GB"/>
        </w:rPr>
        <w:t>e</w:t>
      </w:r>
      <w:r w:rsidRPr="006C3F0A">
        <w:rPr>
          <w:lang w:val="en-GB"/>
        </w:rPr>
        <w:t xml:space="preserve"> corresponding input. The output is the result of a</w:t>
      </w:r>
      <w:r>
        <w:rPr>
          <w:lang w:val="en-GB"/>
        </w:rPr>
        <w:t>n</w:t>
      </w:r>
      <w:r w:rsidRPr="006C3F0A">
        <w:rPr>
          <w:lang w:val="en-GB"/>
        </w:rPr>
        <w:t xml:space="preserve"> addition of the weighted inputs. The weights assigned to each input are calculated during training, with stronger connections formed between entities that communicate more frequently. Once clusters are established, tasks can be solved. </w:t>
      </w:r>
    </w:p>
    <w:p w14:paraId="0CCD1EC2" w14:textId="359B55B0" w:rsidR="00B71129" w:rsidRPr="006C3F0A" w:rsidRDefault="00B71129" w:rsidP="006C3F0A">
      <w:pPr>
        <w:ind w:firstLine="360"/>
        <w:jc w:val="both"/>
        <w:rPr>
          <w:lang w:val="en-GB"/>
        </w:rPr>
      </w:pPr>
      <w:r>
        <w:t>The issue of most common calculation is as they are not capable of predictions. It is also hard to deal with vast amounts of data as input. Neuronal networks make prediction based on the extracted attributes. Furthermore, they can improve calculation time.</w:t>
      </w:r>
    </w:p>
    <w:p w14:paraId="751B126F" w14:textId="77777777" w:rsidR="009143D2" w:rsidRPr="005C3BEA" w:rsidRDefault="009143D2" w:rsidP="009143D2">
      <w:pPr>
        <w:jc w:val="both"/>
        <w:rPr>
          <w:rFonts w:ascii="Times New Roman" w:hAnsi="Times New Roman" w:cs="Times New Roman"/>
          <w:lang w:val="en-GB"/>
        </w:rPr>
      </w:pPr>
    </w:p>
    <w:p w14:paraId="6E9D79E4" w14:textId="77777777" w:rsidR="00911C80" w:rsidRPr="005C3BEA" w:rsidRDefault="00911C80" w:rsidP="00911C80">
      <w:pPr>
        <w:pStyle w:val="Listenabsatz"/>
        <w:numPr>
          <w:ilvl w:val="0"/>
          <w:numId w:val="1"/>
        </w:numPr>
        <w:rPr>
          <w:rFonts w:ascii="Times New Roman" w:hAnsi="Times New Roman" w:cs="Times New Roman"/>
          <w:b/>
          <w:lang w:val="en-GB"/>
        </w:rPr>
      </w:pPr>
      <w:r w:rsidRPr="005C3BEA">
        <w:rPr>
          <w:rFonts w:ascii="Times New Roman" w:hAnsi="Times New Roman" w:cs="Times New Roman"/>
          <w:b/>
          <w:lang w:val="en-GB"/>
        </w:rPr>
        <w:t>Materials and Methods</w:t>
      </w:r>
    </w:p>
    <w:p w14:paraId="5B022D50" w14:textId="15758ED8" w:rsidR="00911C80" w:rsidRPr="005C3BEA" w:rsidRDefault="00D30E09" w:rsidP="009143D2">
      <w:pPr>
        <w:ind w:firstLine="360"/>
        <w:jc w:val="both"/>
        <w:rPr>
          <w:rFonts w:ascii="Times New Roman" w:hAnsi="Times New Roman" w:cs="Times New Roman"/>
          <w:lang w:val="en-GB"/>
        </w:rPr>
      </w:pPr>
      <w:r w:rsidRPr="00D30E09">
        <w:rPr>
          <w:rFonts w:ascii="Times New Roman" w:hAnsi="Times New Roman" w:cs="Times New Roman"/>
          <w:lang w:val="en-GB"/>
        </w:rPr>
        <w:t>The section called materials and method</w:t>
      </w:r>
      <w:r>
        <w:rPr>
          <w:rFonts w:ascii="Times New Roman" w:hAnsi="Times New Roman" w:cs="Times New Roman"/>
          <w:lang w:val="en-GB"/>
        </w:rPr>
        <w:t>s</w:t>
      </w:r>
      <w:r w:rsidRPr="00D30E09">
        <w:rPr>
          <w:rFonts w:ascii="Times New Roman" w:hAnsi="Times New Roman" w:cs="Times New Roman"/>
          <w:lang w:val="en-GB"/>
        </w:rPr>
        <w:t xml:space="preserve"> provides all the essential details needed to achieve the study's results.</w:t>
      </w:r>
    </w:p>
    <w:p w14:paraId="7D914F98" w14:textId="2DE53E49" w:rsidR="00B438C4" w:rsidRPr="005C3BEA" w:rsidRDefault="00796FFB" w:rsidP="00D208E2">
      <w:pPr>
        <w:ind w:firstLine="360"/>
        <w:jc w:val="both"/>
        <w:rPr>
          <w:rFonts w:ascii="Times New Roman" w:hAnsi="Times New Roman" w:cs="Times New Roman"/>
          <w:lang w:val="en-GB"/>
        </w:rPr>
      </w:pPr>
      <w:r w:rsidRPr="005C3BEA">
        <w:rPr>
          <w:noProof/>
          <w:lang w:val="en-GB"/>
        </w:rPr>
        <w:drawing>
          <wp:anchor distT="0" distB="0" distL="114300" distR="114300" simplePos="0" relativeHeight="251659264" behindDoc="0" locked="0" layoutInCell="1" allowOverlap="1" wp14:anchorId="1BDF4D2B" wp14:editId="72F1F317">
            <wp:simplePos x="0" y="0"/>
            <wp:positionH relativeFrom="column">
              <wp:posOffset>444500</wp:posOffset>
            </wp:positionH>
            <wp:positionV relativeFrom="paragraph">
              <wp:posOffset>1307498</wp:posOffset>
            </wp:positionV>
            <wp:extent cx="4714875" cy="3242310"/>
            <wp:effectExtent l="0" t="0" r="0" b="0"/>
            <wp:wrapTopAndBottom/>
            <wp:docPr id="1602182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3242310"/>
                    </a:xfrm>
                    <a:prstGeom prst="rect">
                      <a:avLst/>
                    </a:prstGeom>
                    <a:noFill/>
                  </pic:spPr>
                </pic:pic>
              </a:graphicData>
            </a:graphic>
            <wp14:sizeRelH relativeFrom="margin">
              <wp14:pctWidth>0</wp14:pctWidth>
            </wp14:sizeRelH>
            <wp14:sizeRelV relativeFrom="margin">
              <wp14:pctHeight>0</wp14:pctHeight>
            </wp14:sizeRelV>
          </wp:anchor>
        </w:drawing>
      </w:r>
      <w:r w:rsidR="00B438C4" w:rsidRPr="005C3BEA">
        <w:rPr>
          <w:rFonts w:ascii="Times New Roman" w:hAnsi="Times New Roman" w:cs="Times New Roman"/>
          <w:lang w:val="en-GB"/>
        </w:rPr>
        <w:t>Specifications and properties</w:t>
      </w:r>
      <w:r w:rsidR="00D208E2" w:rsidRPr="005C3BEA">
        <w:rPr>
          <w:rFonts w:ascii="Times New Roman" w:hAnsi="Times New Roman" w:cs="Times New Roman"/>
          <w:lang w:val="en-GB"/>
        </w:rPr>
        <w:t xml:space="preserve"> of </w:t>
      </w:r>
      <w:r w:rsidR="00FF4467" w:rsidRPr="005C3BEA">
        <w:rPr>
          <w:rFonts w:ascii="Times New Roman" w:hAnsi="Times New Roman" w:cs="Times New Roman"/>
          <w:lang w:val="en-GB"/>
        </w:rPr>
        <w:t xml:space="preserve">state of the factory simulation </w:t>
      </w:r>
      <w:r w:rsidR="005C3BEA" w:rsidRPr="005C3BEA">
        <w:rPr>
          <w:rFonts w:ascii="Times New Roman" w:hAnsi="Times New Roman" w:cs="Times New Roman"/>
          <w:lang w:val="en-GB"/>
        </w:rPr>
        <w:t>will be</w:t>
      </w:r>
      <w:r w:rsidR="00D208E2" w:rsidRPr="005C3BEA">
        <w:rPr>
          <w:rFonts w:ascii="Times New Roman" w:hAnsi="Times New Roman" w:cs="Times New Roman"/>
          <w:lang w:val="en-GB"/>
        </w:rPr>
        <w:t xml:space="preserve"> described in this section</w:t>
      </w:r>
      <w:r w:rsidR="00B438C4" w:rsidRPr="005C3BEA">
        <w:rPr>
          <w:rFonts w:ascii="Times New Roman" w:hAnsi="Times New Roman" w:cs="Times New Roman"/>
          <w:lang w:val="en-GB"/>
        </w:rPr>
        <w:t>.</w:t>
      </w:r>
      <w:r w:rsidR="005C3BEA" w:rsidRPr="005C3BEA">
        <w:rPr>
          <w:rFonts w:ascii="Times New Roman" w:hAnsi="Times New Roman" w:cs="Times New Roman"/>
          <w:lang w:val="en-GB"/>
        </w:rPr>
        <w:t xml:space="preserve"> The factory simulation is a joint project of a number of students. This project is focusing on the analysis of the production site sensor data. To have data to analyse</w:t>
      </w:r>
      <w:r w:rsidR="005C3BEA">
        <w:rPr>
          <w:rFonts w:ascii="Times New Roman" w:hAnsi="Times New Roman" w:cs="Times New Roman"/>
          <w:lang w:val="en-GB"/>
        </w:rPr>
        <w:t>, the factory</w:t>
      </w:r>
      <w:r w:rsidR="00B950EC">
        <w:rPr>
          <w:rFonts w:ascii="Times New Roman" w:hAnsi="Times New Roman" w:cs="Times New Roman"/>
          <w:lang w:val="en-GB"/>
        </w:rPr>
        <w:t xml:space="preserve"> [10]</w:t>
      </w:r>
      <w:r w:rsidR="005C3BEA">
        <w:rPr>
          <w:rFonts w:ascii="Times New Roman" w:hAnsi="Times New Roman" w:cs="Times New Roman"/>
          <w:lang w:val="en-GB"/>
        </w:rPr>
        <w:t xml:space="preserve"> needs to run first. This is why the assembly, wiring and implementation of the station control with a PLC</w:t>
      </w:r>
      <w:r w:rsidR="009E7F00">
        <w:rPr>
          <w:rFonts w:ascii="Times New Roman" w:hAnsi="Times New Roman" w:cs="Times New Roman"/>
          <w:lang w:val="en-GB"/>
        </w:rPr>
        <w:t xml:space="preserve"> is</w:t>
      </w:r>
      <w:r w:rsidR="005C3BEA">
        <w:rPr>
          <w:rFonts w:ascii="Times New Roman" w:hAnsi="Times New Roman" w:cs="Times New Roman"/>
          <w:lang w:val="en-GB"/>
        </w:rPr>
        <w:t xml:space="preserve"> prerequisite</w:t>
      </w:r>
      <w:r w:rsidR="00E440C3">
        <w:rPr>
          <w:rFonts w:ascii="Times New Roman" w:hAnsi="Times New Roman" w:cs="Times New Roman"/>
          <w:lang w:val="en-GB"/>
        </w:rPr>
        <w:t>. The next paragraph describes what the factory</w:t>
      </w:r>
      <w:r>
        <w:rPr>
          <w:rFonts w:ascii="Times New Roman" w:hAnsi="Times New Roman" w:cs="Times New Roman"/>
          <w:lang w:val="en-GB"/>
        </w:rPr>
        <w:t xml:space="preserve"> shown in figure 2.1</w:t>
      </w:r>
      <w:r w:rsidR="00E440C3">
        <w:rPr>
          <w:rFonts w:ascii="Times New Roman" w:hAnsi="Times New Roman" w:cs="Times New Roman"/>
          <w:lang w:val="en-GB"/>
        </w:rPr>
        <w:t xml:space="preserve"> needs to be able to perform before the project start.</w:t>
      </w:r>
    </w:p>
    <w:p w14:paraId="53E13F5D" w14:textId="703DD60F" w:rsidR="00796FFB" w:rsidRPr="00796FFB" w:rsidRDefault="00796FFB" w:rsidP="00796FFB">
      <w:pPr>
        <w:ind w:firstLine="360"/>
        <w:jc w:val="center"/>
        <w:rPr>
          <w:rFonts w:ascii="Times New Roman" w:hAnsi="Times New Roman" w:cs="Times New Roman"/>
          <w:b/>
          <w:bCs/>
          <w:lang w:val="en-GB"/>
        </w:rPr>
      </w:pPr>
      <w:r w:rsidRPr="00796FFB">
        <w:rPr>
          <w:rFonts w:ascii="Times New Roman" w:hAnsi="Times New Roman" w:cs="Times New Roman"/>
          <w:b/>
          <w:bCs/>
          <w:lang w:val="en-GB"/>
        </w:rPr>
        <w:t xml:space="preserve">Figure </w:t>
      </w:r>
      <w:r>
        <w:rPr>
          <w:rFonts w:ascii="Times New Roman" w:hAnsi="Times New Roman" w:cs="Times New Roman"/>
          <w:b/>
          <w:bCs/>
          <w:lang w:val="en-GB"/>
        </w:rPr>
        <w:t>2</w:t>
      </w:r>
      <w:r w:rsidRPr="00796FFB">
        <w:rPr>
          <w:rFonts w:ascii="Times New Roman" w:hAnsi="Times New Roman" w:cs="Times New Roman"/>
          <w:b/>
          <w:bCs/>
          <w:lang w:val="en-GB"/>
        </w:rPr>
        <w:t>.</w:t>
      </w:r>
      <w:r>
        <w:rPr>
          <w:rFonts w:ascii="Times New Roman" w:hAnsi="Times New Roman" w:cs="Times New Roman"/>
          <w:b/>
          <w:bCs/>
          <w:lang w:val="en-GB"/>
        </w:rPr>
        <w:t>1</w:t>
      </w:r>
      <w:r w:rsidRPr="00796FFB">
        <w:rPr>
          <w:rFonts w:ascii="Times New Roman" w:hAnsi="Times New Roman" w:cs="Times New Roman"/>
          <w:b/>
          <w:bCs/>
          <w:lang w:val="en-GB"/>
        </w:rPr>
        <w:t>: Learning Factory [</w:t>
      </w:r>
      <w:r>
        <w:rPr>
          <w:rFonts w:ascii="Times New Roman" w:hAnsi="Times New Roman" w:cs="Times New Roman"/>
          <w:b/>
          <w:bCs/>
          <w:lang w:val="en-GB"/>
        </w:rPr>
        <w:t>10</w:t>
      </w:r>
      <w:r w:rsidRPr="00796FFB">
        <w:rPr>
          <w:rFonts w:ascii="Times New Roman" w:hAnsi="Times New Roman" w:cs="Times New Roman"/>
          <w:b/>
          <w:bCs/>
          <w:lang w:val="en-GB"/>
        </w:rPr>
        <w:t>]</w:t>
      </w:r>
    </w:p>
    <w:p w14:paraId="7C635AD2" w14:textId="77777777" w:rsidR="00796FFB" w:rsidRDefault="00796FFB" w:rsidP="00E440C3">
      <w:pPr>
        <w:ind w:firstLine="360"/>
        <w:jc w:val="both"/>
        <w:rPr>
          <w:rFonts w:ascii="Times New Roman" w:hAnsi="Times New Roman" w:cs="Times New Roman"/>
          <w:lang w:val="en-GB"/>
        </w:rPr>
      </w:pPr>
    </w:p>
    <w:p w14:paraId="0B96888F" w14:textId="28FD58DB" w:rsidR="00796FFB" w:rsidRPr="00796FFB" w:rsidRDefault="00E440C3" w:rsidP="00796FFB">
      <w:pPr>
        <w:ind w:firstLine="360"/>
        <w:jc w:val="both"/>
      </w:pPr>
      <w:r w:rsidRPr="009E7F00">
        <w:rPr>
          <w:rFonts w:ascii="Times New Roman" w:hAnsi="Times New Roman" w:cs="Times New Roman"/>
          <w:lang w:val="en-GB"/>
        </w:rPr>
        <w:t xml:space="preserve">When an order is placed, the transport arm of the high-bay warehouse (HBW) moves to retrieve the ordered workpiece and places it in the input/output station. From there, it is taken to the vacuum suction pad's pick-up position. The vacuum gripper robot (VGR) then picks up the workpiece from the HBW station and places it onto the furnace's slide where it undergoes firing. Next, the transport carriage with the vacuum suction pad transports the workpiece to the </w:t>
      </w:r>
      <w:r w:rsidR="00801775">
        <w:rPr>
          <w:rFonts w:ascii="Times New Roman" w:hAnsi="Times New Roman" w:cs="Times New Roman"/>
          <w:lang w:val="en-GB"/>
        </w:rPr>
        <w:t>milling</w:t>
      </w:r>
      <w:r w:rsidRPr="009E7F00">
        <w:rPr>
          <w:rFonts w:ascii="Times New Roman" w:hAnsi="Times New Roman" w:cs="Times New Roman"/>
          <w:lang w:val="en-GB"/>
        </w:rPr>
        <w:t xml:space="preserve"> processing machine where it is placed on a rotary table. After the milling process, the workpiece is pushed onto the </w:t>
      </w:r>
      <w:r w:rsidRPr="009E7F00">
        <w:rPr>
          <w:rFonts w:ascii="Times New Roman" w:hAnsi="Times New Roman" w:cs="Times New Roman"/>
          <w:lang w:val="en-GB"/>
        </w:rPr>
        <w:lastRenderedPageBreak/>
        <w:t>conveyor belt pneumatically. As the workpiece moves along the conveyor belt, it passes through a colour recognition system. Depending on the colour detected, the workpiece is pneumatically pushed onto the corresponding material chute.</w:t>
      </w:r>
    </w:p>
    <w:p w14:paraId="564E5C43" w14:textId="541FB539" w:rsidR="00C523B9" w:rsidRPr="005C3BEA" w:rsidRDefault="00D30E09" w:rsidP="00D208E2">
      <w:pPr>
        <w:ind w:firstLine="360"/>
        <w:jc w:val="both"/>
        <w:rPr>
          <w:rFonts w:ascii="Times New Roman" w:hAnsi="Times New Roman" w:cs="Times New Roman"/>
          <w:lang w:val="en-GB"/>
        </w:rPr>
      </w:pPr>
      <w:r>
        <w:rPr>
          <w:rFonts w:ascii="Times New Roman" w:hAnsi="Times New Roman" w:cs="Times New Roman"/>
          <w:lang w:val="en-GB"/>
        </w:rPr>
        <w:t>Furthermore</w:t>
      </w:r>
      <w:r w:rsidR="0088351C">
        <w:rPr>
          <w:rFonts w:ascii="Times New Roman" w:hAnsi="Times New Roman" w:cs="Times New Roman"/>
          <w:lang w:val="en-GB"/>
        </w:rPr>
        <w:t>,</w:t>
      </w:r>
      <w:r>
        <w:rPr>
          <w:rFonts w:ascii="Times New Roman" w:hAnsi="Times New Roman" w:cs="Times New Roman"/>
          <w:lang w:val="en-GB"/>
        </w:rPr>
        <w:t xml:space="preserve"> the </w:t>
      </w:r>
      <w:r w:rsidR="0088351C">
        <w:rPr>
          <w:rFonts w:ascii="Times New Roman" w:hAnsi="Times New Roman" w:cs="Times New Roman"/>
          <w:lang w:val="en-GB"/>
        </w:rPr>
        <w:t>A</w:t>
      </w:r>
      <w:r w:rsidRPr="005C3BEA">
        <w:rPr>
          <w:rFonts w:ascii="Times New Roman" w:hAnsi="Times New Roman" w:cs="Times New Roman"/>
          <w:lang w:val="en-GB"/>
        </w:rPr>
        <w:t xml:space="preserve">I </w:t>
      </w:r>
      <w:r w:rsidR="0088351C">
        <w:rPr>
          <w:rFonts w:ascii="Times New Roman" w:hAnsi="Times New Roman" w:cs="Times New Roman"/>
          <w:lang w:val="en-GB"/>
        </w:rPr>
        <w:t>c</w:t>
      </w:r>
      <w:r w:rsidRPr="005C3BEA">
        <w:rPr>
          <w:rFonts w:ascii="Times New Roman" w:hAnsi="Times New Roman" w:cs="Times New Roman"/>
          <w:lang w:val="en-GB"/>
        </w:rPr>
        <w:t xml:space="preserve">ampus </w:t>
      </w:r>
      <w:r w:rsidR="0088351C">
        <w:rPr>
          <w:rFonts w:ascii="Times New Roman" w:hAnsi="Times New Roman" w:cs="Times New Roman"/>
          <w:lang w:val="en-GB"/>
        </w:rPr>
        <w:t>learning factory</w:t>
      </w:r>
      <w:r>
        <w:rPr>
          <w:rFonts w:ascii="Times New Roman" w:hAnsi="Times New Roman" w:cs="Times New Roman"/>
          <w:lang w:val="en-GB"/>
        </w:rPr>
        <w:t xml:space="preserve"> [3] will serve as model.</w:t>
      </w:r>
      <w:r w:rsidR="0088351C">
        <w:rPr>
          <w:rFonts w:ascii="Times New Roman" w:hAnsi="Times New Roman" w:cs="Times New Roman"/>
          <w:lang w:val="en-GB"/>
        </w:rPr>
        <w:t xml:space="preserve"> </w:t>
      </w:r>
    </w:p>
    <w:p w14:paraId="2CCAFAB6" w14:textId="7773C129" w:rsidR="00D30E09" w:rsidRPr="005C3BEA" w:rsidRDefault="00D30E09" w:rsidP="00801775">
      <w:pPr>
        <w:jc w:val="both"/>
        <w:rPr>
          <w:rFonts w:ascii="Times New Roman" w:hAnsi="Times New Roman" w:cs="Times New Roman"/>
          <w:lang w:val="en-GB"/>
        </w:rPr>
      </w:pPr>
    </w:p>
    <w:p w14:paraId="24B4CBA0" w14:textId="77777777" w:rsidR="00911C80" w:rsidRPr="005C3BEA" w:rsidRDefault="00911C80" w:rsidP="00911C80">
      <w:pPr>
        <w:pStyle w:val="Listenabsatz"/>
        <w:numPr>
          <w:ilvl w:val="0"/>
          <w:numId w:val="1"/>
        </w:numPr>
        <w:rPr>
          <w:rFonts w:ascii="Times New Roman" w:hAnsi="Times New Roman" w:cs="Times New Roman"/>
          <w:b/>
          <w:lang w:val="en-GB"/>
        </w:rPr>
      </w:pPr>
      <w:r w:rsidRPr="005C3BEA">
        <w:rPr>
          <w:rFonts w:ascii="Times New Roman" w:hAnsi="Times New Roman" w:cs="Times New Roman"/>
          <w:b/>
          <w:lang w:val="en-GB"/>
        </w:rPr>
        <w:t>Results and Discussion</w:t>
      </w:r>
    </w:p>
    <w:p w14:paraId="4481A74B" w14:textId="0BF9DE0E" w:rsidR="00CE44D0" w:rsidRPr="005C3BEA" w:rsidRDefault="006C4B62" w:rsidP="00D944D5">
      <w:pPr>
        <w:ind w:firstLine="360"/>
        <w:jc w:val="both"/>
        <w:rPr>
          <w:rFonts w:ascii="Times New Roman" w:hAnsi="Times New Roman" w:cs="Times New Roman"/>
          <w:lang w:val="en-GB"/>
        </w:rPr>
      </w:pPr>
      <w:r>
        <w:rPr>
          <w:rFonts w:ascii="Times New Roman" w:hAnsi="Times New Roman" w:cs="Times New Roman"/>
          <w:lang w:val="en-GB"/>
        </w:rPr>
        <w:t>The results will be presented in order of the questions. The first question was to find h</w:t>
      </w:r>
      <w:r w:rsidRPr="006C4B62">
        <w:rPr>
          <w:rFonts w:ascii="Times New Roman" w:hAnsi="Times New Roman" w:cs="Times New Roman"/>
          <w:lang w:val="en-GB"/>
        </w:rPr>
        <w:t xml:space="preserve">ow </w:t>
      </w:r>
      <w:r>
        <w:rPr>
          <w:rFonts w:ascii="Times New Roman" w:hAnsi="Times New Roman" w:cs="Times New Roman"/>
          <w:lang w:val="en-GB"/>
        </w:rPr>
        <w:t>the AI-Learning Factory course</w:t>
      </w:r>
      <w:r w:rsidRPr="006C4B62">
        <w:rPr>
          <w:rFonts w:ascii="Times New Roman" w:hAnsi="Times New Roman" w:cs="Times New Roman"/>
          <w:lang w:val="en-GB"/>
        </w:rPr>
        <w:t xml:space="preserve"> analyse</w:t>
      </w:r>
      <w:r>
        <w:rPr>
          <w:rFonts w:ascii="Times New Roman" w:hAnsi="Times New Roman" w:cs="Times New Roman"/>
          <w:lang w:val="en-GB"/>
        </w:rPr>
        <w:t>s</w:t>
      </w:r>
      <w:r w:rsidRPr="006C4B62">
        <w:rPr>
          <w:rFonts w:ascii="Times New Roman" w:hAnsi="Times New Roman" w:cs="Times New Roman"/>
          <w:lang w:val="en-GB"/>
        </w:rPr>
        <w:t xml:space="preserve"> and controls </w:t>
      </w:r>
      <w:r>
        <w:rPr>
          <w:rFonts w:ascii="Times New Roman" w:hAnsi="Times New Roman" w:cs="Times New Roman"/>
          <w:lang w:val="en-GB"/>
        </w:rPr>
        <w:t xml:space="preserve">the factory </w:t>
      </w:r>
      <w:r w:rsidRPr="006C4B62">
        <w:rPr>
          <w:rFonts w:ascii="Times New Roman" w:hAnsi="Times New Roman" w:cs="Times New Roman"/>
          <w:lang w:val="en-GB"/>
        </w:rPr>
        <w:t>using a neuronal network</w:t>
      </w:r>
      <w:r>
        <w:rPr>
          <w:rFonts w:ascii="Times New Roman" w:hAnsi="Times New Roman" w:cs="Times New Roman"/>
          <w:lang w:val="en-GB"/>
        </w:rPr>
        <w:t xml:space="preserve">. </w:t>
      </w:r>
      <w:r w:rsidR="00D944D5">
        <w:rPr>
          <w:rFonts w:ascii="Times New Roman" w:hAnsi="Times New Roman" w:cs="Times New Roman"/>
          <w:lang w:val="en-GB"/>
        </w:rPr>
        <w:t>The following graph show</w:t>
      </w:r>
      <w:r w:rsidR="00801775">
        <w:rPr>
          <w:rFonts w:ascii="Times New Roman" w:hAnsi="Times New Roman" w:cs="Times New Roman"/>
          <w:lang w:val="en-GB"/>
        </w:rPr>
        <w:t>s</w:t>
      </w:r>
      <w:r w:rsidR="00D944D5">
        <w:rPr>
          <w:rFonts w:ascii="Times New Roman" w:hAnsi="Times New Roman" w:cs="Times New Roman"/>
          <w:lang w:val="en-GB"/>
        </w:rPr>
        <w:t xml:space="preserve"> the configuration.</w:t>
      </w:r>
    </w:p>
    <w:p w14:paraId="59586D46" w14:textId="4B1A6C5E" w:rsidR="00CE44D0" w:rsidRDefault="00CE44D0" w:rsidP="00CE44D0">
      <w:pPr>
        <w:jc w:val="both"/>
        <w:rPr>
          <w:rFonts w:ascii="Times New Roman" w:hAnsi="Times New Roman" w:cs="Times New Roman"/>
          <w:lang w:val="en-GB"/>
        </w:rPr>
      </w:pPr>
      <w:r>
        <w:rPr>
          <w:rFonts w:ascii="Times New Roman" w:hAnsi="Times New Roman" w:cs="Times New Roman"/>
          <w:noProof/>
          <w:lang w:val="en-GB"/>
        </w:rPr>
        <w:drawing>
          <wp:inline distT="0" distB="0" distL="0" distR="0" wp14:anchorId="4FBC2146" wp14:editId="0E284172">
            <wp:extent cx="5731510" cy="2581718"/>
            <wp:effectExtent l="0" t="0" r="0" b="0"/>
            <wp:docPr id="13798420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137" r="1539"/>
                    <a:stretch/>
                  </pic:blipFill>
                  <pic:spPr bwMode="auto">
                    <a:xfrm>
                      <a:off x="0" y="0"/>
                      <a:ext cx="5731510" cy="2581718"/>
                    </a:xfrm>
                    <a:prstGeom prst="rect">
                      <a:avLst/>
                    </a:prstGeom>
                    <a:noFill/>
                    <a:ln>
                      <a:noFill/>
                    </a:ln>
                    <a:extLst>
                      <a:ext uri="{53640926-AAD7-44D8-BBD7-CCE9431645EC}">
                        <a14:shadowObscured xmlns:a14="http://schemas.microsoft.com/office/drawing/2010/main"/>
                      </a:ext>
                    </a:extLst>
                  </pic:spPr>
                </pic:pic>
              </a:graphicData>
            </a:graphic>
          </wp:inline>
        </w:drawing>
      </w:r>
    </w:p>
    <w:p w14:paraId="7FF34678" w14:textId="0C64BC58" w:rsidR="002A78E1" w:rsidRPr="00796FFB" w:rsidRDefault="00796FFB" w:rsidP="00796FFB">
      <w:pPr>
        <w:ind w:firstLine="360"/>
        <w:jc w:val="center"/>
        <w:rPr>
          <w:rFonts w:ascii="Times New Roman" w:hAnsi="Times New Roman" w:cs="Times New Roman"/>
          <w:b/>
          <w:bCs/>
          <w:lang w:val="en-GB"/>
        </w:rPr>
      </w:pPr>
      <w:r w:rsidRPr="00796FFB">
        <w:rPr>
          <w:rFonts w:ascii="Times New Roman" w:hAnsi="Times New Roman" w:cs="Times New Roman"/>
          <w:b/>
          <w:bCs/>
          <w:lang w:val="en-GB"/>
        </w:rPr>
        <w:t>Figure 3.1: Overview Implementation</w:t>
      </w:r>
    </w:p>
    <w:p w14:paraId="1C9556B4" w14:textId="36CA9BF8" w:rsidR="00D944D5" w:rsidRDefault="00D944D5" w:rsidP="00304ECC">
      <w:pPr>
        <w:ind w:firstLine="360"/>
        <w:jc w:val="both"/>
        <w:rPr>
          <w:rFonts w:ascii="Times New Roman" w:hAnsi="Times New Roman" w:cs="Times New Roman"/>
          <w:lang w:val="en-GB"/>
        </w:rPr>
      </w:pPr>
      <w:r>
        <w:rPr>
          <w:rFonts w:ascii="Times New Roman" w:hAnsi="Times New Roman" w:cs="Times New Roman"/>
          <w:lang w:val="en-GB"/>
        </w:rPr>
        <w:t xml:space="preserve">The graphic starts at factory shopfloor level. Installed sensors take values. Senor types include switches, light barriers and colour detection. A txt controller collects all the data. A python script is executed to start a communication to the txt controller using the MQTT protocol. </w:t>
      </w:r>
      <w:r w:rsidR="00371072">
        <w:rPr>
          <w:rFonts w:ascii="Times New Roman" w:hAnsi="Times New Roman" w:cs="Times New Roman"/>
          <w:lang w:val="en-GB"/>
        </w:rPr>
        <w:t xml:space="preserve">The same python script then writes the data into a JSON database. From there, a further python script is collecting the data and carries out the preprocessing. This includes steps of </w:t>
      </w:r>
      <w:r w:rsidR="00801775">
        <w:rPr>
          <w:rFonts w:ascii="Times New Roman" w:hAnsi="Times New Roman" w:cs="Times New Roman"/>
          <w:lang w:val="en-GB"/>
        </w:rPr>
        <w:t>sorting</w:t>
      </w:r>
      <w:r w:rsidR="00371072">
        <w:rPr>
          <w:rFonts w:ascii="Times New Roman" w:hAnsi="Times New Roman" w:cs="Times New Roman"/>
          <w:lang w:val="en-GB"/>
        </w:rPr>
        <w:t xml:space="preserve"> information by time and deleting unnecessary data as well as double information.</w:t>
      </w:r>
    </w:p>
    <w:p w14:paraId="13252814" w14:textId="69BB6FD2" w:rsidR="002822A8" w:rsidRDefault="00371072" w:rsidP="00304ECC">
      <w:pPr>
        <w:ind w:firstLine="360"/>
        <w:jc w:val="both"/>
        <w:rPr>
          <w:rFonts w:ascii="Times New Roman" w:hAnsi="Times New Roman" w:cs="Times New Roman"/>
          <w:lang w:val="en-GB"/>
        </w:rPr>
      </w:pPr>
      <w:r>
        <w:rPr>
          <w:rFonts w:ascii="Times New Roman" w:hAnsi="Times New Roman" w:cs="Times New Roman"/>
          <w:lang w:val="en-GB"/>
        </w:rPr>
        <w:t xml:space="preserve">The neuronal network takes the prepared information. Its goal is to find out the exact location of the workpiece. This is important as sensors do not cover the hole factoring process. For the purpose a convolutional neuronal network is used. As the factory can have 13 states, </w:t>
      </w:r>
      <w:r w:rsidR="002822A8">
        <w:rPr>
          <w:rFonts w:ascii="Times New Roman" w:hAnsi="Times New Roman" w:cs="Times New Roman"/>
          <w:lang w:val="en-GB"/>
        </w:rPr>
        <w:t>13 input neurons are needed. For the implementation a 14</w:t>
      </w:r>
      <w:r w:rsidR="002822A8" w:rsidRPr="002822A8">
        <w:rPr>
          <w:rFonts w:ascii="Times New Roman" w:hAnsi="Times New Roman" w:cs="Times New Roman"/>
          <w:vertAlign w:val="superscript"/>
          <w:lang w:val="en-GB"/>
        </w:rPr>
        <w:t>th</w:t>
      </w:r>
      <w:r w:rsidR="002822A8">
        <w:rPr>
          <w:rFonts w:ascii="Times New Roman" w:hAnsi="Times New Roman" w:cs="Times New Roman"/>
          <w:lang w:val="en-GB"/>
        </w:rPr>
        <w:t xml:space="preserve"> neuron has been added that feeds the model with random values. Its purpose is to avoid overfitting the model. Furthermore, the network has one hidden layer with 10 neurons and the output layer has also 10 neurons. The result of the neuronal network is shown in the console of a PC on which the python script is running. The user can then accordingly trigger an ordering process in the command window. </w:t>
      </w:r>
    </w:p>
    <w:p w14:paraId="120BE790" w14:textId="77777777" w:rsidR="002822A8" w:rsidRDefault="002822A8" w:rsidP="00304ECC">
      <w:pPr>
        <w:ind w:firstLine="360"/>
        <w:jc w:val="both"/>
        <w:rPr>
          <w:rFonts w:ascii="Times New Roman" w:hAnsi="Times New Roman" w:cs="Times New Roman"/>
          <w:lang w:val="en-GB"/>
        </w:rPr>
      </w:pPr>
    </w:p>
    <w:p w14:paraId="625BE373" w14:textId="768B8866" w:rsidR="002822A8" w:rsidRDefault="002822A8" w:rsidP="002822A8">
      <w:pPr>
        <w:ind w:firstLine="360"/>
        <w:jc w:val="center"/>
        <w:rPr>
          <w:rFonts w:ascii="Times New Roman" w:hAnsi="Times New Roman" w:cs="Times New Roman"/>
          <w:lang w:val="en-GB"/>
        </w:rPr>
      </w:pPr>
      <w:r w:rsidRPr="005C3BEA">
        <w:rPr>
          <w:noProof/>
          <w:lang w:val="en-GB"/>
        </w:rPr>
        <w:lastRenderedPageBreak/>
        <w:drawing>
          <wp:inline distT="0" distB="0" distL="0" distR="0" wp14:anchorId="61FC9BE7" wp14:editId="32F5C7A8">
            <wp:extent cx="2522220" cy="2061688"/>
            <wp:effectExtent l="0" t="0" r="0" b="0"/>
            <wp:docPr id="1733200605" name="Picture 4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00605" name="Picture 49" descr="Ic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2204" cy="2069849"/>
                    </a:xfrm>
                    <a:prstGeom prst="rect">
                      <a:avLst/>
                    </a:prstGeom>
                    <a:noFill/>
                    <a:ln>
                      <a:noFill/>
                    </a:ln>
                  </pic:spPr>
                </pic:pic>
              </a:graphicData>
            </a:graphic>
          </wp:inline>
        </w:drawing>
      </w:r>
    </w:p>
    <w:p w14:paraId="010C32CD" w14:textId="04CE4CA7" w:rsidR="00796FFB" w:rsidRPr="00796FFB" w:rsidRDefault="00796FFB" w:rsidP="002822A8">
      <w:pPr>
        <w:ind w:firstLine="360"/>
        <w:jc w:val="center"/>
        <w:rPr>
          <w:rFonts w:ascii="Times New Roman" w:hAnsi="Times New Roman" w:cs="Times New Roman"/>
          <w:b/>
          <w:bCs/>
          <w:lang w:val="en-GB"/>
        </w:rPr>
      </w:pPr>
      <w:r w:rsidRPr="00796FFB">
        <w:rPr>
          <w:rFonts w:ascii="Times New Roman" w:hAnsi="Times New Roman" w:cs="Times New Roman"/>
          <w:b/>
          <w:bCs/>
          <w:lang w:val="en-GB"/>
        </w:rPr>
        <w:t>Figure 3.2: High Bay Warehouse [</w:t>
      </w:r>
      <w:r>
        <w:rPr>
          <w:rFonts w:ascii="Times New Roman" w:hAnsi="Times New Roman" w:cs="Times New Roman"/>
          <w:b/>
          <w:bCs/>
          <w:lang w:val="en-GB"/>
        </w:rPr>
        <w:t>3</w:t>
      </w:r>
      <w:r w:rsidRPr="00796FFB">
        <w:rPr>
          <w:rFonts w:ascii="Times New Roman" w:hAnsi="Times New Roman" w:cs="Times New Roman"/>
          <w:b/>
          <w:bCs/>
          <w:lang w:val="en-GB"/>
        </w:rPr>
        <w:t>]</w:t>
      </w:r>
    </w:p>
    <w:p w14:paraId="55906089" w14:textId="049BA312" w:rsidR="00371072" w:rsidRDefault="002822A8" w:rsidP="00304ECC">
      <w:pPr>
        <w:ind w:firstLine="360"/>
        <w:jc w:val="both"/>
        <w:rPr>
          <w:rFonts w:ascii="Times New Roman" w:hAnsi="Times New Roman" w:cs="Times New Roman"/>
          <w:lang w:val="en-GB"/>
        </w:rPr>
      </w:pPr>
      <w:r>
        <w:rPr>
          <w:rFonts w:ascii="Times New Roman" w:hAnsi="Times New Roman" w:cs="Times New Roman"/>
          <w:lang w:val="en-GB"/>
        </w:rPr>
        <w:t xml:space="preserve">During ordering a colour of workpiece can be chosen. </w:t>
      </w:r>
      <w:r w:rsidR="00E515BF">
        <w:rPr>
          <w:rFonts w:ascii="Times New Roman" w:hAnsi="Times New Roman" w:cs="Times New Roman"/>
          <w:lang w:val="en-GB"/>
        </w:rPr>
        <w:t>The script also knows where to find a fitting piece in the high bay warehouse</w:t>
      </w:r>
      <w:r w:rsidR="00796FFB">
        <w:rPr>
          <w:rFonts w:ascii="Times New Roman" w:hAnsi="Times New Roman" w:cs="Times New Roman"/>
          <w:lang w:val="en-GB"/>
        </w:rPr>
        <w:t xml:space="preserve"> shown in figure 3.2</w:t>
      </w:r>
      <w:r w:rsidR="00E515BF">
        <w:rPr>
          <w:rFonts w:ascii="Times New Roman" w:hAnsi="Times New Roman" w:cs="Times New Roman"/>
          <w:lang w:val="en-GB"/>
        </w:rPr>
        <w:t>.</w:t>
      </w:r>
      <w:r>
        <w:rPr>
          <w:rFonts w:ascii="Times New Roman" w:hAnsi="Times New Roman" w:cs="Times New Roman"/>
          <w:lang w:val="en-GB"/>
        </w:rPr>
        <w:t xml:space="preserve"> The ordering process will trigger</w:t>
      </w:r>
      <w:r w:rsidR="00E515BF">
        <w:rPr>
          <w:rFonts w:ascii="Times New Roman" w:hAnsi="Times New Roman" w:cs="Times New Roman"/>
          <w:lang w:val="en-GB"/>
        </w:rPr>
        <w:t xml:space="preserve"> the workpiece gathering and</w:t>
      </w:r>
      <w:r>
        <w:rPr>
          <w:rFonts w:ascii="Times New Roman" w:hAnsi="Times New Roman" w:cs="Times New Roman"/>
          <w:lang w:val="en-GB"/>
        </w:rPr>
        <w:t xml:space="preserve"> the fabrication. This is done by communicating to the factory level PLC via MQTT. The communication is coordinated by a further python script. The PLC is controlling each actuator accordingly.</w:t>
      </w:r>
    </w:p>
    <w:p w14:paraId="373FFE28" w14:textId="491AD55B" w:rsidR="00D944D5" w:rsidRDefault="00E515BF" w:rsidP="00304ECC">
      <w:pPr>
        <w:ind w:firstLine="360"/>
        <w:jc w:val="both"/>
        <w:rPr>
          <w:rFonts w:ascii="Times New Roman" w:hAnsi="Times New Roman" w:cs="Times New Roman"/>
          <w:lang w:val="en-GB"/>
        </w:rPr>
      </w:pPr>
      <w:r>
        <w:rPr>
          <w:rFonts w:ascii="Times New Roman" w:hAnsi="Times New Roman" w:cs="Times New Roman"/>
          <w:lang w:val="en-GB"/>
        </w:rPr>
        <w:t>The second question is to evaluate if</w:t>
      </w:r>
      <w:r w:rsidRPr="00E515BF">
        <w:rPr>
          <w:rFonts w:ascii="Times New Roman" w:hAnsi="Times New Roman" w:cs="Times New Roman"/>
          <w:lang w:val="en-GB"/>
        </w:rPr>
        <w:t xml:space="preserve"> it</w:t>
      </w:r>
      <w:r>
        <w:rPr>
          <w:rFonts w:ascii="Times New Roman" w:hAnsi="Times New Roman" w:cs="Times New Roman"/>
          <w:lang w:val="en-GB"/>
        </w:rPr>
        <w:t xml:space="preserve"> is</w:t>
      </w:r>
      <w:r w:rsidRPr="00E515BF">
        <w:rPr>
          <w:rFonts w:ascii="Times New Roman" w:hAnsi="Times New Roman" w:cs="Times New Roman"/>
          <w:lang w:val="en-GB"/>
        </w:rPr>
        <w:t xml:space="preserve"> possible to implement the artificial data analysation of the artificial intelligence factory campus on the factory simulation in the </w:t>
      </w:r>
      <w:proofErr w:type="spellStart"/>
      <w:r w:rsidRPr="00E515BF">
        <w:rPr>
          <w:rFonts w:ascii="Times New Roman" w:hAnsi="Times New Roman" w:cs="Times New Roman"/>
          <w:lang w:val="en-GB"/>
        </w:rPr>
        <w:t>Innovationslab</w:t>
      </w:r>
      <w:proofErr w:type="spellEnd"/>
      <w:r>
        <w:rPr>
          <w:rFonts w:ascii="Times New Roman" w:hAnsi="Times New Roman" w:cs="Times New Roman"/>
          <w:lang w:val="en-GB"/>
        </w:rPr>
        <w:t xml:space="preserve">. </w:t>
      </w:r>
      <w:r w:rsidR="00F024F0">
        <w:rPr>
          <w:rFonts w:ascii="Times New Roman" w:hAnsi="Times New Roman" w:cs="Times New Roman"/>
          <w:lang w:val="en-GB"/>
        </w:rPr>
        <w:t xml:space="preserve">The figure is showing the ideal condition of the factory for the use of the Artificial intelligence factory course. </w:t>
      </w:r>
      <w:r w:rsidR="00F024F0" w:rsidRPr="00F024F0">
        <w:rPr>
          <w:rFonts w:ascii="Times New Roman" w:hAnsi="Times New Roman" w:cs="Times New Roman"/>
          <w:lang w:val="en-GB"/>
        </w:rPr>
        <w:t xml:space="preserve">It identifies the required hardware and missing software. </w:t>
      </w:r>
      <w:r w:rsidR="00796FFB">
        <w:rPr>
          <w:rFonts w:ascii="Times New Roman" w:hAnsi="Times New Roman" w:cs="Times New Roman"/>
          <w:lang w:val="en-GB"/>
        </w:rPr>
        <w:t>Fig</w:t>
      </w:r>
      <w:r w:rsidR="00F024F0" w:rsidRPr="00F024F0">
        <w:rPr>
          <w:rFonts w:ascii="Times New Roman" w:hAnsi="Times New Roman" w:cs="Times New Roman"/>
          <w:lang w:val="en-GB"/>
        </w:rPr>
        <w:t>ure</w:t>
      </w:r>
      <w:r w:rsidR="00796FFB">
        <w:rPr>
          <w:rFonts w:ascii="Times New Roman" w:hAnsi="Times New Roman" w:cs="Times New Roman"/>
          <w:lang w:val="en-GB"/>
        </w:rPr>
        <w:t xml:space="preserve"> 3.3</w:t>
      </w:r>
      <w:r w:rsidR="00F024F0" w:rsidRPr="00F024F0">
        <w:rPr>
          <w:rFonts w:ascii="Times New Roman" w:hAnsi="Times New Roman" w:cs="Times New Roman"/>
          <w:lang w:val="en-GB"/>
        </w:rPr>
        <w:t xml:space="preserve"> </w:t>
      </w:r>
      <w:r w:rsidR="00B90C31">
        <w:rPr>
          <w:rFonts w:ascii="Times New Roman" w:hAnsi="Times New Roman" w:cs="Times New Roman"/>
          <w:lang w:val="en-GB"/>
        </w:rPr>
        <w:t>is</w:t>
      </w:r>
      <w:r w:rsidR="00F024F0" w:rsidRPr="00F024F0">
        <w:rPr>
          <w:rFonts w:ascii="Times New Roman" w:hAnsi="Times New Roman" w:cs="Times New Roman"/>
          <w:lang w:val="en-GB"/>
        </w:rPr>
        <w:t xml:space="preserve"> highlighting the parts that are not yet present in the learning factory of the Innovation-Lab.</w:t>
      </w:r>
    </w:p>
    <w:p w14:paraId="5F1E304D" w14:textId="1CF3D9D9" w:rsidR="00D944D5" w:rsidRDefault="00B90C31" w:rsidP="00B90C31">
      <w:pPr>
        <w:jc w:val="both"/>
        <w:rPr>
          <w:rFonts w:ascii="Times New Roman" w:hAnsi="Times New Roman" w:cs="Times New Roman"/>
          <w:lang w:val="en-GB"/>
        </w:rPr>
      </w:pPr>
      <w:r w:rsidRPr="005C3BEA">
        <w:rPr>
          <w:rFonts w:ascii="Times New Roman" w:hAnsi="Times New Roman" w:cs="Times New Roman"/>
          <w:noProof/>
          <w:lang w:val="en-GB"/>
        </w:rPr>
        <w:drawing>
          <wp:inline distT="0" distB="0" distL="0" distR="0" wp14:anchorId="51F92AAE" wp14:editId="5EE72EAC">
            <wp:extent cx="5730190" cy="3350260"/>
            <wp:effectExtent l="0" t="0" r="0" b="0"/>
            <wp:docPr id="1085048499" name="Grafik 1085048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46157" name=""/>
                    <pic:cNvPicPr/>
                  </pic:nvPicPr>
                  <pic:blipFill rotWithShape="1">
                    <a:blip r:embed="rId11"/>
                    <a:srcRect t="1117" b="1320"/>
                    <a:stretch/>
                  </pic:blipFill>
                  <pic:spPr bwMode="auto">
                    <a:xfrm>
                      <a:off x="0" y="0"/>
                      <a:ext cx="5731510" cy="3351032"/>
                    </a:xfrm>
                    <a:prstGeom prst="rect">
                      <a:avLst/>
                    </a:prstGeom>
                    <a:ln>
                      <a:noFill/>
                    </a:ln>
                    <a:extLst>
                      <a:ext uri="{53640926-AAD7-44D8-BBD7-CCE9431645EC}">
                        <a14:shadowObscured xmlns:a14="http://schemas.microsoft.com/office/drawing/2010/main"/>
                      </a:ext>
                    </a:extLst>
                  </pic:spPr>
                </pic:pic>
              </a:graphicData>
            </a:graphic>
          </wp:inline>
        </w:drawing>
      </w:r>
    </w:p>
    <w:p w14:paraId="587C34D8" w14:textId="21AE64E8" w:rsidR="00796FFB" w:rsidRPr="00796FFB" w:rsidRDefault="00796FFB" w:rsidP="00796FFB">
      <w:pPr>
        <w:jc w:val="center"/>
        <w:rPr>
          <w:rFonts w:ascii="Times New Roman" w:hAnsi="Times New Roman" w:cs="Times New Roman"/>
          <w:b/>
          <w:bCs/>
          <w:lang w:val="en-GB"/>
        </w:rPr>
      </w:pPr>
      <w:r w:rsidRPr="00796FFB">
        <w:rPr>
          <w:rFonts w:ascii="Times New Roman" w:hAnsi="Times New Roman" w:cs="Times New Roman"/>
          <w:b/>
          <w:bCs/>
          <w:lang w:val="en-GB"/>
        </w:rPr>
        <w:t>Figure 3.3: Overview of Hardware [</w:t>
      </w:r>
      <w:r>
        <w:rPr>
          <w:rFonts w:ascii="Times New Roman" w:hAnsi="Times New Roman" w:cs="Times New Roman"/>
          <w:b/>
          <w:bCs/>
          <w:lang w:val="en-GB"/>
        </w:rPr>
        <w:t>11</w:t>
      </w:r>
      <w:r w:rsidRPr="00796FFB">
        <w:rPr>
          <w:rFonts w:ascii="Times New Roman" w:hAnsi="Times New Roman" w:cs="Times New Roman"/>
          <w:b/>
          <w:bCs/>
          <w:lang w:val="en-GB"/>
        </w:rPr>
        <w:t>]</w:t>
      </w:r>
    </w:p>
    <w:p w14:paraId="469C88BC" w14:textId="77777777" w:rsidR="00E515BF" w:rsidRPr="005C3BEA" w:rsidRDefault="00E515BF" w:rsidP="00B90C31">
      <w:pPr>
        <w:pStyle w:val="whitespace-pre-wrap"/>
        <w:ind w:firstLine="360"/>
        <w:jc w:val="both"/>
        <w:rPr>
          <w:rFonts w:eastAsiaTheme="minorHAnsi"/>
          <w:sz w:val="22"/>
          <w:szCs w:val="22"/>
          <w:lang w:val="en-GB"/>
        </w:rPr>
      </w:pPr>
      <w:r w:rsidRPr="005C3BEA">
        <w:rPr>
          <w:rFonts w:eastAsiaTheme="minorHAnsi"/>
          <w:sz w:val="22"/>
          <w:szCs w:val="22"/>
          <w:lang w:val="en-GB"/>
        </w:rPr>
        <w:t xml:space="preserve">The purple highlighted parts represent a combined sensor station located on top of the oven. The main sensor of the station is a 360° camera used for web-based remote control. It is not integrated into the factory's control software, but rather allows remote viewing. Other sensors in the station measure </w:t>
      </w:r>
      <w:r w:rsidRPr="005C3BEA">
        <w:rPr>
          <w:rFonts w:eastAsiaTheme="minorHAnsi"/>
          <w:sz w:val="22"/>
          <w:szCs w:val="22"/>
          <w:lang w:val="en-GB"/>
        </w:rPr>
        <w:lastRenderedPageBreak/>
        <w:t>brightness, temperature, humidity, and air quality, providing data for monitoring the factory and ensuring that the production process stays within limits.</w:t>
      </w:r>
    </w:p>
    <w:p w14:paraId="7E365DCA" w14:textId="19849698" w:rsidR="00E515BF" w:rsidRPr="005C3BEA" w:rsidRDefault="00E515BF" w:rsidP="00B90C31">
      <w:pPr>
        <w:pStyle w:val="whitespace-pre-wrap"/>
        <w:ind w:firstLine="360"/>
        <w:jc w:val="both"/>
        <w:rPr>
          <w:rFonts w:eastAsiaTheme="minorHAnsi"/>
          <w:sz w:val="22"/>
          <w:szCs w:val="22"/>
          <w:lang w:val="en-GB"/>
        </w:rPr>
      </w:pPr>
      <w:r w:rsidRPr="005C3BEA">
        <w:rPr>
          <w:rFonts w:eastAsiaTheme="minorHAnsi"/>
          <w:sz w:val="22"/>
          <w:szCs w:val="22"/>
          <w:lang w:val="en-GB"/>
        </w:rPr>
        <w:t>The green circle highlights the delivery station, which is currently</w:t>
      </w:r>
      <w:r w:rsidR="00801775">
        <w:rPr>
          <w:rFonts w:eastAsiaTheme="minorHAnsi"/>
          <w:sz w:val="22"/>
          <w:szCs w:val="22"/>
          <w:lang w:val="en-GB"/>
        </w:rPr>
        <w:t xml:space="preserve"> not</w:t>
      </w:r>
      <w:r w:rsidRPr="005C3BEA">
        <w:rPr>
          <w:rFonts w:eastAsiaTheme="minorHAnsi"/>
          <w:sz w:val="22"/>
          <w:szCs w:val="22"/>
          <w:lang w:val="en-GB"/>
        </w:rPr>
        <w:t xml:space="preserve"> present in the </w:t>
      </w:r>
      <w:proofErr w:type="spellStart"/>
      <w:r w:rsidRPr="005C3BEA">
        <w:rPr>
          <w:rFonts w:eastAsiaTheme="minorHAnsi"/>
          <w:sz w:val="22"/>
          <w:szCs w:val="22"/>
          <w:lang w:val="en-GB"/>
        </w:rPr>
        <w:t>Innovationslab</w:t>
      </w:r>
      <w:proofErr w:type="spellEnd"/>
      <w:r w:rsidRPr="005C3BEA">
        <w:rPr>
          <w:rFonts w:eastAsiaTheme="minorHAnsi"/>
          <w:sz w:val="22"/>
          <w:szCs w:val="22"/>
          <w:lang w:val="en-GB"/>
        </w:rPr>
        <w:t xml:space="preserve">. It is used for incoming and outgoing goods and consists of various elements. At the end of the production process, the gripper places the workpiece in the delivery space, activating a light barrier. This information is collected by the controlling script and </w:t>
      </w:r>
      <w:r w:rsidR="00801775">
        <w:rPr>
          <w:rFonts w:eastAsiaTheme="minorHAnsi"/>
          <w:sz w:val="22"/>
          <w:szCs w:val="22"/>
          <w:lang w:val="en-GB"/>
        </w:rPr>
        <w:t xml:space="preserve">is </w:t>
      </w:r>
      <w:r w:rsidRPr="005C3BEA">
        <w:rPr>
          <w:rFonts w:eastAsiaTheme="minorHAnsi"/>
          <w:sz w:val="22"/>
          <w:szCs w:val="22"/>
          <w:lang w:val="en-GB"/>
        </w:rPr>
        <w:t>processed along with other station</w:t>
      </w:r>
      <w:r w:rsidR="00801775">
        <w:rPr>
          <w:rFonts w:eastAsiaTheme="minorHAnsi"/>
          <w:sz w:val="22"/>
          <w:szCs w:val="22"/>
          <w:lang w:val="en-GB"/>
        </w:rPr>
        <w:t>’s</w:t>
      </w:r>
      <w:r w:rsidRPr="005C3BEA">
        <w:rPr>
          <w:rFonts w:eastAsiaTheme="minorHAnsi"/>
          <w:sz w:val="22"/>
          <w:szCs w:val="22"/>
          <w:lang w:val="en-GB"/>
        </w:rPr>
        <w:t xml:space="preserve"> data for analysis using the neural network. Missing information is seen as a production interruption and a potential software hang-up.</w:t>
      </w:r>
    </w:p>
    <w:p w14:paraId="37EC2ED6" w14:textId="0589FC28" w:rsidR="00E515BF" w:rsidRPr="005C3BEA" w:rsidRDefault="00E515BF" w:rsidP="00801775">
      <w:pPr>
        <w:pStyle w:val="whitespace-pre-wrap"/>
        <w:ind w:firstLine="360"/>
        <w:jc w:val="both"/>
        <w:rPr>
          <w:rFonts w:eastAsiaTheme="minorHAnsi"/>
          <w:sz w:val="22"/>
          <w:szCs w:val="22"/>
          <w:lang w:val="en-GB"/>
        </w:rPr>
      </w:pPr>
      <w:r w:rsidRPr="005C3BEA">
        <w:rPr>
          <w:rFonts w:eastAsiaTheme="minorHAnsi"/>
          <w:sz w:val="22"/>
          <w:szCs w:val="22"/>
          <w:lang w:val="en-GB"/>
        </w:rPr>
        <w:t xml:space="preserve">The gripper then places the workpiece onto a </w:t>
      </w:r>
      <w:r w:rsidR="00801775" w:rsidRPr="005C3BEA">
        <w:rPr>
          <w:rFonts w:eastAsiaTheme="minorHAnsi"/>
          <w:sz w:val="22"/>
          <w:szCs w:val="22"/>
          <w:lang w:val="en-GB"/>
        </w:rPr>
        <w:t>colour</w:t>
      </w:r>
      <w:r w:rsidRPr="005C3BEA">
        <w:rPr>
          <w:rFonts w:eastAsiaTheme="minorHAnsi"/>
          <w:sz w:val="22"/>
          <w:szCs w:val="22"/>
          <w:lang w:val="en-GB"/>
        </w:rPr>
        <w:t xml:space="preserve"> sensor to detect its </w:t>
      </w:r>
      <w:r w:rsidR="00801775" w:rsidRPr="005C3BEA">
        <w:rPr>
          <w:rFonts w:eastAsiaTheme="minorHAnsi"/>
          <w:sz w:val="22"/>
          <w:szCs w:val="22"/>
          <w:lang w:val="en-GB"/>
        </w:rPr>
        <w:t>colour</w:t>
      </w:r>
      <w:r w:rsidRPr="005C3BEA">
        <w:rPr>
          <w:rFonts w:eastAsiaTheme="minorHAnsi"/>
          <w:sz w:val="22"/>
          <w:szCs w:val="22"/>
          <w:lang w:val="en-GB"/>
        </w:rPr>
        <w:t xml:space="preserve">, which is stored in the software. Customers can select their desired </w:t>
      </w:r>
      <w:r w:rsidR="00801775" w:rsidRPr="005C3BEA">
        <w:rPr>
          <w:rFonts w:eastAsiaTheme="minorHAnsi"/>
          <w:sz w:val="22"/>
          <w:szCs w:val="22"/>
          <w:lang w:val="en-GB"/>
        </w:rPr>
        <w:t>colour</w:t>
      </w:r>
      <w:r w:rsidRPr="005C3BEA">
        <w:rPr>
          <w:rFonts w:eastAsiaTheme="minorHAnsi"/>
          <w:sz w:val="22"/>
          <w:szCs w:val="22"/>
          <w:lang w:val="en-GB"/>
        </w:rPr>
        <w:t xml:space="preserve"> during ordering and the software can match the product accordingly.</w:t>
      </w:r>
      <w:r w:rsidR="00801775">
        <w:rPr>
          <w:rFonts w:eastAsiaTheme="minorHAnsi"/>
          <w:sz w:val="22"/>
          <w:szCs w:val="22"/>
          <w:lang w:val="en-GB"/>
        </w:rPr>
        <w:t xml:space="preserve"> </w:t>
      </w:r>
      <w:r w:rsidRPr="005C3BEA">
        <w:rPr>
          <w:rFonts w:eastAsiaTheme="minorHAnsi"/>
          <w:sz w:val="22"/>
          <w:szCs w:val="22"/>
          <w:lang w:val="en-GB"/>
        </w:rPr>
        <w:t>In the final step of the delivery station, an NFC reader and writer tags the workpiece with production information. While this step simulates real-world factories, the NFC chip of the workpiece is not read again. This means it is not necessary for the neural network.</w:t>
      </w:r>
      <w:r w:rsidR="00B90C31">
        <w:rPr>
          <w:rFonts w:eastAsiaTheme="minorHAnsi"/>
          <w:sz w:val="22"/>
          <w:szCs w:val="22"/>
          <w:lang w:val="en-GB"/>
        </w:rPr>
        <w:t xml:space="preserve"> </w:t>
      </w:r>
      <w:r w:rsidRPr="005C3BEA">
        <w:rPr>
          <w:rFonts w:eastAsiaTheme="minorHAnsi"/>
          <w:sz w:val="22"/>
          <w:szCs w:val="22"/>
          <w:lang w:val="en-GB"/>
        </w:rPr>
        <w:t xml:space="preserve">The delivery station is connected to the </w:t>
      </w:r>
      <w:proofErr w:type="spellStart"/>
      <w:r w:rsidRPr="005C3BEA">
        <w:rPr>
          <w:rFonts w:eastAsiaTheme="minorHAnsi"/>
          <w:sz w:val="22"/>
          <w:szCs w:val="22"/>
          <w:lang w:val="en-GB"/>
        </w:rPr>
        <w:t>Fischertechnik</w:t>
      </w:r>
      <w:proofErr w:type="spellEnd"/>
      <w:r w:rsidRPr="005C3BEA">
        <w:rPr>
          <w:rFonts w:eastAsiaTheme="minorHAnsi"/>
          <w:sz w:val="22"/>
          <w:szCs w:val="22"/>
          <w:lang w:val="en-GB"/>
        </w:rPr>
        <w:t xml:space="preserve"> txt controller, which collects all sensor information and sends it to the IoT-Gateway via MQTT. The chip and software used are not specified, making it difficult to replicate this element.</w:t>
      </w:r>
      <w:r w:rsidR="00B90C31">
        <w:rPr>
          <w:rFonts w:eastAsiaTheme="minorHAnsi"/>
          <w:sz w:val="22"/>
          <w:szCs w:val="22"/>
          <w:lang w:val="en-GB"/>
        </w:rPr>
        <w:t xml:space="preserve"> </w:t>
      </w:r>
      <w:r w:rsidRPr="005C3BEA">
        <w:rPr>
          <w:rFonts w:eastAsiaTheme="minorHAnsi"/>
          <w:sz w:val="22"/>
          <w:szCs w:val="22"/>
          <w:lang w:val="en-GB"/>
        </w:rPr>
        <w:t>The IoT-Gateway receives data from the txt controller</w:t>
      </w:r>
      <w:r w:rsidR="00801775">
        <w:rPr>
          <w:rFonts w:eastAsiaTheme="minorHAnsi"/>
          <w:sz w:val="22"/>
          <w:szCs w:val="22"/>
          <w:lang w:val="en-GB"/>
        </w:rPr>
        <w:t>,</w:t>
      </w:r>
      <w:r w:rsidRPr="005C3BEA">
        <w:rPr>
          <w:rFonts w:eastAsiaTheme="minorHAnsi"/>
          <w:sz w:val="22"/>
          <w:szCs w:val="22"/>
          <w:lang w:val="en-GB"/>
        </w:rPr>
        <w:t xml:space="preserve"> which serves two purposes. It controls the ordering process using a Python script introduced in the course. </w:t>
      </w:r>
    </w:p>
    <w:p w14:paraId="1188937E" w14:textId="3E0D1F2E" w:rsidR="00393F33" w:rsidRPr="005C3BEA" w:rsidRDefault="00E515BF" w:rsidP="00B90C31">
      <w:pPr>
        <w:ind w:firstLine="360"/>
        <w:jc w:val="both"/>
        <w:rPr>
          <w:rFonts w:ascii="Times New Roman" w:hAnsi="Times New Roman" w:cs="Times New Roman"/>
          <w:lang w:val="en-GB"/>
        </w:rPr>
      </w:pPr>
      <w:r w:rsidRPr="00B90C31">
        <w:rPr>
          <w:rFonts w:ascii="Times New Roman" w:hAnsi="Times New Roman" w:cs="Times New Roman"/>
          <w:lang w:val="en-GB"/>
        </w:rPr>
        <w:t xml:space="preserve">Due to missing hardware, the </w:t>
      </w:r>
      <w:proofErr w:type="spellStart"/>
      <w:r w:rsidRPr="00B90C31">
        <w:rPr>
          <w:rFonts w:ascii="Times New Roman" w:hAnsi="Times New Roman" w:cs="Times New Roman"/>
          <w:lang w:val="en-GB"/>
        </w:rPr>
        <w:t>Albstadt-Sigmaringen</w:t>
      </w:r>
      <w:proofErr w:type="spellEnd"/>
      <w:r w:rsidRPr="00B90C31">
        <w:rPr>
          <w:rFonts w:ascii="Times New Roman" w:hAnsi="Times New Roman" w:cs="Times New Roman"/>
          <w:lang w:val="en-GB"/>
        </w:rPr>
        <w:t xml:space="preserve"> university's course cannot be directly applied to the learning factory in the </w:t>
      </w:r>
      <w:proofErr w:type="spellStart"/>
      <w:r w:rsidRPr="00B90C31">
        <w:rPr>
          <w:rFonts w:ascii="Times New Roman" w:hAnsi="Times New Roman" w:cs="Times New Roman"/>
          <w:lang w:val="en-GB"/>
        </w:rPr>
        <w:t>Innovationslab</w:t>
      </w:r>
      <w:proofErr w:type="spellEnd"/>
      <w:r w:rsidRPr="00B90C31">
        <w:rPr>
          <w:rFonts w:ascii="Times New Roman" w:hAnsi="Times New Roman" w:cs="Times New Roman"/>
          <w:lang w:val="en-GB"/>
        </w:rPr>
        <w:t>.</w:t>
      </w:r>
    </w:p>
    <w:p w14:paraId="2B15749E" w14:textId="77777777" w:rsidR="00C80C10" w:rsidRPr="005C3BEA" w:rsidRDefault="00C80C10" w:rsidP="001F1676">
      <w:pPr>
        <w:jc w:val="both"/>
        <w:rPr>
          <w:rFonts w:ascii="Times New Roman" w:hAnsi="Times New Roman" w:cs="Times New Roman"/>
          <w:lang w:val="en-GB"/>
        </w:rPr>
      </w:pPr>
    </w:p>
    <w:p w14:paraId="322E863E" w14:textId="77777777" w:rsidR="00911C80" w:rsidRPr="005C3BEA" w:rsidRDefault="00911C80" w:rsidP="00911C80">
      <w:pPr>
        <w:pStyle w:val="Listenabsatz"/>
        <w:numPr>
          <w:ilvl w:val="0"/>
          <w:numId w:val="1"/>
        </w:numPr>
        <w:rPr>
          <w:rFonts w:ascii="Times New Roman" w:hAnsi="Times New Roman" w:cs="Times New Roman"/>
          <w:b/>
          <w:lang w:val="en-GB"/>
        </w:rPr>
      </w:pPr>
      <w:r w:rsidRPr="005C3BEA">
        <w:rPr>
          <w:rFonts w:ascii="Times New Roman" w:hAnsi="Times New Roman" w:cs="Times New Roman"/>
          <w:b/>
          <w:lang w:val="en-GB"/>
        </w:rPr>
        <w:t>Conclusion</w:t>
      </w:r>
    </w:p>
    <w:p w14:paraId="480C5210" w14:textId="766FDCA9" w:rsidR="00B90C31" w:rsidRDefault="001F1676" w:rsidP="001F1676">
      <w:pPr>
        <w:pStyle w:val="whitespace-pre-wrap"/>
        <w:ind w:firstLine="360"/>
        <w:jc w:val="both"/>
        <w:rPr>
          <w:lang w:val="en-GB"/>
        </w:rPr>
      </w:pPr>
      <w:r w:rsidRPr="005C3BEA">
        <w:rPr>
          <w:rFonts w:eastAsiaTheme="minorHAnsi"/>
          <w:sz w:val="22"/>
          <w:szCs w:val="22"/>
          <w:lang w:val="en-GB"/>
        </w:rPr>
        <w:t>This chapter concludes the AI-Learning factory project and provides recommendations.</w:t>
      </w:r>
      <w:r>
        <w:rPr>
          <w:rFonts w:eastAsiaTheme="minorHAnsi"/>
          <w:sz w:val="22"/>
          <w:szCs w:val="22"/>
          <w:lang w:val="en-GB"/>
        </w:rPr>
        <w:t xml:space="preserve"> Like described in the results the</w:t>
      </w:r>
      <w:r w:rsidRPr="005C3BEA">
        <w:rPr>
          <w:rFonts w:eastAsiaTheme="minorHAnsi"/>
          <w:sz w:val="22"/>
          <w:szCs w:val="22"/>
          <w:lang w:val="en-GB"/>
        </w:rPr>
        <w:t xml:space="preserve"> course cannot be directly applied to the learning factory in the </w:t>
      </w:r>
      <w:proofErr w:type="spellStart"/>
      <w:r w:rsidRPr="005C3BEA">
        <w:rPr>
          <w:rFonts w:eastAsiaTheme="minorHAnsi"/>
          <w:sz w:val="22"/>
          <w:szCs w:val="22"/>
          <w:lang w:val="en-GB"/>
        </w:rPr>
        <w:t>Innovationslab</w:t>
      </w:r>
      <w:proofErr w:type="spellEnd"/>
      <w:r w:rsidRPr="005C3BEA">
        <w:rPr>
          <w:rFonts w:eastAsiaTheme="minorHAnsi"/>
          <w:sz w:val="22"/>
          <w:szCs w:val="22"/>
          <w:lang w:val="en-GB"/>
        </w:rPr>
        <w:t>. To solve this problem either the missing hardware needs to be acquired or a new set of software files needs to be created that compensate for the lack of hardware.</w:t>
      </w:r>
      <w:r>
        <w:rPr>
          <w:rFonts w:eastAsiaTheme="minorHAnsi"/>
          <w:sz w:val="22"/>
          <w:szCs w:val="22"/>
          <w:lang w:val="en-GB"/>
        </w:rPr>
        <w:t xml:space="preserve"> As hardware acquiring is expensive, future projects can focus on creating new software that orientate on the architecture described in this report. The main objectives for future projects would be to collect the sensor data, create a new way of data preparation and a new neuronal network. As for the data collection I would recommend</w:t>
      </w:r>
      <w:r w:rsidR="00801775">
        <w:rPr>
          <w:rFonts w:eastAsiaTheme="minorHAnsi"/>
          <w:sz w:val="22"/>
          <w:szCs w:val="22"/>
          <w:lang w:val="en-GB"/>
        </w:rPr>
        <w:t xml:space="preserve"> to</w:t>
      </w:r>
      <w:r>
        <w:rPr>
          <w:rFonts w:eastAsiaTheme="minorHAnsi"/>
          <w:sz w:val="22"/>
          <w:szCs w:val="22"/>
          <w:lang w:val="en-GB"/>
        </w:rPr>
        <w:t xml:space="preserve"> use the PLC,</w:t>
      </w:r>
      <w:r w:rsidR="00801775">
        <w:rPr>
          <w:rFonts w:eastAsiaTheme="minorHAnsi"/>
          <w:sz w:val="22"/>
          <w:szCs w:val="22"/>
          <w:lang w:val="en-GB"/>
        </w:rPr>
        <w:t xml:space="preserve"> which</w:t>
      </w:r>
      <w:r>
        <w:rPr>
          <w:rFonts w:eastAsiaTheme="minorHAnsi"/>
          <w:sz w:val="22"/>
          <w:szCs w:val="22"/>
          <w:lang w:val="en-GB"/>
        </w:rPr>
        <w:t xml:space="preserve"> also has access to all sensor values. Then a communication script can use the UPCUA protocol to fetch sensor information. For the following steps, the python scripts need to be adjusted accordingly to t</w:t>
      </w:r>
      <w:r w:rsidR="00801775">
        <w:rPr>
          <w:rFonts w:eastAsiaTheme="minorHAnsi"/>
          <w:sz w:val="22"/>
          <w:szCs w:val="22"/>
          <w:lang w:val="en-GB"/>
        </w:rPr>
        <w:t xml:space="preserve">he </w:t>
      </w:r>
      <w:r>
        <w:rPr>
          <w:rFonts w:eastAsiaTheme="minorHAnsi"/>
          <w:sz w:val="22"/>
          <w:szCs w:val="22"/>
          <w:lang w:val="en-GB"/>
        </w:rPr>
        <w:t>set of data</w:t>
      </w:r>
      <w:r w:rsidR="00801775">
        <w:rPr>
          <w:rFonts w:eastAsiaTheme="minorHAnsi"/>
          <w:sz w:val="22"/>
          <w:szCs w:val="22"/>
          <w:lang w:val="en-GB"/>
        </w:rPr>
        <w:t xml:space="preserve"> provided by the PLC</w:t>
      </w:r>
      <w:r>
        <w:rPr>
          <w:rFonts w:eastAsiaTheme="minorHAnsi"/>
          <w:sz w:val="22"/>
          <w:szCs w:val="22"/>
          <w:lang w:val="en-GB"/>
        </w:rPr>
        <w:t>.</w:t>
      </w:r>
    </w:p>
    <w:p w14:paraId="531394B3" w14:textId="501B0166" w:rsidR="00B90C31" w:rsidRPr="005C3BEA" w:rsidRDefault="00801775" w:rsidP="00B90C31">
      <w:pPr>
        <w:pStyle w:val="whitespace-pre-wrap"/>
        <w:ind w:firstLine="360"/>
        <w:jc w:val="both"/>
        <w:rPr>
          <w:rFonts w:eastAsiaTheme="minorHAnsi"/>
          <w:sz w:val="22"/>
          <w:szCs w:val="22"/>
          <w:lang w:val="en-GB"/>
        </w:rPr>
      </w:pPr>
      <w:r>
        <w:rPr>
          <w:rFonts w:eastAsiaTheme="minorHAnsi"/>
          <w:sz w:val="22"/>
          <w:szCs w:val="22"/>
          <w:lang w:val="en-GB"/>
        </w:rPr>
        <w:t xml:space="preserve">This </w:t>
      </w:r>
      <w:r w:rsidR="00B90C31" w:rsidRPr="005C3BEA">
        <w:rPr>
          <w:rFonts w:eastAsiaTheme="minorHAnsi"/>
          <w:sz w:val="22"/>
          <w:szCs w:val="22"/>
          <w:lang w:val="en-GB"/>
        </w:rPr>
        <w:t xml:space="preserve">paragraph </w:t>
      </w:r>
      <w:r>
        <w:rPr>
          <w:rFonts w:eastAsiaTheme="minorHAnsi"/>
          <w:sz w:val="22"/>
          <w:szCs w:val="22"/>
          <w:lang w:val="en-GB"/>
        </w:rPr>
        <w:t xml:space="preserve">determines </w:t>
      </w:r>
      <w:r w:rsidR="00B90C31" w:rsidRPr="005C3BEA">
        <w:rPr>
          <w:rFonts w:eastAsiaTheme="minorHAnsi"/>
          <w:sz w:val="22"/>
          <w:szCs w:val="22"/>
          <w:lang w:val="en-GB"/>
        </w:rPr>
        <w:t>the success of the project. The AI-</w:t>
      </w:r>
      <w:proofErr w:type="spellStart"/>
      <w:r w:rsidR="00B90C31" w:rsidRPr="005C3BEA">
        <w:rPr>
          <w:rFonts w:eastAsiaTheme="minorHAnsi"/>
          <w:sz w:val="22"/>
          <w:szCs w:val="22"/>
          <w:lang w:val="en-GB"/>
        </w:rPr>
        <w:t>Lernfabrik</w:t>
      </w:r>
      <w:proofErr w:type="spellEnd"/>
      <w:r w:rsidR="00B90C31" w:rsidRPr="005C3BEA">
        <w:rPr>
          <w:rFonts w:eastAsiaTheme="minorHAnsi"/>
          <w:sz w:val="22"/>
          <w:szCs w:val="22"/>
          <w:lang w:val="en-GB"/>
        </w:rPr>
        <w:t xml:space="preserve"> course was attended and tasks were completed, resulting in the creation of a workshop manual and task solutions. The working principle of the factory was summarized to highlight the key learnings. Finally, the implementation of the </w:t>
      </w:r>
      <w:proofErr w:type="spellStart"/>
      <w:r w:rsidR="00B90C31" w:rsidRPr="005C3BEA">
        <w:rPr>
          <w:rFonts w:eastAsiaTheme="minorHAnsi"/>
          <w:sz w:val="22"/>
          <w:szCs w:val="22"/>
          <w:lang w:val="en-GB"/>
        </w:rPr>
        <w:t>Innovationslab</w:t>
      </w:r>
      <w:proofErr w:type="spellEnd"/>
      <w:r w:rsidR="00B90C31" w:rsidRPr="005C3BEA">
        <w:rPr>
          <w:rFonts w:eastAsiaTheme="minorHAnsi"/>
          <w:sz w:val="22"/>
          <w:szCs w:val="22"/>
          <w:lang w:val="en-GB"/>
        </w:rPr>
        <w:t xml:space="preserve"> factory simulation has been evaluated as not possible with the current hardware and software.</w:t>
      </w:r>
    </w:p>
    <w:p w14:paraId="0C34725A" w14:textId="2F799402" w:rsidR="00796FFB" w:rsidRDefault="00796FFB">
      <w:pPr>
        <w:rPr>
          <w:rFonts w:ascii="Times New Roman" w:hAnsi="Times New Roman" w:cs="Times New Roman"/>
          <w:lang w:val="en-GB"/>
        </w:rPr>
      </w:pPr>
      <w:r>
        <w:rPr>
          <w:rFonts w:ascii="Times New Roman" w:hAnsi="Times New Roman" w:cs="Times New Roman"/>
          <w:lang w:val="en-GB"/>
        </w:rPr>
        <w:br w:type="page"/>
      </w:r>
    </w:p>
    <w:p w14:paraId="662FCE8A" w14:textId="77777777" w:rsidR="00B90C31" w:rsidRPr="005C3BEA" w:rsidRDefault="00B90C31" w:rsidP="006C0C1A">
      <w:pPr>
        <w:ind w:firstLine="360"/>
        <w:jc w:val="both"/>
        <w:rPr>
          <w:rFonts w:ascii="Times New Roman" w:hAnsi="Times New Roman" w:cs="Times New Roman"/>
          <w:lang w:val="en-GB"/>
        </w:rPr>
      </w:pPr>
    </w:p>
    <w:p w14:paraId="751589E7" w14:textId="77777777" w:rsidR="00911C80" w:rsidRPr="005C3BEA" w:rsidRDefault="00911C80" w:rsidP="00911C80">
      <w:pPr>
        <w:rPr>
          <w:rFonts w:ascii="Times New Roman" w:hAnsi="Times New Roman" w:cs="Times New Roman"/>
          <w:b/>
          <w:lang w:val="en-GB"/>
        </w:rPr>
      </w:pPr>
      <w:r w:rsidRPr="005C3BEA">
        <w:rPr>
          <w:rFonts w:ascii="Times New Roman" w:hAnsi="Times New Roman" w:cs="Times New Roman"/>
          <w:b/>
          <w:lang w:val="en-GB"/>
        </w:rPr>
        <w:t>Acknowledgement</w:t>
      </w:r>
    </w:p>
    <w:p w14:paraId="56585795" w14:textId="5DF76801" w:rsidR="00FF53F4" w:rsidRPr="005C3BEA" w:rsidRDefault="008A2164" w:rsidP="006C0C1A">
      <w:pPr>
        <w:ind w:firstLine="720"/>
        <w:jc w:val="both"/>
        <w:rPr>
          <w:rFonts w:ascii="Times New Roman" w:hAnsi="Times New Roman" w:cs="Times New Roman"/>
          <w:lang w:val="en-GB"/>
        </w:rPr>
      </w:pPr>
      <w:r w:rsidRPr="008A2164">
        <w:rPr>
          <w:rFonts w:ascii="Times New Roman" w:hAnsi="Times New Roman" w:cs="Times New Roman"/>
          <w:lang w:val="en-GB"/>
        </w:rPr>
        <w:t xml:space="preserve">I would like to express my gratitude to </w:t>
      </w:r>
      <w:proofErr w:type="spellStart"/>
      <w:r w:rsidRPr="008A2164">
        <w:rPr>
          <w:rFonts w:ascii="Times New Roman" w:hAnsi="Times New Roman" w:cs="Times New Roman"/>
          <w:lang w:val="en-GB"/>
        </w:rPr>
        <w:t>Dr.</w:t>
      </w:r>
      <w:proofErr w:type="spellEnd"/>
      <w:r w:rsidRPr="008A2164">
        <w:rPr>
          <w:rFonts w:ascii="Times New Roman" w:hAnsi="Times New Roman" w:cs="Times New Roman"/>
          <w:lang w:val="en-GB"/>
        </w:rPr>
        <w:t xml:space="preserve"> Low Cheng Yee for consistently supporting me. Additionally, I would like to thank all the individuals at UTHM-</w:t>
      </w:r>
      <w:proofErr w:type="spellStart"/>
      <w:r w:rsidRPr="008A2164">
        <w:rPr>
          <w:rFonts w:ascii="Times New Roman" w:hAnsi="Times New Roman" w:cs="Times New Roman"/>
          <w:lang w:val="en-GB"/>
        </w:rPr>
        <w:t>Frauenhofer</w:t>
      </w:r>
      <w:proofErr w:type="spellEnd"/>
      <w:r w:rsidRPr="008A2164">
        <w:rPr>
          <w:rFonts w:ascii="Times New Roman" w:hAnsi="Times New Roman" w:cs="Times New Roman"/>
          <w:lang w:val="en-GB"/>
        </w:rPr>
        <w:t xml:space="preserve"> IEM Innovation Lab. Collaborating with such helpful individuals was truly a </w:t>
      </w:r>
      <w:r>
        <w:rPr>
          <w:rFonts w:ascii="Times New Roman" w:hAnsi="Times New Roman" w:cs="Times New Roman"/>
          <w:lang w:val="en-GB"/>
        </w:rPr>
        <w:t>good</w:t>
      </w:r>
      <w:r w:rsidRPr="008A2164">
        <w:rPr>
          <w:rFonts w:ascii="Times New Roman" w:hAnsi="Times New Roman" w:cs="Times New Roman"/>
          <w:lang w:val="en-GB"/>
        </w:rPr>
        <w:t xml:space="preserve"> opportunity. Being a part of the project learning factory was an enriching experience, and I would particularly like to acknowledge Mattis Tom Ritter</w:t>
      </w:r>
      <w:r w:rsidR="00AA075D">
        <w:rPr>
          <w:rFonts w:ascii="Times New Roman" w:hAnsi="Times New Roman" w:cs="Times New Roman"/>
          <w:lang w:val="en-GB"/>
        </w:rPr>
        <w:t xml:space="preserve"> for the good cooperation</w:t>
      </w:r>
      <w:r w:rsidRPr="008A2164">
        <w:rPr>
          <w:rFonts w:ascii="Times New Roman" w:hAnsi="Times New Roman" w:cs="Times New Roman"/>
          <w:lang w:val="en-GB"/>
        </w:rPr>
        <w:t>.</w:t>
      </w:r>
    </w:p>
    <w:p w14:paraId="029F9132" w14:textId="3E91E396" w:rsidR="00796FFB" w:rsidRDefault="00796FFB">
      <w:pPr>
        <w:rPr>
          <w:rFonts w:ascii="Times New Roman" w:hAnsi="Times New Roman" w:cs="Times New Roman"/>
          <w:lang w:val="en-GB"/>
        </w:rPr>
      </w:pPr>
      <w:r>
        <w:rPr>
          <w:rFonts w:ascii="Times New Roman" w:hAnsi="Times New Roman" w:cs="Times New Roman"/>
          <w:lang w:val="en-GB"/>
        </w:rPr>
        <w:br w:type="page"/>
      </w:r>
    </w:p>
    <w:p w14:paraId="7DD4C2B7" w14:textId="77777777" w:rsidR="00796FFB" w:rsidRPr="005C3BEA" w:rsidRDefault="00796FFB" w:rsidP="002B7339">
      <w:pPr>
        <w:ind w:firstLine="720"/>
        <w:jc w:val="both"/>
        <w:rPr>
          <w:rFonts w:ascii="Times New Roman" w:hAnsi="Times New Roman" w:cs="Times New Roman"/>
          <w:lang w:val="en-GB"/>
        </w:rPr>
      </w:pPr>
    </w:p>
    <w:p w14:paraId="2C428DDF" w14:textId="77777777" w:rsidR="00911C80" w:rsidRPr="005C3BEA" w:rsidRDefault="00911C80" w:rsidP="00911C80">
      <w:pPr>
        <w:rPr>
          <w:rFonts w:ascii="Times New Roman" w:hAnsi="Times New Roman" w:cs="Times New Roman"/>
          <w:b/>
          <w:lang w:val="en-GB"/>
        </w:rPr>
      </w:pPr>
      <w:r w:rsidRPr="005C3BEA">
        <w:rPr>
          <w:rFonts w:ascii="Times New Roman" w:hAnsi="Times New Roman" w:cs="Times New Roman"/>
          <w:b/>
          <w:lang w:val="en-GB"/>
        </w:rPr>
        <w:t>References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761"/>
      </w:tblGrid>
      <w:tr w:rsidR="00434C53" w:rsidRPr="005C3BEA" w14:paraId="4E3100A2" w14:textId="77777777" w:rsidTr="00AD3F42">
        <w:tc>
          <w:tcPr>
            <w:tcW w:w="675" w:type="dxa"/>
          </w:tcPr>
          <w:p w14:paraId="748D4E29" w14:textId="4C2F56C2" w:rsidR="00434C53" w:rsidRPr="005C3BEA" w:rsidRDefault="00434C53" w:rsidP="00AD3F42">
            <w:pPr>
              <w:rPr>
                <w:rFonts w:ascii="Times New Roman" w:hAnsi="Times New Roman" w:cs="Times New Roman"/>
                <w:lang w:val="en-GB"/>
              </w:rPr>
            </w:pPr>
          </w:p>
        </w:tc>
        <w:tc>
          <w:tcPr>
            <w:tcW w:w="7761" w:type="dxa"/>
          </w:tcPr>
          <w:p w14:paraId="6BFC6EBC" w14:textId="25ABD5A1" w:rsidR="00434C53" w:rsidRPr="005C3BEA" w:rsidRDefault="00434C53" w:rsidP="00AD3F42">
            <w:pPr>
              <w:rPr>
                <w:rFonts w:ascii="Times New Roman" w:hAnsi="Times New Roman" w:cs="Times New Roman"/>
                <w:lang w:val="en-GB"/>
              </w:rPr>
            </w:pPr>
          </w:p>
        </w:tc>
      </w:tr>
      <w:tr w:rsidR="00434C53" w:rsidRPr="005C3BEA" w14:paraId="4B1FB657" w14:textId="77777777" w:rsidTr="00AD3F42">
        <w:tc>
          <w:tcPr>
            <w:tcW w:w="675" w:type="dxa"/>
          </w:tcPr>
          <w:p w14:paraId="48F214B4" w14:textId="5059A2E8" w:rsidR="00434C53" w:rsidRPr="005C3BEA" w:rsidRDefault="00294133" w:rsidP="00AD3F42">
            <w:pPr>
              <w:rPr>
                <w:rFonts w:ascii="Times New Roman" w:hAnsi="Times New Roman" w:cs="Times New Roman"/>
                <w:lang w:val="en-GB"/>
              </w:rPr>
            </w:pPr>
            <w:r>
              <w:rPr>
                <w:rFonts w:ascii="Times New Roman" w:hAnsi="Times New Roman" w:cs="Times New Roman"/>
                <w:lang w:val="en-GB"/>
              </w:rPr>
              <w:t>[1]</w:t>
            </w:r>
          </w:p>
        </w:tc>
        <w:tc>
          <w:tcPr>
            <w:tcW w:w="7761" w:type="dxa"/>
          </w:tcPr>
          <w:p w14:paraId="0A110CAB" w14:textId="77777777" w:rsidR="00434C53" w:rsidRPr="005C3BEA" w:rsidRDefault="00434C53" w:rsidP="00AD3F42">
            <w:pPr>
              <w:rPr>
                <w:rFonts w:ascii="Times New Roman" w:hAnsi="Times New Roman" w:cs="Times New Roman"/>
                <w:lang w:val="en-GB"/>
              </w:rPr>
            </w:pPr>
            <w:r w:rsidRPr="005C3BEA">
              <w:rPr>
                <w:rFonts w:ascii="Times New Roman" w:hAnsi="Times New Roman" w:cs="Times New Roman"/>
                <w:lang w:val="en-GB"/>
              </w:rPr>
              <w:t>Mercedes Benz Group (2023). Industry 4.0 and the networked factory. Retrieved on May 20, 2023, from https://group.mercedes-benz.com</w:t>
            </w:r>
          </w:p>
        </w:tc>
      </w:tr>
      <w:tr w:rsidR="00294133" w:rsidRPr="005C3BEA" w14:paraId="52FF407A" w14:textId="77777777" w:rsidTr="00AD3F42">
        <w:tc>
          <w:tcPr>
            <w:tcW w:w="675" w:type="dxa"/>
          </w:tcPr>
          <w:p w14:paraId="3F8087DF" w14:textId="09076FD1" w:rsidR="00294133" w:rsidRPr="005C3BEA" w:rsidRDefault="00294133" w:rsidP="00294133">
            <w:pPr>
              <w:rPr>
                <w:rFonts w:ascii="Times New Roman" w:hAnsi="Times New Roman" w:cs="Times New Roman"/>
                <w:lang w:val="en-GB"/>
              </w:rPr>
            </w:pPr>
            <w:r>
              <w:rPr>
                <w:rFonts w:ascii="Times New Roman" w:hAnsi="Times New Roman" w:cs="Times New Roman"/>
                <w:lang w:val="en-GB"/>
              </w:rPr>
              <w:t>[2]</w:t>
            </w:r>
          </w:p>
        </w:tc>
        <w:tc>
          <w:tcPr>
            <w:tcW w:w="7761" w:type="dxa"/>
          </w:tcPr>
          <w:p w14:paraId="40E958C4" w14:textId="449115CA" w:rsidR="00294133" w:rsidRPr="005C3BEA" w:rsidRDefault="00294133" w:rsidP="00294133">
            <w:pPr>
              <w:rPr>
                <w:rFonts w:ascii="Times New Roman" w:hAnsi="Times New Roman" w:cs="Times New Roman"/>
                <w:lang w:val="en-GB"/>
              </w:rPr>
            </w:pPr>
            <w:r w:rsidRPr="005C3BEA">
              <w:rPr>
                <w:rFonts w:ascii="Times New Roman" w:hAnsi="Times New Roman" w:cs="Times New Roman"/>
                <w:lang w:val="en-GB"/>
              </w:rPr>
              <w:t>Ministry for Economy, Labour and Tourism (2023). Technology and Knowledge Transfer. Retrieved on June 30, 2023, from https://www.wirtschaft-digital-bw.de</w:t>
            </w:r>
          </w:p>
        </w:tc>
      </w:tr>
      <w:tr w:rsidR="00F5539A" w:rsidRPr="005C3BEA" w14:paraId="6830EA93" w14:textId="77777777" w:rsidTr="00AD3F42">
        <w:tc>
          <w:tcPr>
            <w:tcW w:w="675" w:type="dxa"/>
          </w:tcPr>
          <w:p w14:paraId="1899BBA7" w14:textId="07B01122" w:rsidR="00F5539A" w:rsidRDefault="00F5539A" w:rsidP="00F5539A">
            <w:pPr>
              <w:rPr>
                <w:rFonts w:ascii="Times New Roman" w:hAnsi="Times New Roman" w:cs="Times New Roman"/>
                <w:lang w:val="en-GB"/>
              </w:rPr>
            </w:pPr>
            <w:r>
              <w:rPr>
                <w:rFonts w:ascii="Times New Roman" w:hAnsi="Times New Roman" w:cs="Times New Roman"/>
                <w:lang w:val="en-GB"/>
              </w:rPr>
              <w:t>[3]</w:t>
            </w:r>
          </w:p>
        </w:tc>
        <w:tc>
          <w:tcPr>
            <w:tcW w:w="7761" w:type="dxa"/>
          </w:tcPr>
          <w:p w14:paraId="5CC0B6C7" w14:textId="46956872" w:rsidR="00F5539A" w:rsidRPr="005C3BEA" w:rsidRDefault="00F5539A" w:rsidP="00F5539A">
            <w:pPr>
              <w:rPr>
                <w:rFonts w:ascii="Times New Roman" w:hAnsi="Times New Roman" w:cs="Times New Roman"/>
                <w:lang w:val="en-GB"/>
              </w:rPr>
            </w:pPr>
            <w:r w:rsidRPr="005C3BEA">
              <w:rPr>
                <w:rFonts w:ascii="Times New Roman" w:hAnsi="Times New Roman" w:cs="Times New Roman"/>
                <w:lang w:val="en-GB"/>
              </w:rPr>
              <w:t xml:space="preserve">KI Campus (2022). </w:t>
            </w:r>
            <w:proofErr w:type="spellStart"/>
            <w:r w:rsidRPr="005C3BEA">
              <w:rPr>
                <w:rFonts w:ascii="Times New Roman" w:hAnsi="Times New Roman" w:cs="Times New Roman"/>
                <w:lang w:val="en-GB"/>
              </w:rPr>
              <w:t>Lernfabrik</w:t>
            </w:r>
            <w:proofErr w:type="spellEnd"/>
            <w:r w:rsidRPr="005C3BEA">
              <w:rPr>
                <w:rFonts w:ascii="Times New Roman" w:hAnsi="Times New Roman" w:cs="Times New Roman"/>
                <w:lang w:val="en-GB"/>
              </w:rPr>
              <w:t xml:space="preserve"> 4.0 – </w:t>
            </w:r>
            <w:proofErr w:type="spellStart"/>
            <w:r w:rsidRPr="005C3BEA">
              <w:rPr>
                <w:rFonts w:ascii="Times New Roman" w:hAnsi="Times New Roman" w:cs="Times New Roman"/>
                <w:lang w:val="en-GB"/>
              </w:rPr>
              <w:t>Steuerung</w:t>
            </w:r>
            <w:proofErr w:type="spellEnd"/>
            <w:r w:rsidRPr="005C3BEA">
              <w:rPr>
                <w:rFonts w:ascii="Times New Roman" w:hAnsi="Times New Roman" w:cs="Times New Roman"/>
                <w:lang w:val="en-GB"/>
              </w:rPr>
              <w:t>, Monitoring und NN-Modell. Retrieved on June 25, 2023, from https://learn.ki-campus.org</w:t>
            </w:r>
          </w:p>
        </w:tc>
      </w:tr>
      <w:tr w:rsidR="00F5539A" w:rsidRPr="005C3BEA" w14:paraId="36408B14" w14:textId="77777777" w:rsidTr="00AD3F42">
        <w:tc>
          <w:tcPr>
            <w:tcW w:w="675" w:type="dxa"/>
          </w:tcPr>
          <w:p w14:paraId="668DF8F5" w14:textId="4B4D3AA4" w:rsidR="00F5539A" w:rsidRPr="005C3BEA" w:rsidRDefault="00F5539A" w:rsidP="00F5539A">
            <w:pPr>
              <w:rPr>
                <w:rFonts w:ascii="Times New Roman" w:hAnsi="Times New Roman" w:cs="Times New Roman"/>
                <w:lang w:val="en-GB"/>
              </w:rPr>
            </w:pPr>
            <w:r>
              <w:rPr>
                <w:rFonts w:ascii="Times New Roman" w:hAnsi="Times New Roman" w:cs="Times New Roman"/>
                <w:lang w:val="en-GB"/>
              </w:rPr>
              <w:t>[4]</w:t>
            </w:r>
          </w:p>
        </w:tc>
        <w:tc>
          <w:tcPr>
            <w:tcW w:w="7761" w:type="dxa"/>
          </w:tcPr>
          <w:p w14:paraId="6F94B068" w14:textId="77777777" w:rsidR="00F5539A" w:rsidRPr="005C3BEA" w:rsidRDefault="00F5539A" w:rsidP="00F5539A">
            <w:pPr>
              <w:rPr>
                <w:rFonts w:ascii="Times New Roman" w:hAnsi="Times New Roman" w:cs="Times New Roman"/>
                <w:lang w:val="en-GB"/>
              </w:rPr>
            </w:pPr>
            <w:r w:rsidRPr="005C3BEA">
              <w:rPr>
                <w:rFonts w:ascii="Times New Roman" w:hAnsi="Times New Roman" w:cs="Times New Roman"/>
                <w:lang w:val="en-GB"/>
              </w:rPr>
              <w:t>Luger G. F. &amp; Stubblefield W. A.. Artificial intelligence. 2nd Ed. Albuquerque. Benjamin/Cummings Pub. Co.. 1993</w:t>
            </w:r>
          </w:p>
        </w:tc>
      </w:tr>
      <w:tr w:rsidR="00F5539A" w:rsidRPr="005C3BEA" w14:paraId="5B5C7133" w14:textId="77777777" w:rsidTr="00AD3F42">
        <w:tc>
          <w:tcPr>
            <w:tcW w:w="675" w:type="dxa"/>
          </w:tcPr>
          <w:p w14:paraId="65245D7F" w14:textId="7149472B" w:rsidR="00F5539A" w:rsidRPr="005C3BEA" w:rsidRDefault="00F5539A" w:rsidP="00F5539A">
            <w:pPr>
              <w:rPr>
                <w:rFonts w:ascii="Times New Roman" w:hAnsi="Times New Roman" w:cs="Times New Roman"/>
                <w:lang w:val="en-GB"/>
              </w:rPr>
            </w:pPr>
            <w:r>
              <w:rPr>
                <w:rFonts w:ascii="Times New Roman" w:hAnsi="Times New Roman" w:cs="Times New Roman"/>
                <w:lang w:val="en-GB"/>
              </w:rPr>
              <w:t>[5]</w:t>
            </w:r>
          </w:p>
        </w:tc>
        <w:tc>
          <w:tcPr>
            <w:tcW w:w="7761" w:type="dxa"/>
          </w:tcPr>
          <w:p w14:paraId="3F23CC2B" w14:textId="77777777" w:rsidR="00F5539A" w:rsidRPr="005C3BEA" w:rsidRDefault="00F5539A" w:rsidP="00F5539A">
            <w:pPr>
              <w:rPr>
                <w:rFonts w:ascii="Times New Roman" w:hAnsi="Times New Roman" w:cs="Times New Roman"/>
                <w:lang w:val="en-GB"/>
              </w:rPr>
            </w:pPr>
            <w:r w:rsidRPr="005C3BEA">
              <w:rPr>
                <w:rFonts w:ascii="Times New Roman" w:hAnsi="Times New Roman" w:cs="Times New Roman"/>
                <w:lang w:val="en-GB"/>
              </w:rPr>
              <w:t xml:space="preserve">Hebb, D. O.. The Organization of </w:t>
            </w:r>
            <w:proofErr w:type="spellStart"/>
            <w:r w:rsidRPr="005C3BEA">
              <w:rPr>
                <w:rFonts w:ascii="Times New Roman" w:hAnsi="Times New Roman" w:cs="Times New Roman"/>
                <w:lang w:val="en-GB"/>
              </w:rPr>
              <w:t>Behavior</w:t>
            </w:r>
            <w:proofErr w:type="spellEnd"/>
            <w:r w:rsidRPr="005C3BEA">
              <w:rPr>
                <w:rFonts w:ascii="Times New Roman" w:hAnsi="Times New Roman" w:cs="Times New Roman"/>
                <w:lang w:val="en-GB"/>
              </w:rPr>
              <w:t>. 1st Ed. New York. Psychology Press. 2002</w:t>
            </w:r>
          </w:p>
        </w:tc>
      </w:tr>
      <w:tr w:rsidR="00F5539A" w:rsidRPr="005C3BEA" w14:paraId="4AD22B44" w14:textId="77777777" w:rsidTr="00AD3F42">
        <w:tc>
          <w:tcPr>
            <w:tcW w:w="675" w:type="dxa"/>
          </w:tcPr>
          <w:p w14:paraId="046F9ABB" w14:textId="558C63B7" w:rsidR="00F5539A" w:rsidRPr="005C3BEA" w:rsidRDefault="00F5539A" w:rsidP="00F5539A">
            <w:pPr>
              <w:rPr>
                <w:rFonts w:ascii="Times New Roman" w:hAnsi="Times New Roman" w:cs="Times New Roman"/>
                <w:lang w:val="en-GB"/>
              </w:rPr>
            </w:pPr>
            <w:r>
              <w:rPr>
                <w:rFonts w:ascii="Times New Roman" w:hAnsi="Times New Roman" w:cs="Times New Roman"/>
                <w:lang w:val="en-GB"/>
              </w:rPr>
              <w:t>[6]</w:t>
            </w:r>
          </w:p>
        </w:tc>
        <w:tc>
          <w:tcPr>
            <w:tcW w:w="7761" w:type="dxa"/>
          </w:tcPr>
          <w:p w14:paraId="488FAC4F" w14:textId="77777777" w:rsidR="00F5539A" w:rsidRPr="005C3BEA" w:rsidRDefault="00F5539A" w:rsidP="00F5539A">
            <w:pPr>
              <w:rPr>
                <w:rFonts w:ascii="Times New Roman" w:hAnsi="Times New Roman" w:cs="Times New Roman"/>
                <w:lang w:val="en-GB"/>
              </w:rPr>
            </w:pPr>
            <w:proofErr w:type="spellStart"/>
            <w:r w:rsidRPr="005C3BEA">
              <w:rPr>
                <w:rFonts w:ascii="Times New Roman" w:hAnsi="Times New Roman" w:cs="Times New Roman"/>
                <w:lang w:val="en-GB"/>
              </w:rPr>
              <w:t>Picton</w:t>
            </w:r>
            <w:proofErr w:type="spellEnd"/>
            <w:r w:rsidRPr="005C3BEA">
              <w:rPr>
                <w:rFonts w:ascii="Times New Roman" w:hAnsi="Times New Roman" w:cs="Times New Roman"/>
                <w:lang w:val="en-GB"/>
              </w:rPr>
              <w:t>, P.. Introduction to Neural Networks. 1st Ed. London. Red Globe Press London. 1994</w:t>
            </w:r>
          </w:p>
        </w:tc>
      </w:tr>
      <w:tr w:rsidR="00F5539A" w:rsidRPr="005C3BEA" w14:paraId="1B67E417" w14:textId="77777777" w:rsidTr="00AD3F42">
        <w:tc>
          <w:tcPr>
            <w:tcW w:w="675" w:type="dxa"/>
          </w:tcPr>
          <w:p w14:paraId="7BD29E00" w14:textId="1F6F6FF9" w:rsidR="00F5539A" w:rsidRPr="005C3BEA" w:rsidRDefault="00F5539A" w:rsidP="00F5539A">
            <w:pPr>
              <w:rPr>
                <w:rFonts w:ascii="Times New Roman" w:hAnsi="Times New Roman" w:cs="Times New Roman"/>
                <w:lang w:val="en-GB"/>
              </w:rPr>
            </w:pPr>
            <w:r>
              <w:rPr>
                <w:rFonts w:ascii="Times New Roman" w:hAnsi="Times New Roman" w:cs="Times New Roman"/>
                <w:lang w:val="en-GB"/>
              </w:rPr>
              <w:t>[7]</w:t>
            </w:r>
          </w:p>
        </w:tc>
        <w:tc>
          <w:tcPr>
            <w:tcW w:w="7761" w:type="dxa"/>
          </w:tcPr>
          <w:p w14:paraId="5A045F15" w14:textId="77777777" w:rsidR="00F5539A" w:rsidRPr="005C3BEA" w:rsidRDefault="00F5539A" w:rsidP="00F5539A">
            <w:pPr>
              <w:rPr>
                <w:rFonts w:ascii="Times New Roman" w:hAnsi="Times New Roman" w:cs="Times New Roman"/>
                <w:lang w:val="en-GB"/>
              </w:rPr>
            </w:pPr>
            <w:proofErr w:type="spellStart"/>
            <w:r w:rsidRPr="005C3BEA">
              <w:rPr>
                <w:rFonts w:ascii="Times New Roman" w:hAnsi="Times New Roman" w:cs="Times New Roman"/>
                <w:lang w:val="en-GB"/>
              </w:rPr>
              <w:t>Ertel</w:t>
            </w:r>
            <w:proofErr w:type="spellEnd"/>
            <w:r w:rsidRPr="005C3BEA">
              <w:rPr>
                <w:rFonts w:ascii="Times New Roman" w:hAnsi="Times New Roman" w:cs="Times New Roman"/>
                <w:lang w:val="en-GB"/>
              </w:rPr>
              <w:t xml:space="preserve">, W.. </w:t>
            </w:r>
            <w:proofErr w:type="spellStart"/>
            <w:r w:rsidRPr="005C3BEA">
              <w:rPr>
                <w:rFonts w:ascii="Times New Roman" w:hAnsi="Times New Roman" w:cs="Times New Roman"/>
                <w:lang w:val="en-GB"/>
              </w:rPr>
              <w:t>Grundkurs</w:t>
            </w:r>
            <w:proofErr w:type="spellEnd"/>
            <w:r w:rsidRPr="005C3BEA">
              <w:rPr>
                <w:rFonts w:ascii="Times New Roman" w:hAnsi="Times New Roman" w:cs="Times New Roman"/>
                <w:lang w:val="en-GB"/>
              </w:rPr>
              <w:t xml:space="preserve"> </w:t>
            </w:r>
            <w:proofErr w:type="spellStart"/>
            <w:r w:rsidRPr="005C3BEA">
              <w:rPr>
                <w:rFonts w:ascii="Times New Roman" w:hAnsi="Times New Roman" w:cs="Times New Roman"/>
                <w:lang w:val="en-GB"/>
              </w:rPr>
              <w:t>Künstliche</w:t>
            </w:r>
            <w:proofErr w:type="spellEnd"/>
            <w:r w:rsidRPr="005C3BEA">
              <w:rPr>
                <w:rFonts w:ascii="Times New Roman" w:hAnsi="Times New Roman" w:cs="Times New Roman"/>
                <w:lang w:val="en-GB"/>
              </w:rPr>
              <w:t xml:space="preserve"> </w:t>
            </w:r>
            <w:proofErr w:type="spellStart"/>
            <w:r w:rsidRPr="005C3BEA">
              <w:rPr>
                <w:rFonts w:ascii="Times New Roman" w:hAnsi="Times New Roman" w:cs="Times New Roman"/>
                <w:lang w:val="en-GB"/>
              </w:rPr>
              <w:t>Inelligenz</w:t>
            </w:r>
            <w:proofErr w:type="spellEnd"/>
            <w:r w:rsidRPr="005C3BEA">
              <w:rPr>
                <w:rFonts w:ascii="Times New Roman" w:hAnsi="Times New Roman" w:cs="Times New Roman"/>
                <w:lang w:val="en-GB"/>
              </w:rPr>
              <w:t>. 5th Ed. Weingarten. Springer. 2021</w:t>
            </w:r>
          </w:p>
          <w:p w14:paraId="74C096D8" w14:textId="77777777" w:rsidR="00F5539A" w:rsidRPr="005C3BEA" w:rsidRDefault="00F5539A" w:rsidP="00F5539A">
            <w:pPr>
              <w:rPr>
                <w:rFonts w:ascii="Times New Roman" w:hAnsi="Times New Roman" w:cs="Times New Roman"/>
                <w:lang w:val="en-GB"/>
              </w:rPr>
            </w:pPr>
          </w:p>
        </w:tc>
      </w:tr>
      <w:tr w:rsidR="00F5539A" w:rsidRPr="005C3BEA" w14:paraId="186EC2F8" w14:textId="77777777" w:rsidTr="00AD3F42">
        <w:tc>
          <w:tcPr>
            <w:tcW w:w="675" w:type="dxa"/>
          </w:tcPr>
          <w:p w14:paraId="7BA61780" w14:textId="30669C28" w:rsidR="00F5539A" w:rsidRPr="005C3BEA" w:rsidRDefault="00F5539A" w:rsidP="00F5539A">
            <w:pPr>
              <w:rPr>
                <w:rFonts w:ascii="Times New Roman" w:hAnsi="Times New Roman" w:cs="Times New Roman"/>
                <w:lang w:val="en-GB"/>
              </w:rPr>
            </w:pPr>
            <w:r>
              <w:rPr>
                <w:rFonts w:ascii="Times New Roman" w:hAnsi="Times New Roman" w:cs="Times New Roman"/>
                <w:lang w:val="en-GB"/>
              </w:rPr>
              <w:t>[8]</w:t>
            </w:r>
          </w:p>
        </w:tc>
        <w:tc>
          <w:tcPr>
            <w:tcW w:w="7761" w:type="dxa"/>
          </w:tcPr>
          <w:p w14:paraId="2DE07ED7" w14:textId="77777777" w:rsidR="00F5539A" w:rsidRPr="005C3BEA" w:rsidRDefault="00F5539A" w:rsidP="00F5539A">
            <w:pPr>
              <w:rPr>
                <w:rFonts w:ascii="Times New Roman" w:hAnsi="Times New Roman" w:cs="Times New Roman"/>
                <w:lang w:val="en-GB"/>
              </w:rPr>
            </w:pPr>
            <w:proofErr w:type="spellStart"/>
            <w:r w:rsidRPr="005C3BEA">
              <w:rPr>
                <w:rFonts w:ascii="Times New Roman" w:hAnsi="Times New Roman" w:cs="Times New Roman"/>
                <w:lang w:val="en-GB"/>
              </w:rPr>
              <w:t>Grum</w:t>
            </w:r>
            <w:proofErr w:type="spellEnd"/>
            <w:r w:rsidRPr="005C3BEA">
              <w:rPr>
                <w:rFonts w:ascii="Times New Roman" w:hAnsi="Times New Roman" w:cs="Times New Roman"/>
                <w:lang w:val="en-GB"/>
              </w:rPr>
              <w:t xml:space="preserve">, </w:t>
            </w:r>
            <w:proofErr w:type="spellStart"/>
            <w:r w:rsidRPr="005C3BEA">
              <w:rPr>
                <w:rFonts w:ascii="Times New Roman" w:hAnsi="Times New Roman" w:cs="Times New Roman"/>
                <w:lang w:val="en-GB"/>
              </w:rPr>
              <w:t>M..Construction</w:t>
            </w:r>
            <w:proofErr w:type="spellEnd"/>
            <w:r w:rsidRPr="005C3BEA">
              <w:rPr>
                <w:rFonts w:ascii="Times New Roman" w:hAnsi="Times New Roman" w:cs="Times New Roman"/>
                <w:lang w:val="en-GB"/>
              </w:rPr>
              <w:t xml:space="preserve"> of a Concept of Neuronal </w:t>
            </w:r>
            <w:proofErr w:type="spellStart"/>
            <w:r w:rsidRPr="005C3BEA">
              <w:rPr>
                <w:rFonts w:ascii="Times New Roman" w:hAnsi="Times New Roman" w:cs="Times New Roman"/>
                <w:lang w:val="en-GB"/>
              </w:rPr>
              <w:t>Modeling</w:t>
            </w:r>
            <w:proofErr w:type="spellEnd"/>
            <w:r w:rsidRPr="005C3BEA">
              <w:rPr>
                <w:rFonts w:ascii="Times New Roman" w:hAnsi="Times New Roman" w:cs="Times New Roman"/>
                <w:lang w:val="en-GB"/>
              </w:rPr>
              <w:t>. 1st Ed. Berlin. Springer. 2022</w:t>
            </w:r>
          </w:p>
        </w:tc>
      </w:tr>
      <w:tr w:rsidR="00F5539A" w:rsidRPr="005C3BEA" w14:paraId="130C49D3" w14:textId="77777777" w:rsidTr="00AD3F42">
        <w:tc>
          <w:tcPr>
            <w:tcW w:w="675" w:type="dxa"/>
          </w:tcPr>
          <w:p w14:paraId="6C3A54CB" w14:textId="619DAF3E" w:rsidR="00F5539A" w:rsidRPr="005C3BEA" w:rsidRDefault="00F5539A" w:rsidP="00F5539A">
            <w:pPr>
              <w:rPr>
                <w:rFonts w:ascii="Times New Roman" w:hAnsi="Times New Roman" w:cs="Times New Roman"/>
                <w:lang w:val="en-GB"/>
              </w:rPr>
            </w:pPr>
            <w:r>
              <w:rPr>
                <w:rFonts w:ascii="Times New Roman" w:hAnsi="Times New Roman" w:cs="Times New Roman"/>
                <w:lang w:val="en-GB"/>
              </w:rPr>
              <w:t>[9]</w:t>
            </w:r>
          </w:p>
        </w:tc>
        <w:tc>
          <w:tcPr>
            <w:tcW w:w="7761" w:type="dxa"/>
          </w:tcPr>
          <w:p w14:paraId="220ACAA1" w14:textId="3526239D" w:rsidR="00F5539A" w:rsidRPr="005C3BEA" w:rsidRDefault="00F5539A" w:rsidP="00F5539A">
            <w:pPr>
              <w:rPr>
                <w:rFonts w:ascii="Times New Roman" w:hAnsi="Times New Roman" w:cs="Times New Roman"/>
                <w:lang w:val="en-GB"/>
              </w:rPr>
            </w:pPr>
            <w:r w:rsidRPr="005C3BEA">
              <w:rPr>
                <w:rFonts w:ascii="Times New Roman" w:hAnsi="Times New Roman" w:cs="Times New Roman"/>
                <w:lang w:val="en-GB"/>
              </w:rPr>
              <w:t xml:space="preserve">Sonnet, D.. </w:t>
            </w:r>
            <w:proofErr w:type="spellStart"/>
            <w:r w:rsidRPr="005C3BEA">
              <w:rPr>
                <w:rFonts w:ascii="Times New Roman" w:hAnsi="Times New Roman" w:cs="Times New Roman"/>
                <w:lang w:val="en-GB"/>
              </w:rPr>
              <w:t>Neuronale</w:t>
            </w:r>
            <w:proofErr w:type="spellEnd"/>
            <w:r w:rsidRPr="005C3BEA">
              <w:rPr>
                <w:rFonts w:ascii="Times New Roman" w:hAnsi="Times New Roman" w:cs="Times New Roman"/>
                <w:lang w:val="en-GB"/>
              </w:rPr>
              <w:t xml:space="preserve"> </w:t>
            </w:r>
            <w:proofErr w:type="spellStart"/>
            <w:r w:rsidRPr="005C3BEA">
              <w:rPr>
                <w:rFonts w:ascii="Times New Roman" w:hAnsi="Times New Roman" w:cs="Times New Roman"/>
                <w:lang w:val="en-GB"/>
              </w:rPr>
              <w:t>Netzwerke</w:t>
            </w:r>
            <w:proofErr w:type="spellEnd"/>
            <w:r w:rsidRPr="005C3BEA">
              <w:rPr>
                <w:rFonts w:ascii="Times New Roman" w:hAnsi="Times New Roman" w:cs="Times New Roman"/>
                <w:lang w:val="en-GB"/>
              </w:rPr>
              <w:t xml:space="preserve"> </w:t>
            </w:r>
            <w:proofErr w:type="spellStart"/>
            <w:r w:rsidRPr="005C3BEA">
              <w:rPr>
                <w:rFonts w:ascii="Times New Roman" w:hAnsi="Times New Roman" w:cs="Times New Roman"/>
                <w:lang w:val="en-GB"/>
              </w:rPr>
              <w:t>kompakt</w:t>
            </w:r>
            <w:proofErr w:type="spellEnd"/>
            <w:r w:rsidRPr="005C3BEA">
              <w:rPr>
                <w:rFonts w:ascii="Times New Roman" w:hAnsi="Times New Roman" w:cs="Times New Roman"/>
                <w:lang w:val="en-GB"/>
              </w:rPr>
              <w:t xml:space="preserve">. 1st Ed. Hamburg. Springer </w:t>
            </w:r>
            <w:proofErr w:type="spellStart"/>
            <w:r w:rsidRPr="005C3BEA">
              <w:rPr>
                <w:rFonts w:ascii="Times New Roman" w:hAnsi="Times New Roman" w:cs="Times New Roman"/>
                <w:lang w:val="en-GB"/>
              </w:rPr>
              <w:t>Vieweg</w:t>
            </w:r>
            <w:proofErr w:type="spellEnd"/>
            <w:r w:rsidRPr="005C3BEA">
              <w:rPr>
                <w:rFonts w:ascii="Times New Roman" w:hAnsi="Times New Roman" w:cs="Times New Roman"/>
                <w:lang w:val="en-GB"/>
              </w:rPr>
              <w:t>. 2022</w:t>
            </w:r>
          </w:p>
        </w:tc>
      </w:tr>
      <w:tr w:rsidR="00F5539A" w:rsidRPr="005C3BEA" w14:paraId="38274729" w14:textId="77777777" w:rsidTr="00AD3F42">
        <w:tc>
          <w:tcPr>
            <w:tcW w:w="675" w:type="dxa"/>
          </w:tcPr>
          <w:p w14:paraId="5978D421" w14:textId="75850AE0" w:rsidR="00F5539A" w:rsidRPr="005C3BEA" w:rsidRDefault="00F5539A" w:rsidP="00F5539A">
            <w:pPr>
              <w:rPr>
                <w:rFonts w:ascii="Times New Roman" w:hAnsi="Times New Roman" w:cs="Times New Roman"/>
                <w:lang w:val="en-GB"/>
              </w:rPr>
            </w:pPr>
            <w:r>
              <w:rPr>
                <w:rFonts w:ascii="Times New Roman" w:hAnsi="Times New Roman" w:cs="Times New Roman"/>
                <w:lang w:val="en-GB"/>
              </w:rPr>
              <w:t>[10]</w:t>
            </w:r>
          </w:p>
        </w:tc>
        <w:tc>
          <w:tcPr>
            <w:tcW w:w="7761" w:type="dxa"/>
          </w:tcPr>
          <w:p w14:paraId="0B6EE3D6" w14:textId="77777777" w:rsidR="00F5539A" w:rsidRPr="005C3BEA" w:rsidRDefault="00F5539A" w:rsidP="00F5539A">
            <w:pPr>
              <w:rPr>
                <w:rFonts w:ascii="Times New Roman" w:hAnsi="Times New Roman" w:cs="Times New Roman"/>
                <w:lang w:val="en-GB"/>
              </w:rPr>
            </w:pPr>
            <w:proofErr w:type="spellStart"/>
            <w:r w:rsidRPr="005C3BEA">
              <w:rPr>
                <w:rFonts w:ascii="Times New Roman" w:hAnsi="Times New Roman" w:cs="Times New Roman"/>
                <w:lang w:val="en-GB"/>
              </w:rPr>
              <w:t>Fischertechnik</w:t>
            </w:r>
            <w:proofErr w:type="spellEnd"/>
            <w:r w:rsidRPr="005C3BEA">
              <w:rPr>
                <w:rFonts w:ascii="Times New Roman" w:hAnsi="Times New Roman" w:cs="Times New Roman"/>
                <w:lang w:val="en-GB"/>
              </w:rPr>
              <w:t xml:space="preserve"> (2023). </w:t>
            </w:r>
            <w:proofErr w:type="spellStart"/>
            <w:r w:rsidRPr="005C3BEA">
              <w:rPr>
                <w:rFonts w:ascii="Times New Roman" w:hAnsi="Times New Roman" w:cs="Times New Roman"/>
                <w:lang w:val="en-GB"/>
              </w:rPr>
              <w:t>Lernfabrik</w:t>
            </w:r>
            <w:proofErr w:type="spellEnd"/>
            <w:r w:rsidRPr="005C3BEA">
              <w:rPr>
                <w:rFonts w:ascii="Times New Roman" w:hAnsi="Times New Roman" w:cs="Times New Roman"/>
                <w:lang w:val="en-GB"/>
              </w:rPr>
              <w:t xml:space="preserve"> 4.0. Retrieved on May 5, 2023, from https://www.fischertechnik.de</w:t>
            </w:r>
          </w:p>
        </w:tc>
      </w:tr>
      <w:tr w:rsidR="00F5539A" w:rsidRPr="005C3BEA" w14:paraId="26715987" w14:textId="77777777" w:rsidTr="00AD3F42">
        <w:tc>
          <w:tcPr>
            <w:tcW w:w="675" w:type="dxa"/>
          </w:tcPr>
          <w:p w14:paraId="75F9F220" w14:textId="57D22D71" w:rsidR="00F5539A" w:rsidRPr="005C3BEA" w:rsidRDefault="00F5539A" w:rsidP="00F5539A">
            <w:pPr>
              <w:rPr>
                <w:rFonts w:ascii="Times New Roman" w:hAnsi="Times New Roman" w:cs="Times New Roman"/>
                <w:lang w:val="en-GB"/>
              </w:rPr>
            </w:pPr>
            <w:r>
              <w:rPr>
                <w:rFonts w:ascii="Times New Roman" w:hAnsi="Times New Roman" w:cs="Times New Roman"/>
                <w:lang w:val="en-GB"/>
              </w:rPr>
              <w:t>[11]</w:t>
            </w:r>
          </w:p>
        </w:tc>
        <w:tc>
          <w:tcPr>
            <w:tcW w:w="7761" w:type="dxa"/>
          </w:tcPr>
          <w:p w14:paraId="10CA9982" w14:textId="77777777" w:rsidR="00F5539A" w:rsidRPr="005C3BEA" w:rsidRDefault="00F5539A" w:rsidP="00F5539A">
            <w:pPr>
              <w:rPr>
                <w:rFonts w:ascii="Times New Roman" w:hAnsi="Times New Roman" w:cs="Times New Roman"/>
                <w:lang w:val="en-GB"/>
              </w:rPr>
            </w:pPr>
            <w:r w:rsidRPr="005C3BEA">
              <w:rPr>
                <w:rFonts w:ascii="Times New Roman" w:hAnsi="Times New Roman" w:cs="Times New Roman"/>
                <w:lang w:val="en-GB"/>
              </w:rPr>
              <w:t xml:space="preserve">Klein, M. (2022). </w:t>
            </w:r>
            <w:proofErr w:type="spellStart"/>
            <w:r w:rsidRPr="005C3BEA">
              <w:rPr>
                <w:rFonts w:ascii="Times New Roman" w:hAnsi="Times New Roman" w:cs="Times New Roman"/>
                <w:lang w:val="en-GB"/>
              </w:rPr>
              <w:t>Osteraktion</w:t>
            </w:r>
            <w:proofErr w:type="spellEnd"/>
            <w:r w:rsidRPr="005C3BEA">
              <w:rPr>
                <w:rFonts w:ascii="Times New Roman" w:hAnsi="Times New Roman" w:cs="Times New Roman"/>
                <w:lang w:val="en-GB"/>
              </w:rPr>
              <w:t xml:space="preserve"> 12 </w:t>
            </w:r>
            <w:proofErr w:type="spellStart"/>
            <w:r w:rsidRPr="005C3BEA">
              <w:rPr>
                <w:rFonts w:ascii="Times New Roman" w:hAnsi="Times New Roman" w:cs="Times New Roman"/>
                <w:lang w:val="en-GB"/>
              </w:rPr>
              <w:t>Weiterbildung</w:t>
            </w:r>
            <w:proofErr w:type="spellEnd"/>
            <w:r w:rsidRPr="005C3BEA">
              <w:rPr>
                <w:rFonts w:ascii="Times New Roman" w:hAnsi="Times New Roman" w:cs="Times New Roman"/>
                <w:lang w:val="en-GB"/>
              </w:rPr>
              <w:t>. Retrieved on May 26, 2023, from https://www.hs-albsig.de</w:t>
            </w:r>
          </w:p>
          <w:p w14:paraId="476FC8A6" w14:textId="77777777" w:rsidR="00F5539A" w:rsidRPr="005C3BEA" w:rsidRDefault="00F5539A" w:rsidP="00F5539A">
            <w:pPr>
              <w:rPr>
                <w:rFonts w:ascii="Times New Roman" w:hAnsi="Times New Roman" w:cs="Times New Roman"/>
                <w:lang w:val="en-GB"/>
              </w:rPr>
            </w:pPr>
          </w:p>
        </w:tc>
      </w:tr>
    </w:tbl>
    <w:p w14:paraId="04119A58" w14:textId="77777777" w:rsidR="00683AA8" w:rsidRPr="005C3BEA" w:rsidRDefault="00683AA8" w:rsidP="00683AA8">
      <w:pPr>
        <w:rPr>
          <w:rFonts w:ascii="Times New Roman" w:hAnsi="Times New Roman" w:cs="Times New Roman"/>
          <w:lang w:val="en-GB"/>
        </w:rPr>
      </w:pPr>
    </w:p>
    <w:sectPr w:rsidR="00683AA8" w:rsidRPr="005C3BEA" w:rsidSect="00FF53F4">
      <w:headerReference w:type="even" r:id="rId12"/>
      <w:headerReference w:type="default" r:id="rId13"/>
      <w:footerReference w:type="even" r:id="rId14"/>
      <w:footerReference w:type="default" r:id="rId15"/>
      <w:headerReference w:type="first" r:id="rId16"/>
      <w:footerReference w:type="first" r:id="rId1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E7981A" w14:textId="77777777" w:rsidR="00306A96" w:rsidRDefault="00306A96" w:rsidP="00FF53F4">
      <w:pPr>
        <w:spacing w:after="0" w:line="240" w:lineRule="auto"/>
      </w:pPr>
      <w:r>
        <w:separator/>
      </w:r>
    </w:p>
  </w:endnote>
  <w:endnote w:type="continuationSeparator" w:id="0">
    <w:p w14:paraId="579B116C" w14:textId="77777777" w:rsidR="00306A96" w:rsidRDefault="00306A96" w:rsidP="00FF53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3701941"/>
      <w:docPartObj>
        <w:docPartGallery w:val="Page Numbers (Bottom of Page)"/>
        <w:docPartUnique/>
      </w:docPartObj>
    </w:sdtPr>
    <w:sdtEndPr>
      <w:rPr>
        <w:noProof/>
      </w:rPr>
    </w:sdtEndPr>
    <w:sdtContent>
      <w:p w14:paraId="0B00FCE7" w14:textId="77777777" w:rsidR="00FF53F4" w:rsidRDefault="00626DAA">
        <w:pPr>
          <w:pStyle w:val="Fuzeile"/>
        </w:pPr>
        <w:r>
          <w:fldChar w:fldCharType="begin"/>
        </w:r>
        <w:r w:rsidR="00FF53F4">
          <w:instrText xml:space="preserve"> PAGE   \* MERGEFORMAT </w:instrText>
        </w:r>
        <w:r>
          <w:fldChar w:fldCharType="separate"/>
        </w:r>
        <w:r w:rsidR="00E44B5E">
          <w:rPr>
            <w:noProof/>
          </w:rPr>
          <w:t>4</w:t>
        </w:r>
        <w:r>
          <w:rPr>
            <w:noProof/>
          </w:rPr>
          <w:fldChar w:fldCharType="end"/>
        </w:r>
      </w:p>
    </w:sdtContent>
  </w:sdt>
  <w:p w14:paraId="3FF2D90C" w14:textId="77777777" w:rsidR="00FF53F4" w:rsidRDefault="00FF53F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0157252"/>
      <w:docPartObj>
        <w:docPartGallery w:val="Page Numbers (Bottom of Page)"/>
        <w:docPartUnique/>
      </w:docPartObj>
    </w:sdtPr>
    <w:sdtEndPr>
      <w:rPr>
        <w:noProof/>
      </w:rPr>
    </w:sdtEndPr>
    <w:sdtContent>
      <w:p w14:paraId="045EF485" w14:textId="77777777" w:rsidR="00FF53F4" w:rsidRDefault="00626DAA">
        <w:pPr>
          <w:pStyle w:val="Fuzeile"/>
          <w:jc w:val="right"/>
        </w:pPr>
        <w:r>
          <w:fldChar w:fldCharType="begin"/>
        </w:r>
        <w:r w:rsidR="00FF53F4">
          <w:instrText xml:space="preserve"> PAGE   \* MERGEFORMAT </w:instrText>
        </w:r>
        <w:r>
          <w:fldChar w:fldCharType="separate"/>
        </w:r>
        <w:r w:rsidR="00E44B5E">
          <w:rPr>
            <w:noProof/>
          </w:rPr>
          <w:t>3</w:t>
        </w:r>
        <w:r>
          <w:rPr>
            <w:noProof/>
          </w:rPr>
          <w:fldChar w:fldCharType="end"/>
        </w:r>
      </w:p>
    </w:sdtContent>
  </w:sdt>
  <w:p w14:paraId="49D74AD0" w14:textId="77777777" w:rsidR="00FF53F4" w:rsidRDefault="00FF53F4">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420216"/>
      <w:docPartObj>
        <w:docPartGallery w:val="Page Numbers (Bottom of Page)"/>
        <w:docPartUnique/>
      </w:docPartObj>
    </w:sdtPr>
    <w:sdtEndPr>
      <w:rPr>
        <w:noProof/>
      </w:rPr>
    </w:sdtEndPr>
    <w:sdtContent>
      <w:p w14:paraId="637BFCC7" w14:textId="3E75ED4D" w:rsidR="00FF53F4" w:rsidRPr="006373A9" w:rsidRDefault="00000000" w:rsidP="00FF53F4">
        <w:pPr>
          <w:spacing w:after="0" w:line="240" w:lineRule="auto"/>
          <w:rPr>
            <w:i/>
            <w:lang w:val="pt-BR"/>
          </w:rPr>
        </w:pPr>
        <w:r>
          <w:rPr>
            <w:i/>
            <w:noProof/>
            <w:sz w:val="20"/>
            <w:lang w:val="en-US"/>
          </w:rPr>
          <w:pict w14:anchorId="3A1E29D4">
            <v:line id="Straight Connector 7" o:spid="_x0000_s1025" style="position:absolute;z-index:251659264;visibility:visible;mso-position-horizontal-relative:text;mso-position-vertical-relative:text" from=".75pt,-3.25pt" to="477.7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" strokeweight="1pt"/>
          </w:pict>
        </w:r>
        <w:r w:rsidR="00FF53F4">
          <w:rPr>
            <w:i/>
            <w:sz w:val="20"/>
            <w:lang w:val="pt-BR"/>
          </w:rPr>
          <w:t xml:space="preserve">*Corresponding author: </w:t>
        </w:r>
        <w:r w:rsidR="00442CBA">
          <w:rPr>
            <w:i/>
            <w:sz w:val="20"/>
            <w:lang w:val="pt-BR"/>
          </w:rPr>
          <w:t>cylow</w:t>
        </w:r>
        <w:r w:rsidR="00442CBA" w:rsidRPr="006373A9">
          <w:rPr>
            <w:i/>
            <w:sz w:val="20"/>
            <w:lang w:val="pt-BR"/>
          </w:rPr>
          <w:t>@</w:t>
        </w:r>
        <w:r w:rsidR="00442CBA">
          <w:rPr>
            <w:i/>
            <w:sz w:val="20"/>
            <w:lang w:val="pt-BR"/>
          </w:rPr>
          <w:t>uthm.edu.my</w:t>
        </w:r>
      </w:p>
      <w:p w14:paraId="269D525C" w14:textId="77777777" w:rsidR="00FF53F4" w:rsidRPr="006373A9" w:rsidRDefault="00E44B5E" w:rsidP="00FF53F4">
        <w:pPr>
          <w:pStyle w:val="Fuzeile"/>
          <w:rPr>
            <w:rStyle w:val="Seitenzahl"/>
            <w:sz w:val="18"/>
          </w:rPr>
        </w:pPr>
        <w:r>
          <w:rPr>
            <w:rStyle w:val="Seitenzahl"/>
            <w:sz w:val="18"/>
          </w:rPr>
          <w:t>2022</w:t>
        </w:r>
        <w:r w:rsidR="00FF53F4">
          <w:rPr>
            <w:rStyle w:val="Seitenzahl"/>
            <w:sz w:val="18"/>
          </w:rPr>
          <w:t xml:space="preserve"> </w:t>
        </w:r>
        <w:r w:rsidR="00FF53F4" w:rsidRPr="006373A9">
          <w:rPr>
            <w:rStyle w:val="Seitenzahl"/>
            <w:sz w:val="18"/>
          </w:rPr>
          <w:t>UTHM Publisher. All right reserved.</w:t>
        </w:r>
      </w:p>
      <w:p w14:paraId="7C6D54C2" w14:textId="77777777" w:rsidR="00FF53F4" w:rsidRPr="00FF53F4" w:rsidRDefault="00FF53F4">
        <w:pPr>
          <w:pStyle w:val="Fuzeile"/>
          <w:rPr>
            <w:color w:val="000000"/>
            <w:sz w:val="18"/>
          </w:rPr>
        </w:pPr>
        <w:r w:rsidRPr="00444E3A">
          <w:rPr>
            <w:color w:val="000000"/>
            <w:sz w:val="18"/>
          </w:rPr>
          <w:t>penerbi</w:t>
        </w:r>
        <w:r w:rsidR="00E44B5E">
          <w:rPr>
            <w:color w:val="000000"/>
            <w:sz w:val="18"/>
          </w:rPr>
          <w:t>t.uthm.edu.my/periodicals</w:t>
        </w:r>
        <w:r>
          <w:rPr>
            <w:color w:val="000000"/>
            <w:sz w:val="18"/>
          </w:rPr>
          <w:t>/</w:t>
        </w:r>
        <w:proofErr w:type="spellStart"/>
        <w:r>
          <w:rPr>
            <w:color w:val="000000"/>
            <w:sz w:val="18"/>
          </w:rPr>
          <w:t>index.php</w:t>
        </w:r>
        <w:proofErr w:type="spellEnd"/>
        <w:r>
          <w:rPr>
            <w:color w:val="000000"/>
            <w:sz w:val="18"/>
          </w:rPr>
          <w:t>/</w:t>
        </w:r>
        <w:proofErr w:type="spellStart"/>
        <w:r>
          <w:rPr>
            <w:color w:val="000000"/>
            <w:sz w:val="18"/>
          </w:rPr>
          <w:t>rpmme</w:t>
        </w:r>
        <w:proofErr w:type="spellEnd"/>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2B6D7B" w14:textId="77777777" w:rsidR="00306A96" w:rsidRDefault="00306A96" w:rsidP="00FF53F4">
      <w:pPr>
        <w:spacing w:after="0" w:line="240" w:lineRule="auto"/>
      </w:pPr>
      <w:r>
        <w:separator/>
      </w:r>
    </w:p>
  </w:footnote>
  <w:footnote w:type="continuationSeparator" w:id="0">
    <w:p w14:paraId="14E7B609" w14:textId="77777777" w:rsidR="00306A96" w:rsidRDefault="00306A96" w:rsidP="00FF53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FD395" w14:textId="77777777" w:rsidR="00FF53F4" w:rsidRDefault="00FF53F4" w:rsidP="00FF53F4">
    <w:pPr>
      <w:pStyle w:val="Kopfzeile"/>
      <w:jc w:val="right"/>
    </w:pPr>
    <w:r>
      <w:rPr>
        <w:sz w:val="16"/>
      </w:rPr>
      <w:t xml:space="preserve">Author 1 et al., </w:t>
    </w:r>
    <w:r w:rsidRPr="00FF53F4">
      <w:rPr>
        <w:sz w:val="16"/>
      </w:rPr>
      <w:t>Research Progress in Mechanical and Manufacturing Engineering</w:t>
    </w:r>
    <w:r w:rsidR="00E44B5E">
      <w:rPr>
        <w:sz w:val="16"/>
      </w:rPr>
      <w:t xml:space="preserve"> Vol. 0 No. 0 (2022</w:t>
    </w:r>
    <w:r>
      <w:rPr>
        <w:sz w:val="16"/>
      </w:rPr>
      <w:t>) p. 1-4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8ACD4" w14:textId="77777777" w:rsidR="00FF53F4" w:rsidRDefault="00FF53F4" w:rsidP="00FF53F4">
    <w:pPr>
      <w:pStyle w:val="Kopfzeile"/>
    </w:pPr>
    <w:r>
      <w:rPr>
        <w:sz w:val="16"/>
      </w:rPr>
      <w:t xml:space="preserve">Author 1 et al., </w:t>
    </w:r>
    <w:r w:rsidRPr="00FF53F4">
      <w:rPr>
        <w:sz w:val="16"/>
      </w:rPr>
      <w:t>Research Progress in Mechanical and Manufacturing Engineering</w:t>
    </w:r>
    <w:r w:rsidR="00E44B5E">
      <w:rPr>
        <w:sz w:val="16"/>
      </w:rPr>
      <w:t xml:space="preserve"> Vol. 0 No. 0 (2022</w:t>
    </w:r>
    <w:r>
      <w:rPr>
        <w:sz w:val="16"/>
      </w:rPr>
      <w:t>) p. 1-4</w:t>
    </w:r>
  </w:p>
  <w:p w14:paraId="619B14A2" w14:textId="77777777" w:rsidR="00FF53F4" w:rsidRDefault="00FF53F4">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jc w:val="center"/>
      <w:tblLayout w:type="fixed"/>
      <w:tblLook w:val="04A0" w:firstRow="1" w:lastRow="0" w:firstColumn="1" w:lastColumn="0" w:noHBand="0" w:noVBand="1"/>
    </w:tblPr>
    <w:tblGrid>
      <w:gridCol w:w="1869"/>
      <w:gridCol w:w="6070"/>
      <w:gridCol w:w="1984"/>
    </w:tblGrid>
    <w:tr w:rsidR="00FF53F4" w14:paraId="3EA628AC" w14:textId="77777777" w:rsidTr="00D50854">
      <w:trPr>
        <w:trHeight w:val="57"/>
        <w:jc w:val="center"/>
      </w:trPr>
      <w:tc>
        <w:tcPr>
          <w:tcW w:w="1869" w:type="dxa"/>
          <w:shd w:val="clear" w:color="auto" w:fill="auto"/>
          <w:vAlign w:val="bottom"/>
        </w:tcPr>
        <w:p w14:paraId="2443EEF0" w14:textId="77777777" w:rsidR="00FF53F4" w:rsidRDefault="00FF53F4" w:rsidP="00FF53F4">
          <w:pPr>
            <w:jc w:val="both"/>
          </w:pPr>
        </w:p>
      </w:tc>
      <w:tc>
        <w:tcPr>
          <w:tcW w:w="6070" w:type="dxa"/>
          <w:shd w:val="clear" w:color="auto" w:fill="auto"/>
        </w:tcPr>
        <w:p w14:paraId="5D322E26" w14:textId="77777777" w:rsidR="00FF53F4" w:rsidRPr="00EC05DE" w:rsidRDefault="00FF53F4" w:rsidP="00FF53F4">
          <w:pPr>
            <w:pStyle w:val="Running-head"/>
            <w:spacing w:after="240"/>
            <w:rPr>
              <w:sz w:val="16"/>
              <w:szCs w:val="16"/>
            </w:rPr>
          </w:pPr>
          <w:r>
            <w:rPr>
              <w:sz w:val="16"/>
              <w:szCs w:val="16"/>
            </w:rPr>
            <w:t>Research Progress in Mechanical and Manufacturing Eng</w:t>
          </w:r>
          <w:r w:rsidRPr="00EC05DE">
            <w:rPr>
              <w:sz w:val="16"/>
              <w:szCs w:val="16"/>
            </w:rPr>
            <w:t xml:space="preserve">ineering Vol. </w:t>
          </w:r>
          <w:r w:rsidRPr="00EC05DE">
            <w:rPr>
              <w:iCs/>
              <w:sz w:val="16"/>
              <w:szCs w:val="16"/>
            </w:rPr>
            <w:t>0 No. 0 (20</w:t>
          </w:r>
          <w:r w:rsidR="00E44B5E">
            <w:rPr>
              <w:iCs/>
              <w:sz w:val="16"/>
              <w:szCs w:val="16"/>
              <w:lang w:eastAsia="zh-CN"/>
            </w:rPr>
            <w:t>22</w:t>
          </w:r>
          <w:r w:rsidRPr="00EC05DE">
            <w:rPr>
              <w:iCs/>
              <w:sz w:val="16"/>
              <w:szCs w:val="16"/>
            </w:rPr>
            <w:t>) 000–000</w:t>
          </w:r>
        </w:p>
      </w:tc>
      <w:tc>
        <w:tcPr>
          <w:tcW w:w="1984" w:type="dxa"/>
          <w:shd w:val="clear" w:color="auto" w:fill="auto"/>
          <w:vAlign w:val="center"/>
        </w:tcPr>
        <w:p w14:paraId="69215426" w14:textId="77777777" w:rsidR="00FF53F4" w:rsidRDefault="00FF53F4" w:rsidP="00FF53F4">
          <w:pPr>
            <w:pStyle w:val="Kopfzeile"/>
            <w:tabs>
              <w:tab w:val="left" w:pos="6804"/>
            </w:tabs>
            <w:jc w:val="center"/>
          </w:pPr>
        </w:p>
      </w:tc>
    </w:tr>
    <w:tr w:rsidR="00FF53F4" w14:paraId="263EA3AC" w14:textId="77777777" w:rsidTr="00D208E2">
      <w:trPr>
        <w:trHeight w:val="57"/>
        <w:jc w:val="center"/>
      </w:trPr>
      <w:tc>
        <w:tcPr>
          <w:tcW w:w="1869" w:type="dxa"/>
          <w:shd w:val="clear" w:color="auto" w:fill="auto"/>
          <w:vAlign w:val="center"/>
        </w:tcPr>
        <w:p w14:paraId="0773136C" w14:textId="77777777" w:rsidR="00FF53F4" w:rsidRPr="00EC05DE" w:rsidRDefault="00FF53F4" w:rsidP="00FF53F4">
          <w:pPr>
            <w:pStyle w:val="Kopfzeile"/>
            <w:tabs>
              <w:tab w:val="left" w:pos="6804"/>
            </w:tabs>
            <w:jc w:val="center"/>
            <w:rPr>
              <w:lang w:val="en-IN" w:eastAsia="en-IN"/>
            </w:rPr>
          </w:pPr>
          <w:r w:rsidRPr="00226309">
            <w:rPr>
              <w:noProof/>
              <w:lang w:eastAsia="en-MY"/>
            </w:rPr>
            <w:drawing>
              <wp:inline distT="0" distB="0" distL="0" distR="0" wp14:anchorId="3D6E237A" wp14:editId="4553C7A0">
                <wp:extent cx="857250" cy="638175"/>
                <wp:effectExtent l="0" t="0" r="0" b="9525"/>
                <wp:docPr id="9" name="Picture 9" descr="logo-penerb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ogo-penerbit.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7250" cy="638175"/>
                        </a:xfrm>
                        <a:prstGeom prst="rect">
                          <a:avLst/>
                        </a:prstGeom>
                        <a:noFill/>
                        <a:ln>
                          <a:noFill/>
                        </a:ln>
                      </pic:spPr>
                    </pic:pic>
                  </a:graphicData>
                </a:graphic>
              </wp:inline>
            </w:drawing>
          </w:r>
        </w:p>
      </w:tc>
      <w:tc>
        <w:tcPr>
          <w:tcW w:w="6070" w:type="dxa"/>
          <w:shd w:val="clear" w:color="auto" w:fill="auto"/>
        </w:tcPr>
        <w:p w14:paraId="64BCCDE7" w14:textId="77777777" w:rsidR="00FF53F4" w:rsidRPr="00EC05DE" w:rsidRDefault="00FF53F4" w:rsidP="00FF53F4">
          <w:pPr>
            <w:pStyle w:val="Kopfzeile"/>
            <w:tabs>
              <w:tab w:val="center" w:pos="3329"/>
              <w:tab w:val="left" w:pos="5284"/>
            </w:tabs>
            <w:spacing w:line="220" w:lineRule="atLeast"/>
            <w:jc w:val="center"/>
            <w:rPr>
              <w:rFonts w:ascii="Arial" w:hAnsi="Arial" w:cs="Arial"/>
              <w:sz w:val="18"/>
              <w:szCs w:val="18"/>
            </w:rPr>
          </w:pPr>
          <w:r w:rsidRPr="00EC05DE">
            <w:rPr>
              <w:iCs/>
              <w:sz w:val="18"/>
              <w:szCs w:val="18"/>
            </w:rPr>
            <w:t xml:space="preserve">© </w:t>
          </w:r>
          <w:proofErr w:type="spellStart"/>
          <w:r w:rsidRPr="00EC05DE">
            <w:rPr>
              <w:iCs/>
              <w:sz w:val="18"/>
              <w:szCs w:val="18"/>
            </w:rPr>
            <w:t>Universiti</w:t>
          </w:r>
          <w:proofErr w:type="spellEnd"/>
          <w:r w:rsidRPr="00EC05DE">
            <w:rPr>
              <w:iCs/>
              <w:sz w:val="18"/>
              <w:szCs w:val="18"/>
            </w:rPr>
            <w:t xml:space="preserve"> Tun Hussein Onn Malaysia Publisher’s Office</w:t>
          </w:r>
        </w:p>
        <w:p w14:paraId="3A34158C" w14:textId="77777777" w:rsidR="00FF53F4" w:rsidRPr="00EC05DE" w:rsidRDefault="00FF53F4" w:rsidP="00FF53F4">
          <w:pPr>
            <w:pStyle w:val="Kopfzeile"/>
            <w:tabs>
              <w:tab w:val="center" w:pos="3329"/>
              <w:tab w:val="left" w:pos="5284"/>
            </w:tabs>
            <w:spacing w:line="220" w:lineRule="atLeast"/>
            <w:jc w:val="center"/>
            <w:rPr>
              <w:sz w:val="18"/>
              <w:szCs w:val="18"/>
            </w:rPr>
          </w:pPr>
        </w:p>
        <w:p w14:paraId="7B2B74A5" w14:textId="77777777" w:rsidR="00FF53F4" w:rsidRPr="00EC05DE" w:rsidRDefault="00FF53F4" w:rsidP="00FF53F4">
          <w:pPr>
            <w:pStyle w:val="Kopfzeile"/>
            <w:jc w:val="center"/>
            <w:rPr>
              <w:rStyle w:val="Hyperlink"/>
              <w:rFonts w:ascii="Rockwell Extra Bold" w:hAnsi="Rockwell Extra Bold" w:cs="Arial"/>
              <w:b/>
              <w:i/>
              <w:iCs/>
              <w:color w:val="000000"/>
              <w:sz w:val="18"/>
            </w:rPr>
          </w:pPr>
          <w:r>
            <w:rPr>
              <w:rFonts w:ascii="Rockwell Extra Bold" w:hAnsi="Rockwell Extra Bold"/>
              <w:b/>
              <w:iCs/>
              <w:color w:val="000000"/>
              <w:sz w:val="33"/>
              <w:szCs w:val="33"/>
              <w:lang w:val="en-IN" w:eastAsia="en-IN"/>
            </w:rPr>
            <w:t>RPMM</w:t>
          </w:r>
          <w:r w:rsidRPr="00EC05DE">
            <w:rPr>
              <w:rFonts w:ascii="Rockwell Extra Bold" w:hAnsi="Rockwell Extra Bold"/>
              <w:b/>
              <w:iCs/>
              <w:color w:val="000000"/>
              <w:sz w:val="33"/>
              <w:szCs w:val="33"/>
              <w:lang w:val="en-IN" w:eastAsia="en-IN"/>
            </w:rPr>
            <w:t>E</w:t>
          </w:r>
        </w:p>
        <w:p w14:paraId="4D26E782" w14:textId="77777777" w:rsidR="00FF53F4" w:rsidRPr="00EC05DE" w:rsidRDefault="00FF53F4" w:rsidP="00FF53F4">
          <w:pPr>
            <w:pStyle w:val="Kopfzeile"/>
            <w:jc w:val="center"/>
            <w:rPr>
              <w:rStyle w:val="Hyperlink"/>
              <w:rFonts w:ascii="Arial" w:hAnsi="Arial" w:cs="Arial"/>
              <w:iCs/>
              <w:sz w:val="18"/>
            </w:rPr>
          </w:pPr>
        </w:p>
        <w:p w14:paraId="688C52F2" w14:textId="77777777" w:rsidR="00FF53F4" w:rsidRPr="00EC05DE" w:rsidRDefault="00FF53F4" w:rsidP="00FF53F4">
          <w:pPr>
            <w:pStyle w:val="Kopfzeile"/>
            <w:spacing w:line="220" w:lineRule="atLeast"/>
            <w:jc w:val="center"/>
            <w:rPr>
              <w:sz w:val="18"/>
              <w:szCs w:val="18"/>
            </w:rPr>
          </w:pPr>
          <w:r w:rsidRPr="00EC05DE">
            <w:rPr>
              <w:iCs/>
              <w:sz w:val="18"/>
              <w:szCs w:val="18"/>
            </w:rPr>
            <w:t xml:space="preserve">Journal homepage: </w:t>
          </w:r>
          <w:r w:rsidRPr="00D208E2">
            <w:rPr>
              <w:sz w:val="18"/>
              <w:szCs w:val="18"/>
            </w:rPr>
            <w:t>http://penerbi</w:t>
          </w:r>
          <w:r w:rsidR="00E44B5E">
            <w:rPr>
              <w:sz w:val="18"/>
              <w:szCs w:val="18"/>
            </w:rPr>
            <w:t>t.uthm.edu.my/periodicals</w:t>
          </w:r>
          <w:r w:rsidR="00D208E2">
            <w:rPr>
              <w:sz w:val="18"/>
              <w:szCs w:val="18"/>
            </w:rPr>
            <w:t>/index.php/rpmme</w:t>
          </w:r>
        </w:p>
      </w:tc>
      <w:tc>
        <w:tcPr>
          <w:tcW w:w="1984" w:type="dxa"/>
          <w:shd w:val="clear" w:color="auto" w:fill="auto"/>
          <w:vAlign w:val="center"/>
        </w:tcPr>
        <w:p w14:paraId="6A56FD41" w14:textId="77777777" w:rsidR="00FF53F4" w:rsidRPr="00EC05DE" w:rsidRDefault="00FF53F4" w:rsidP="00FF53F4">
          <w:pPr>
            <w:pStyle w:val="Kopfzeile"/>
            <w:tabs>
              <w:tab w:val="left" w:pos="6804"/>
            </w:tabs>
            <w:jc w:val="center"/>
            <w:rPr>
              <w:lang w:val="en-IN" w:eastAsia="en-IN"/>
            </w:rPr>
          </w:pPr>
        </w:p>
      </w:tc>
    </w:tr>
    <w:tr w:rsidR="00FF53F4" w14:paraId="52D540D4" w14:textId="77777777" w:rsidTr="00D208E2">
      <w:trPr>
        <w:trHeight w:val="57"/>
        <w:jc w:val="center"/>
      </w:trPr>
      <w:tc>
        <w:tcPr>
          <w:tcW w:w="1869" w:type="dxa"/>
          <w:shd w:val="clear" w:color="auto" w:fill="auto"/>
        </w:tcPr>
        <w:p w14:paraId="4C19B707" w14:textId="77777777" w:rsidR="00FF53F4" w:rsidRPr="00EC05DE" w:rsidRDefault="00FF53F4" w:rsidP="00FF53F4">
          <w:pPr>
            <w:pStyle w:val="Kopfzeile"/>
            <w:tabs>
              <w:tab w:val="left" w:pos="6804"/>
            </w:tabs>
            <w:rPr>
              <w:lang w:val="en-IN" w:eastAsia="en-IN"/>
            </w:rPr>
          </w:pPr>
        </w:p>
      </w:tc>
      <w:tc>
        <w:tcPr>
          <w:tcW w:w="6070" w:type="dxa"/>
          <w:shd w:val="clear" w:color="auto" w:fill="auto"/>
        </w:tcPr>
        <w:p w14:paraId="118F7491" w14:textId="77777777" w:rsidR="00FF53F4" w:rsidRDefault="00E44B5E" w:rsidP="00FF53F4">
          <w:pPr>
            <w:jc w:val="center"/>
          </w:pPr>
          <w:r>
            <w:rPr>
              <w:iCs/>
              <w:sz w:val="18"/>
              <w:szCs w:val="18"/>
            </w:rPr>
            <w:t xml:space="preserve">e-ISSN : </w:t>
          </w:r>
          <w:r w:rsidRPr="00E44B5E">
            <w:rPr>
              <w:iCs/>
              <w:sz w:val="18"/>
              <w:szCs w:val="18"/>
            </w:rPr>
            <w:t>2773 - 4765</w:t>
          </w:r>
        </w:p>
      </w:tc>
      <w:tc>
        <w:tcPr>
          <w:tcW w:w="1984" w:type="dxa"/>
          <w:shd w:val="clear" w:color="auto" w:fill="auto"/>
          <w:vAlign w:val="center"/>
        </w:tcPr>
        <w:p w14:paraId="47779D2A" w14:textId="77777777" w:rsidR="00FF53F4" w:rsidRPr="00EC05DE" w:rsidRDefault="00FF53F4" w:rsidP="00FF53F4">
          <w:pPr>
            <w:pStyle w:val="Kopfzeile"/>
            <w:tabs>
              <w:tab w:val="left" w:pos="6804"/>
            </w:tabs>
            <w:jc w:val="center"/>
            <w:rPr>
              <w:lang w:val="en-IN" w:eastAsia="en-IN"/>
            </w:rPr>
          </w:pPr>
        </w:p>
      </w:tc>
    </w:tr>
  </w:tbl>
  <w:p w14:paraId="5A24E66C" w14:textId="77777777" w:rsidR="00FF53F4" w:rsidRDefault="00FF53F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A4E1A"/>
    <w:multiLevelType w:val="multilevel"/>
    <w:tmpl w:val="4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2397090"/>
    <w:multiLevelType w:val="multilevel"/>
    <w:tmpl w:val="3648CF5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4DA91312"/>
    <w:multiLevelType w:val="hybridMultilevel"/>
    <w:tmpl w:val="62F240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75311105">
    <w:abstractNumId w:val="0"/>
  </w:num>
  <w:num w:numId="2" w16cid:durableId="1005746352">
    <w:abstractNumId w:val="2"/>
  </w:num>
  <w:num w:numId="3" w16cid:durableId="8674469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evenAndOddHeaders/>
  <w:characterSpacingControl w:val="doNotCompress"/>
  <w:hdrShapeDefaults>
    <o:shapedefaults v:ext="edit" spidmax="2061">
      <o:colormru v:ext="edit" colors="#93f5a8"/>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jczMDazNLc0NTI3MbRU0lEKTi0uzszPAykwqQUAV4/CBywAAAA="/>
  </w:docVars>
  <w:rsids>
    <w:rsidRoot w:val="00911C80"/>
    <w:rsid w:val="00101358"/>
    <w:rsid w:val="00180677"/>
    <w:rsid w:val="001E0512"/>
    <w:rsid w:val="001F1676"/>
    <w:rsid w:val="00211B94"/>
    <w:rsid w:val="002144D4"/>
    <w:rsid w:val="00242E7E"/>
    <w:rsid w:val="002822A8"/>
    <w:rsid w:val="00294133"/>
    <w:rsid w:val="002A78E1"/>
    <w:rsid w:val="002B7339"/>
    <w:rsid w:val="002D7E94"/>
    <w:rsid w:val="002F3BD0"/>
    <w:rsid w:val="00304ECC"/>
    <w:rsid w:val="00306A96"/>
    <w:rsid w:val="00311A8E"/>
    <w:rsid w:val="003432D2"/>
    <w:rsid w:val="00371072"/>
    <w:rsid w:val="00393F33"/>
    <w:rsid w:val="003E15FC"/>
    <w:rsid w:val="00411A4F"/>
    <w:rsid w:val="00434C53"/>
    <w:rsid w:val="00436264"/>
    <w:rsid w:val="00442CBA"/>
    <w:rsid w:val="004716C4"/>
    <w:rsid w:val="0047381C"/>
    <w:rsid w:val="004A395F"/>
    <w:rsid w:val="004B1E20"/>
    <w:rsid w:val="0055157E"/>
    <w:rsid w:val="005C3BEA"/>
    <w:rsid w:val="005C5FE9"/>
    <w:rsid w:val="00626DAA"/>
    <w:rsid w:val="00646591"/>
    <w:rsid w:val="0064768B"/>
    <w:rsid w:val="0067531C"/>
    <w:rsid w:val="00683AA8"/>
    <w:rsid w:val="006A0289"/>
    <w:rsid w:val="006C0C1A"/>
    <w:rsid w:val="006C3F0A"/>
    <w:rsid w:val="006C4B62"/>
    <w:rsid w:val="00796FFB"/>
    <w:rsid w:val="00801775"/>
    <w:rsid w:val="0088351C"/>
    <w:rsid w:val="008A2164"/>
    <w:rsid w:val="00911C80"/>
    <w:rsid w:val="009143D2"/>
    <w:rsid w:val="00916D45"/>
    <w:rsid w:val="00953E39"/>
    <w:rsid w:val="0098116E"/>
    <w:rsid w:val="009E7F00"/>
    <w:rsid w:val="009F7F38"/>
    <w:rsid w:val="00A05C28"/>
    <w:rsid w:val="00AA075D"/>
    <w:rsid w:val="00AB1ECE"/>
    <w:rsid w:val="00B438C4"/>
    <w:rsid w:val="00B54DFD"/>
    <w:rsid w:val="00B71129"/>
    <w:rsid w:val="00B90C31"/>
    <w:rsid w:val="00B950EC"/>
    <w:rsid w:val="00C15BBE"/>
    <w:rsid w:val="00C36CD7"/>
    <w:rsid w:val="00C523B9"/>
    <w:rsid w:val="00C80C10"/>
    <w:rsid w:val="00CE44D0"/>
    <w:rsid w:val="00D208E2"/>
    <w:rsid w:val="00D30E09"/>
    <w:rsid w:val="00D47B53"/>
    <w:rsid w:val="00D72D4D"/>
    <w:rsid w:val="00D8091D"/>
    <w:rsid w:val="00D944D5"/>
    <w:rsid w:val="00DB61A6"/>
    <w:rsid w:val="00E440C3"/>
    <w:rsid w:val="00E44B5E"/>
    <w:rsid w:val="00E515BF"/>
    <w:rsid w:val="00E82071"/>
    <w:rsid w:val="00EA72BE"/>
    <w:rsid w:val="00EE7980"/>
    <w:rsid w:val="00F024F0"/>
    <w:rsid w:val="00F26B38"/>
    <w:rsid w:val="00F445E2"/>
    <w:rsid w:val="00F50431"/>
    <w:rsid w:val="00F5539A"/>
    <w:rsid w:val="00FF4467"/>
    <w:rsid w:val="00FF53F4"/>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61">
      <o:colormru v:ext="edit" colors="#93f5a8"/>
    </o:shapedefaults>
    <o:shapelayout v:ext="edit">
      <o:idmap v:ext="edit" data="2"/>
    </o:shapelayout>
  </w:shapeDefaults>
  <w:decimalSymbol w:val=","/>
  <w:listSeparator w:val=";"/>
  <w14:docId w14:val="730094D6"/>
  <w15:docId w15:val="{142A53D0-9ABE-4EDF-8E50-9637BAF75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01358"/>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11C80"/>
    <w:pPr>
      <w:ind w:left="720"/>
      <w:contextualSpacing/>
    </w:pPr>
  </w:style>
  <w:style w:type="table" w:styleId="Tabellenraster">
    <w:name w:val="Table Grid"/>
    <w:basedOn w:val="NormaleTabelle"/>
    <w:uiPriority w:val="39"/>
    <w:rsid w:val="00B438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B438C4"/>
    <w:pPr>
      <w:spacing w:after="200" w:line="240" w:lineRule="auto"/>
    </w:pPr>
    <w:rPr>
      <w:i/>
      <w:iCs/>
      <w:color w:val="44546A" w:themeColor="text2"/>
      <w:sz w:val="18"/>
      <w:szCs w:val="18"/>
    </w:rPr>
  </w:style>
  <w:style w:type="paragraph" w:styleId="Kopfzeile">
    <w:name w:val="header"/>
    <w:aliases w:val="page-number"/>
    <w:basedOn w:val="Standard"/>
    <w:link w:val="KopfzeileZchn"/>
    <w:unhideWhenUsed/>
    <w:rsid w:val="00FF53F4"/>
    <w:pPr>
      <w:tabs>
        <w:tab w:val="center" w:pos="4513"/>
        <w:tab w:val="right" w:pos="9026"/>
      </w:tabs>
      <w:spacing w:after="0" w:line="240" w:lineRule="auto"/>
    </w:pPr>
  </w:style>
  <w:style w:type="character" w:customStyle="1" w:styleId="KopfzeileZchn">
    <w:name w:val="Kopfzeile Zchn"/>
    <w:aliases w:val="page-number Zchn"/>
    <w:basedOn w:val="Absatz-Standardschriftart"/>
    <w:link w:val="Kopfzeile"/>
    <w:rsid w:val="00FF53F4"/>
  </w:style>
  <w:style w:type="paragraph" w:styleId="Fuzeile">
    <w:name w:val="footer"/>
    <w:basedOn w:val="Standard"/>
    <w:link w:val="FuzeileZchn"/>
    <w:unhideWhenUsed/>
    <w:rsid w:val="00FF53F4"/>
    <w:pPr>
      <w:tabs>
        <w:tab w:val="center" w:pos="4513"/>
        <w:tab w:val="right" w:pos="9026"/>
      </w:tabs>
      <w:spacing w:after="0" w:line="240" w:lineRule="auto"/>
    </w:pPr>
  </w:style>
  <w:style w:type="character" w:customStyle="1" w:styleId="FuzeileZchn">
    <w:name w:val="Fußzeile Zchn"/>
    <w:basedOn w:val="Absatz-Standardschriftart"/>
    <w:link w:val="Fuzeile"/>
    <w:rsid w:val="00FF53F4"/>
  </w:style>
  <w:style w:type="character" w:styleId="Seitenzahl">
    <w:name w:val="page number"/>
    <w:basedOn w:val="Absatz-Standardschriftart"/>
    <w:rsid w:val="00FF53F4"/>
  </w:style>
  <w:style w:type="character" w:styleId="Hyperlink">
    <w:name w:val="Hyperlink"/>
    <w:rsid w:val="00FF53F4"/>
    <w:rPr>
      <w:color w:val="0000FF"/>
      <w:u w:val="single"/>
    </w:rPr>
  </w:style>
  <w:style w:type="paragraph" w:customStyle="1" w:styleId="Running-head">
    <w:name w:val="Running-head"/>
    <w:basedOn w:val="Kopfzeile"/>
    <w:qFormat/>
    <w:rsid w:val="00FF53F4"/>
    <w:pPr>
      <w:tabs>
        <w:tab w:val="clear" w:pos="4513"/>
        <w:tab w:val="clear" w:pos="9026"/>
        <w:tab w:val="center" w:pos="4706"/>
        <w:tab w:val="center" w:pos="4920"/>
        <w:tab w:val="right" w:pos="9356"/>
      </w:tabs>
      <w:spacing w:after="80" w:line="200" w:lineRule="exact"/>
      <w:jc w:val="center"/>
    </w:pPr>
    <w:rPr>
      <w:rFonts w:ascii="Times New Roman" w:eastAsia="SimSun" w:hAnsi="Times New Roman" w:cs="Times New Roman"/>
      <w:smallCaps/>
      <w:noProof/>
      <w:sz w:val="14"/>
      <w:szCs w:val="20"/>
      <w:lang w:val="en-US"/>
    </w:rPr>
  </w:style>
  <w:style w:type="paragraph" w:styleId="Sprechblasentext">
    <w:name w:val="Balloon Text"/>
    <w:basedOn w:val="Standard"/>
    <w:link w:val="SprechblasentextZchn"/>
    <w:uiPriority w:val="99"/>
    <w:semiHidden/>
    <w:unhideWhenUsed/>
    <w:rsid w:val="00311A8E"/>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11A8E"/>
    <w:rPr>
      <w:rFonts w:ascii="Tahoma" w:hAnsi="Tahoma" w:cs="Tahoma"/>
      <w:sz w:val="16"/>
      <w:szCs w:val="16"/>
    </w:rPr>
  </w:style>
  <w:style w:type="character" w:customStyle="1" w:styleId="product-ryt-detail">
    <w:name w:val="product-ryt-detail"/>
    <w:basedOn w:val="Absatz-Standardschriftart"/>
    <w:rsid w:val="00434C53"/>
  </w:style>
  <w:style w:type="character" w:customStyle="1" w:styleId="c-bibliographic-informationvalue">
    <w:name w:val="c-bibliographic-information__value"/>
    <w:basedOn w:val="Absatz-Standardschriftart"/>
    <w:rsid w:val="00434C53"/>
  </w:style>
  <w:style w:type="paragraph" w:customStyle="1" w:styleId="whitespace-pre-wrap">
    <w:name w:val="whitespace-pre-wrap"/>
    <w:basedOn w:val="Standard"/>
    <w:rsid w:val="00C80C10"/>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453421">
      <w:bodyDiv w:val="1"/>
      <w:marLeft w:val="0"/>
      <w:marRight w:val="0"/>
      <w:marTop w:val="0"/>
      <w:marBottom w:val="0"/>
      <w:divBdr>
        <w:top w:val="none" w:sz="0" w:space="0" w:color="auto"/>
        <w:left w:val="none" w:sz="0" w:space="0" w:color="auto"/>
        <w:bottom w:val="none" w:sz="0" w:space="0" w:color="auto"/>
        <w:right w:val="none" w:sz="0" w:space="0" w:color="auto"/>
      </w:divBdr>
      <w:divsChild>
        <w:div w:id="729618154">
          <w:marLeft w:val="0"/>
          <w:marRight w:val="0"/>
          <w:marTop w:val="0"/>
          <w:marBottom w:val="0"/>
          <w:divBdr>
            <w:top w:val="none" w:sz="0" w:space="0" w:color="auto"/>
            <w:left w:val="none" w:sz="0" w:space="0" w:color="auto"/>
            <w:bottom w:val="none" w:sz="0" w:space="0" w:color="auto"/>
            <w:right w:val="none" w:sz="0" w:space="0" w:color="auto"/>
          </w:divBdr>
          <w:divsChild>
            <w:div w:id="887111342">
              <w:marLeft w:val="0"/>
              <w:marRight w:val="0"/>
              <w:marTop w:val="0"/>
              <w:marBottom w:val="0"/>
              <w:divBdr>
                <w:top w:val="none" w:sz="0" w:space="0" w:color="auto"/>
                <w:left w:val="none" w:sz="0" w:space="0" w:color="auto"/>
                <w:bottom w:val="none" w:sz="0" w:space="0" w:color="auto"/>
                <w:right w:val="none" w:sz="0" w:space="0" w:color="auto"/>
              </w:divBdr>
              <w:divsChild>
                <w:div w:id="141243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798026">
      <w:bodyDiv w:val="1"/>
      <w:marLeft w:val="0"/>
      <w:marRight w:val="0"/>
      <w:marTop w:val="0"/>
      <w:marBottom w:val="0"/>
      <w:divBdr>
        <w:top w:val="none" w:sz="0" w:space="0" w:color="auto"/>
        <w:left w:val="none" w:sz="0" w:space="0" w:color="auto"/>
        <w:bottom w:val="none" w:sz="0" w:space="0" w:color="auto"/>
        <w:right w:val="none" w:sz="0" w:space="0" w:color="auto"/>
      </w:divBdr>
      <w:divsChild>
        <w:div w:id="996566938">
          <w:marLeft w:val="0"/>
          <w:marRight w:val="0"/>
          <w:marTop w:val="0"/>
          <w:marBottom w:val="0"/>
          <w:divBdr>
            <w:top w:val="none" w:sz="0" w:space="0" w:color="auto"/>
            <w:left w:val="none" w:sz="0" w:space="0" w:color="auto"/>
            <w:bottom w:val="none" w:sz="0" w:space="0" w:color="auto"/>
            <w:right w:val="none" w:sz="0" w:space="0" w:color="auto"/>
          </w:divBdr>
        </w:div>
      </w:divsChild>
    </w:div>
    <w:div w:id="407119155">
      <w:bodyDiv w:val="1"/>
      <w:marLeft w:val="0"/>
      <w:marRight w:val="0"/>
      <w:marTop w:val="0"/>
      <w:marBottom w:val="0"/>
      <w:divBdr>
        <w:top w:val="none" w:sz="0" w:space="0" w:color="auto"/>
        <w:left w:val="none" w:sz="0" w:space="0" w:color="auto"/>
        <w:bottom w:val="none" w:sz="0" w:space="0" w:color="auto"/>
        <w:right w:val="none" w:sz="0" w:space="0" w:color="auto"/>
      </w:divBdr>
      <w:divsChild>
        <w:div w:id="591621775">
          <w:marLeft w:val="0"/>
          <w:marRight w:val="0"/>
          <w:marTop w:val="0"/>
          <w:marBottom w:val="0"/>
          <w:divBdr>
            <w:top w:val="none" w:sz="0" w:space="0" w:color="auto"/>
            <w:left w:val="none" w:sz="0" w:space="0" w:color="auto"/>
            <w:bottom w:val="none" w:sz="0" w:space="0" w:color="auto"/>
            <w:right w:val="none" w:sz="0" w:space="0" w:color="auto"/>
          </w:divBdr>
          <w:divsChild>
            <w:div w:id="1521360005">
              <w:marLeft w:val="0"/>
              <w:marRight w:val="0"/>
              <w:marTop w:val="0"/>
              <w:marBottom w:val="0"/>
              <w:divBdr>
                <w:top w:val="none" w:sz="0" w:space="0" w:color="auto"/>
                <w:left w:val="none" w:sz="0" w:space="0" w:color="auto"/>
                <w:bottom w:val="none" w:sz="0" w:space="0" w:color="auto"/>
                <w:right w:val="none" w:sz="0" w:space="0" w:color="auto"/>
              </w:divBdr>
              <w:divsChild>
                <w:div w:id="26033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250709">
      <w:bodyDiv w:val="1"/>
      <w:marLeft w:val="0"/>
      <w:marRight w:val="0"/>
      <w:marTop w:val="0"/>
      <w:marBottom w:val="0"/>
      <w:divBdr>
        <w:top w:val="none" w:sz="0" w:space="0" w:color="auto"/>
        <w:left w:val="none" w:sz="0" w:space="0" w:color="auto"/>
        <w:bottom w:val="none" w:sz="0" w:space="0" w:color="auto"/>
        <w:right w:val="none" w:sz="0" w:space="0" w:color="auto"/>
      </w:divBdr>
      <w:divsChild>
        <w:div w:id="1483498374">
          <w:marLeft w:val="0"/>
          <w:marRight w:val="0"/>
          <w:marTop w:val="0"/>
          <w:marBottom w:val="0"/>
          <w:divBdr>
            <w:top w:val="none" w:sz="0" w:space="0" w:color="auto"/>
            <w:left w:val="none" w:sz="0" w:space="0" w:color="auto"/>
            <w:bottom w:val="none" w:sz="0" w:space="0" w:color="auto"/>
            <w:right w:val="none" w:sz="0" w:space="0" w:color="auto"/>
          </w:divBdr>
        </w:div>
      </w:divsChild>
    </w:div>
    <w:div w:id="1220701387">
      <w:bodyDiv w:val="1"/>
      <w:marLeft w:val="0"/>
      <w:marRight w:val="0"/>
      <w:marTop w:val="0"/>
      <w:marBottom w:val="0"/>
      <w:divBdr>
        <w:top w:val="none" w:sz="0" w:space="0" w:color="auto"/>
        <w:left w:val="none" w:sz="0" w:space="0" w:color="auto"/>
        <w:bottom w:val="none" w:sz="0" w:space="0" w:color="auto"/>
        <w:right w:val="none" w:sz="0" w:space="0" w:color="auto"/>
      </w:divBdr>
      <w:divsChild>
        <w:div w:id="281305617">
          <w:marLeft w:val="0"/>
          <w:marRight w:val="0"/>
          <w:marTop w:val="0"/>
          <w:marBottom w:val="0"/>
          <w:divBdr>
            <w:top w:val="none" w:sz="0" w:space="0" w:color="auto"/>
            <w:left w:val="none" w:sz="0" w:space="0" w:color="auto"/>
            <w:bottom w:val="none" w:sz="0" w:space="0" w:color="auto"/>
            <w:right w:val="none" w:sz="0" w:space="0" w:color="auto"/>
          </w:divBdr>
          <w:divsChild>
            <w:div w:id="750394040">
              <w:marLeft w:val="0"/>
              <w:marRight w:val="0"/>
              <w:marTop w:val="0"/>
              <w:marBottom w:val="0"/>
              <w:divBdr>
                <w:top w:val="none" w:sz="0" w:space="0" w:color="auto"/>
                <w:left w:val="none" w:sz="0" w:space="0" w:color="auto"/>
                <w:bottom w:val="none" w:sz="0" w:space="0" w:color="auto"/>
                <w:right w:val="none" w:sz="0" w:space="0" w:color="auto"/>
              </w:divBdr>
              <w:divsChild>
                <w:div w:id="199691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694234">
      <w:bodyDiv w:val="1"/>
      <w:marLeft w:val="0"/>
      <w:marRight w:val="0"/>
      <w:marTop w:val="0"/>
      <w:marBottom w:val="0"/>
      <w:divBdr>
        <w:top w:val="none" w:sz="0" w:space="0" w:color="auto"/>
        <w:left w:val="none" w:sz="0" w:space="0" w:color="auto"/>
        <w:bottom w:val="none" w:sz="0" w:space="0" w:color="auto"/>
        <w:right w:val="none" w:sz="0" w:space="0" w:color="auto"/>
      </w:divBdr>
      <w:divsChild>
        <w:div w:id="1783723686">
          <w:marLeft w:val="0"/>
          <w:marRight w:val="0"/>
          <w:marTop w:val="0"/>
          <w:marBottom w:val="0"/>
          <w:divBdr>
            <w:top w:val="none" w:sz="0" w:space="0" w:color="auto"/>
            <w:left w:val="none" w:sz="0" w:space="0" w:color="auto"/>
            <w:bottom w:val="none" w:sz="0" w:space="0" w:color="auto"/>
            <w:right w:val="none" w:sz="0" w:space="0" w:color="auto"/>
          </w:divBdr>
          <w:divsChild>
            <w:div w:id="1447847068">
              <w:marLeft w:val="0"/>
              <w:marRight w:val="0"/>
              <w:marTop w:val="0"/>
              <w:marBottom w:val="0"/>
              <w:divBdr>
                <w:top w:val="none" w:sz="0" w:space="0" w:color="auto"/>
                <w:left w:val="none" w:sz="0" w:space="0" w:color="auto"/>
                <w:bottom w:val="none" w:sz="0" w:space="0" w:color="auto"/>
                <w:right w:val="none" w:sz="0" w:space="0" w:color="auto"/>
              </w:divBdr>
              <w:divsChild>
                <w:div w:id="590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2232</Words>
  <Characters>12725</Characters>
  <Application>Microsoft Office Word</Application>
  <DocSecurity>0</DocSecurity>
  <Lines>106</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HP</Company>
  <LinksUpToDate>false</LinksUpToDate>
  <CharactersWithSpaces>14928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 H</cp:lastModifiedBy>
  <cp:revision>17</cp:revision>
  <dcterms:created xsi:type="dcterms:W3CDTF">2020-06-28T23:55:00Z</dcterms:created>
  <dcterms:modified xsi:type="dcterms:W3CDTF">2023-07-06T07:42:00Z</dcterms:modified>
</cp:coreProperties>
</file>