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591D36" wp14:paraId="00CFDD87" wp14:textId="0B816A57">
      <w:pPr>
        <w:spacing w:after="160" w:line="259" w:lineRule="auto"/>
        <w:jc w:val="center"/>
        <w:rPr>
          <w:rFonts w:ascii="Arial" w:hAnsi="Arial" w:eastAsia="Arial" w:cs="Arial"/>
          <w:noProof w:val="0"/>
          <w:color w:val="222222"/>
          <w:sz w:val="32"/>
          <w:szCs w:val="32"/>
          <w:lang w:val="en-US"/>
        </w:rPr>
      </w:pPr>
      <w:r w:rsidRPr="34591D36" w:rsidR="3C74D375">
        <w:rPr>
          <w:rFonts w:ascii="Arial" w:hAnsi="Arial" w:eastAsia="Arial" w:cs="Arial"/>
          <w:noProof w:val="0"/>
          <w:color w:val="222222"/>
          <w:sz w:val="32"/>
          <w:szCs w:val="32"/>
          <w:lang w:val="en-US"/>
        </w:rPr>
        <w:t>Milestone 1 PWM Questions</w:t>
      </w:r>
    </w:p>
    <w:p xmlns:wp14="http://schemas.microsoft.com/office/word/2010/wordml" w:rsidP="34591D36" wp14:paraId="07639E6C" wp14:textId="327E2D3B">
      <w:pPr>
        <w:spacing w:after="160" w:line="259" w:lineRule="auto"/>
        <w:jc w:val="right"/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</w:pPr>
    </w:p>
    <w:p xmlns:wp14="http://schemas.microsoft.com/office/word/2010/wordml" w:rsidP="34591D36" wp14:paraId="6176C5B9" wp14:textId="159AA983">
      <w:pPr>
        <w:spacing w:after="160" w:line="259" w:lineRule="auto"/>
        <w:jc w:val="right"/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</w:pP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Matthew Bass</w:t>
      </w:r>
    </w:p>
    <w:p xmlns:wp14="http://schemas.microsoft.com/office/word/2010/wordml" w:rsidP="34591D36" wp14:paraId="584AB2BC" wp14:textId="0485F3EA">
      <w:pPr>
        <w:pStyle w:val="Normal"/>
        <w:spacing w:after="160" w:line="259" w:lineRule="auto"/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</w:pPr>
    </w:p>
    <w:p xmlns:wp14="http://schemas.microsoft.com/office/word/2010/wordml" w:rsidP="34591D36" wp14:paraId="19F762AD" wp14:textId="641F6B96">
      <w:pPr>
        <w:spacing w:after="160" w:line="259" w:lineRule="auto"/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</w:pP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16. After working 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through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 this process, you will need to address the following questions:</w:t>
      </w:r>
      <w:r>
        <w:br/>
      </w:r>
      <w:r>
        <w:br/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1. What does pwmled2 set the PWM period to?</w:t>
      </w:r>
      <w:r>
        <w:br/>
      </w:r>
    </w:p>
    <w:p xmlns:wp14="http://schemas.microsoft.com/office/word/2010/wordml" w:rsidP="34591D36" wp14:paraId="5746702C" wp14:textId="36BCA55D">
      <w:pPr>
        <w:spacing w:after="160" w:line="259" w:lineRule="auto"/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</w:pP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It sets it to a period of 3000 ms.</w:t>
      </w:r>
      <w:r>
        <w:br/>
      </w:r>
      <w:r>
        <w:br/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2. Which PWM_xxx() function sets the PWM period.</w:t>
      </w:r>
      <w:r>
        <w:br/>
      </w:r>
    </w:p>
    <w:p xmlns:wp14="http://schemas.microsoft.com/office/word/2010/wordml" w:rsidP="34591D36" wp14:paraId="21C8D86E" wp14:textId="1C2FEEE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PWM_setPeriod() sets the PWM period.</w:t>
      </w:r>
      <w:r>
        <w:br/>
      </w:r>
      <w:r>
        <w:br/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3. Which PWM_xxx() function sets the PWM duty cycle.</w:t>
      </w:r>
      <w:r>
        <w:br/>
      </w:r>
    </w:p>
    <w:p xmlns:wp14="http://schemas.microsoft.com/office/word/2010/wordml" w:rsidP="34591D36" wp14:paraId="4AC8FB10" wp14:textId="66D78239">
      <w:pPr>
        <w:spacing w:after="160" w:line="259" w:lineRule="auto"/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</w:pP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PWM_setDuty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() sets the PWM duty cycle.</w:t>
      </w:r>
      <w:r>
        <w:br/>
      </w:r>
      <w:r>
        <w:br/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4. What is the purpose of the 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while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(1) loop in pwmled2?</w:t>
      </w:r>
      <w:r>
        <w:br/>
      </w:r>
      <w:r>
        <w:br/>
      </w:r>
      <w:r>
        <w:tab/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The purpose of the 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while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(1) loop is to continuously update the duty cycle of the PWM signals and </w:t>
      </w:r>
      <w:r>
        <w:br/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control the LEDs connected to those PWM outputs. The loop performs the following actions repeatedly:</w:t>
      </w:r>
      <w:r>
        <w:br/>
      </w:r>
    </w:p>
    <w:p xmlns:wp14="http://schemas.microsoft.com/office/word/2010/wordml" w:rsidP="34591D36" wp14:paraId="1399EC68" wp14:textId="02C0BB2D">
      <w:pPr>
        <w:spacing w:after="160" w:line="259" w:lineRule="auto"/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</w:pP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1. Sets the duty cycle of pwm1 and pwm2 using 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PWM_setDuty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().</w:t>
      </w:r>
      <w:r>
        <w:br/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2. Increments the duty value by 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dutyInc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.</w:t>
      </w:r>
      <w:r>
        <w:br/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3. Checks if the duty has reached the maximum value (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pwmPeriod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) or becomes zero. </w:t>
      </w:r>
      <w:r>
        <w:br/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 If so, it negates the 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dutyInc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 to change the direction of duty cycle increment/decrement.</w:t>
      </w:r>
      <w:r>
        <w:br/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4. Sleeps for time microseconds using 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usleep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() to control the rate at which the duty cycle changes.</w:t>
      </w:r>
      <w:r>
        <w:br/>
      </w:r>
      <w:r>
        <w:br/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By using an infinite loop, the code ensures that these steps are repeated continuously, </w:t>
      </w:r>
      <w:r>
        <w:br/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resulting in the LEDs 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exhibiting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 a pulsating or fading effect as the duty cycle of the PWM signals is adjusted.</w:t>
      </w:r>
      <w:r>
        <w:br/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The presence of 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while(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1) loop in this code implies that the application is intended to run indefinitely until it is manually terminated.</w:t>
      </w:r>
      <w:r>
        <w:br/>
      </w:r>
      <w:r>
        <w:br/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5. What is the purpose of 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usleep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() in the 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while(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1) loop?</w:t>
      </w:r>
      <w:r>
        <w:br/>
      </w:r>
      <w:r>
        <w:br/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The 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usleep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() function is used to introduce a delay or pause in the execution of the program for a specified number of microseconds. In the context of the 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while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(1) loop in this code, the 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usleep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() function 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is responsible for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 controlling the rate at which the duty cycle of the PWM signals changes. After updating the duty cycle of the PWM signals and 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determining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 the next duty value, the program sleeps for time microseconds using 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usleep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(time) before repeating the loop. This sleep period introduces a pause in the execution, </w:t>
      </w:r>
      <w:r>
        <w:br/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causing a delay between each iteration of the loop. By adjusting the value of time, you can control the duration of each duty cycle before it changes again. A smaller value of time will result in a faster change in duty cycle and thus faster pulsation or fading effect of the LEDs, while a larger value will slow down the change. In summary, the purpose of 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usleep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() in the 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while(</w:t>
      </w:r>
      <w:r w:rsidRPr="34591D36" w:rsidR="3C74D375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1) loop is to control the timing and create a desired time interval between each iteration, effectively controlling the speed of the LED pulsation or fading effect.</w:t>
      </w:r>
    </w:p>
    <w:p xmlns:wp14="http://schemas.microsoft.com/office/word/2010/wordml" w:rsidP="34591D36" wp14:paraId="2C078E63" wp14:textId="273A562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5A6797"/>
    <w:rsid w:val="34591D36"/>
    <w:rsid w:val="3C74D375"/>
    <w:rsid w:val="5054C621"/>
    <w:rsid w:val="515A6797"/>
    <w:rsid w:val="77278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6797"/>
  <w15:chartTrackingRefBased/>
  <w15:docId w15:val="{45059E5D-C2BD-4026-BBF9-ABE348F241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2023-09-10T19:40:25.1413011Z</dcterms:created>
  <dcterms:modified xsi:type="dcterms:W3CDTF">2023-09-10T19:42:19.3533876Z</dcterms:modified>
  <dc:creator>Bass, Matthew</dc:creator>
  <lastModifiedBy>Bass, Matthew</lastModifiedBy>
</coreProperties>
</file>