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74D" w:rsidRDefault="00F0074D">
      <w:pPr>
        <w:rPr>
          <w:noProof/>
          <w:lang w:eastAsia="en-GB"/>
        </w:rPr>
      </w:pPr>
    </w:p>
    <w:p w:rsidR="00C07787" w:rsidRDefault="00C07787"/>
    <w:p w:rsidR="00C07787" w:rsidRPr="00267AD2" w:rsidRDefault="00267AD2" w:rsidP="00267AD2">
      <w:pPr>
        <w:pStyle w:val="IntenseQuote"/>
        <w:rPr>
          <w:sz w:val="180"/>
        </w:rPr>
      </w:pPr>
      <w:r w:rsidRPr="00267AD2">
        <w:rPr>
          <w:sz w:val="180"/>
        </w:rPr>
        <w:t>Project 1</w:t>
      </w:r>
    </w:p>
    <w:p w:rsidR="00C07787" w:rsidRPr="00267AD2" w:rsidRDefault="00267AD2" w:rsidP="00267AD2">
      <w:pPr>
        <w:pStyle w:val="IntenseQuote"/>
        <w:rPr>
          <w:sz w:val="52"/>
        </w:rPr>
      </w:pPr>
      <w:r>
        <w:rPr>
          <w:sz w:val="52"/>
        </w:rPr>
        <w:t xml:space="preserve"> By Matthew Jones</w:t>
      </w:r>
    </w:p>
    <w:p w:rsidR="00C557BC" w:rsidRDefault="00C557BC" w:rsidP="00267AD2">
      <w:pPr>
        <w:pStyle w:val="IntenseQuote"/>
      </w:pPr>
    </w:p>
    <w:p w:rsidR="00C557BC" w:rsidRDefault="00C557BC"/>
    <w:p w:rsidR="00C557BC" w:rsidRDefault="00C557BC"/>
    <w:p w:rsidR="00267AD2" w:rsidRDefault="00267AD2">
      <w:r>
        <w:br w:type="page"/>
      </w:r>
    </w:p>
    <w:sdt>
      <w:sdtPr>
        <w:id w:val="42592908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267AD2" w:rsidRDefault="00267AD2">
          <w:pPr>
            <w:pStyle w:val="TOCHeading"/>
          </w:pPr>
          <w:r>
            <w:t>Contents</w:t>
          </w:r>
        </w:p>
        <w:p w:rsidR="00267AD2" w:rsidRDefault="00267AD2">
          <w:pPr>
            <w:pStyle w:val="TOC1"/>
            <w:tabs>
              <w:tab w:val="right" w:leader="dot" w:pos="9016"/>
            </w:tabs>
            <w:rPr>
              <w:noProof/>
            </w:rPr>
          </w:pPr>
          <w:r>
            <w:fldChar w:fldCharType="begin"/>
          </w:r>
          <w:r>
            <w:instrText xml:space="preserve"> TOC \o "1-3" \h \z \u </w:instrText>
          </w:r>
          <w:r>
            <w:fldChar w:fldCharType="separate"/>
          </w:r>
          <w:hyperlink w:anchor="_Toc498085458" w:history="1">
            <w:r w:rsidRPr="00C0374B">
              <w:rPr>
                <w:rStyle w:val="Hyperlink"/>
                <w:noProof/>
                <w:lang w:eastAsia="en-GB"/>
              </w:rPr>
              <w:t>Introduction</w:t>
            </w:r>
            <w:r>
              <w:rPr>
                <w:noProof/>
                <w:webHidden/>
              </w:rPr>
              <w:tab/>
            </w:r>
            <w:r>
              <w:rPr>
                <w:noProof/>
                <w:webHidden/>
              </w:rPr>
              <w:fldChar w:fldCharType="begin"/>
            </w:r>
            <w:r>
              <w:rPr>
                <w:noProof/>
                <w:webHidden/>
              </w:rPr>
              <w:instrText xml:space="preserve"> PAGEREF _Toc498085458 \h </w:instrText>
            </w:r>
            <w:r>
              <w:rPr>
                <w:noProof/>
                <w:webHidden/>
              </w:rPr>
            </w:r>
            <w:r>
              <w:rPr>
                <w:noProof/>
                <w:webHidden/>
              </w:rPr>
              <w:fldChar w:fldCharType="separate"/>
            </w:r>
            <w:r>
              <w:rPr>
                <w:noProof/>
                <w:webHidden/>
              </w:rPr>
              <w:t>3</w:t>
            </w:r>
            <w:r>
              <w:rPr>
                <w:noProof/>
                <w:webHidden/>
              </w:rPr>
              <w:fldChar w:fldCharType="end"/>
            </w:r>
          </w:hyperlink>
        </w:p>
        <w:p w:rsidR="00267AD2" w:rsidRDefault="00267AD2">
          <w:pPr>
            <w:pStyle w:val="TOC1"/>
            <w:tabs>
              <w:tab w:val="right" w:leader="dot" w:pos="9016"/>
            </w:tabs>
            <w:rPr>
              <w:noProof/>
            </w:rPr>
          </w:pPr>
          <w:hyperlink w:anchor="_Toc498085459" w:history="1">
            <w:r w:rsidRPr="00C0374B">
              <w:rPr>
                <w:rStyle w:val="Hyperlink"/>
                <w:noProof/>
                <w:lang w:eastAsia="en-GB"/>
              </w:rPr>
              <w:t>Testing</w:t>
            </w:r>
            <w:r>
              <w:rPr>
                <w:noProof/>
                <w:webHidden/>
              </w:rPr>
              <w:tab/>
            </w:r>
            <w:r>
              <w:rPr>
                <w:noProof/>
                <w:webHidden/>
              </w:rPr>
              <w:fldChar w:fldCharType="begin"/>
            </w:r>
            <w:r>
              <w:rPr>
                <w:noProof/>
                <w:webHidden/>
              </w:rPr>
              <w:instrText xml:space="preserve"> PAGEREF _Toc498085459 \h </w:instrText>
            </w:r>
            <w:r>
              <w:rPr>
                <w:noProof/>
                <w:webHidden/>
              </w:rPr>
            </w:r>
            <w:r>
              <w:rPr>
                <w:noProof/>
                <w:webHidden/>
              </w:rPr>
              <w:fldChar w:fldCharType="separate"/>
            </w:r>
            <w:r>
              <w:rPr>
                <w:noProof/>
                <w:webHidden/>
              </w:rPr>
              <w:t>3</w:t>
            </w:r>
            <w:r>
              <w:rPr>
                <w:noProof/>
                <w:webHidden/>
              </w:rPr>
              <w:fldChar w:fldCharType="end"/>
            </w:r>
          </w:hyperlink>
        </w:p>
        <w:p w:rsidR="00267AD2" w:rsidRDefault="00267AD2">
          <w:pPr>
            <w:pStyle w:val="TOC1"/>
            <w:tabs>
              <w:tab w:val="right" w:leader="dot" w:pos="9016"/>
            </w:tabs>
            <w:rPr>
              <w:noProof/>
            </w:rPr>
          </w:pPr>
          <w:hyperlink w:anchor="_Toc498085460" w:history="1">
            <w:r w:rsidRPr="00C0374B">
              <w:rPr>
                <w:rStyle w:val="Hyperlink"/>
                <w:noProof/>
              </w:rPr>
              <w:t>Testing Table</w:t>
            </w:r>
            <w:r>
              <w:rPr>
                <w:noProof/>
                <w:webHidden/>
              </w:rPr>
              <w:tab/>
            </w:r>
            <w:r>
              <w:rPr>
                <w:noProof/>
                <w:webHidden/>
              </w:rPr>
              <w:fldChar w:fldCharType="begin"/>
            </w:r>
            <w:r>
              <w:rPr>
                <w:noProof/>
                <w:webHidden/>
              </w:rPr>
              <w:instrText xml:space="preserve"> PAGEREF _Toc498085460 \h </w:instrText>
            </w:r>
            <w:r>
              <w:rPr>
                <w:noProof/>
                <w:webHidden/>
              </w:rPr>
            </w:r>
            <w:r>
              <w:rPr>
                <w:noProof/>
                <w:webHidden/>
              </w:rPr>
              <w:fldChar w:fldCharType="separate"/>
            </w:r>
            <w:r>
              <w:rPr>
                <w:noProof/>
                <w:webHidden/>
              </w:rPr>
              <w:t>6</w:t>
            </w:r>
            <w:r>
              <w:rPr>
                <w:noProof/>
                <w:webHidden/>
              </w:rPr>
              <w:fldChar w:fldCharType="end"/>
            </w:r>
          </w:hyperlink>
        </w:p>
        <w:p w:rsidR="00267AD2" w:rsidRDefault="00267AD2">
          <w:pPr>
            <w:pStyle w:val="TOC1"/>
            <w:tabs>
              <w:tab w:val="right" w:leader="dot" w:pos="9016"/>
            </w:tabs>
            <w:rPr>
              <w:noProof/>
            </w:rPr>
          </w:pPr>
          <w:hyperlink w:anchor="_Toc498085461" w:history="1">
            <w:r w:rsidRPr="00C0374B">
              <w:rPr>
                <w:rStyle w:val="Hyperlink"/>
                <w:noProof/>
              </w:rPr>
              <w:t>Evaluation</w:t>
            </w:r>
            <w:r>
              <w:rPr>
                <w:noProof/>
                <w:webHidden/>
              </w:rPr>
              <w:tab/>
            </w:r>
            <w:r>
              <w:rPr>
                <w:noProof/>
                <w:webHidden/>
              </w:rPr>
              <w:fldChar w:fldCharType="begin"/>
            </w:r>
            <w:r>
              <w:rPr>
                <w:noProof/>
                <w:webHidden/>
              </w:rPr>
              <w:instrText xml:space="preserve"> PAGEREF _Toc498085461 \h </w:instrText>
            </w:r>
            <w:r>
              <w:rPr>
                <w:noProof/>
                <w:webHidden/>
              </w:rPr>
            </w:r>
            <w:r>
              <w:rPr>
                <w:noProof/>
                <w:webHidden/>
              </w:rPr>
              <w:fldChar w:fldCharType="separate"/>
            </w:r>
            <w:r>
              <w:rPr>
                <w:noProof/>
                <w:webHidden/>
              </w:rPr>
              <w:t>6</w:t>
            </w:r>
            <w:r>
              <w:rPr>
                <w:noProof/>
                <w:webHidden/>
              </w:rPr>
              <w:fldChar w:fldCharType="end"/>
            </w:r>
          </w:hyperlink>
        </w:p>
        <w:p w:rsidR="00267AD2" w:rsidRDefault="00267AD2">
          <w:r>
            <w:rPr>
              <w:b/>
              <w:bCs/>
              <w:noProof/>
            </w:rPr>
            <w:fldChar w:fldCharType="end"/>
          </w:r>
        </w:p>
      </w:sdtContent>
    </w:sdt>
    <w:p w:rsidR="00C557BC" w:rsidRDefault="00C557BC"/>
    <w:p w:rsidR="00C557BC" w:rsidRDefault="00C557BC"/>
    <w:p w:rsidR="00267AD2" w:rsidRDefault="00267AD2" w:rsidP="00267AD2">
      <w:pPr>
        <w:pStyle w:val="Heading1"/>
        <w:rPr>
          <w:noProof/>
          <w:lang w:eastAsia="en-GB"/>
        </w:rPr>
      </w:pPr>
      <w:bookmarkStart w:id="0" w:name="_Toc498085458"/>
      <w:r>
        <w:rPr>
          <w:noProof/>
          <w:lang w:eastAsia="en-GB"/>
        </w:rPr>
        <w:t>Introduction</w:t>
      </w:r>
      <w:bookmarkEnd w:id="0"/>
    </w:p>
    <w:p w:rsidR="00267AD2" w:rsidRDefault="00267AD2" w:rsidP="00267AD2">
      <w:pPr>
        <w:rPr>
          <w:noProof/>
          <w:lang w:eastAsia="en-GB"/>
        </w:rPr>
      </w:pPr>
      <w:r>
        <w:rPr>
          <w:noProof/>
          <w:lang w:eastAsia="en-GB"/>
        </w:rPr>
        <w:t>In this project I was asked to make a program which</w:t>
      </w:r>
      <w:r w:rsidR="00876CB7">
        <w:rPr>
          <w:noProof/>
          <w:lang w:eastAsia="en-GB"/>
        </w:rPr>
        <w:t xml:space="preserve"> </w:t>
      </w:r>
      <w:r>
        <w:rPr>
          <w:noProof/>
          <w:lang w:eastAsia="en-GB"/>
        </w:rPr>
        <w:t>produce</w:t>
      </w:r>
      <w:r w:rsidR="00876CB7">
        <w:rPr>
          <w:noProof/>
          <w:lang w:eastAsia="en-GB"/>
        </w:rPr>
        <w:t>s</w:t>
      </w:r>
      <w:r>
        <w:rPr>
          <w:noProof/>
          <w:lang w:eastAsia="en-GB"/>
        </w:rPr>
        <w:t xml:space="preserve"> module marks and a stage result</w:t>
      </w:r>
      <w:r w:rsidR="00876CB7">
        <w:rPr>
          <w:noProof/>
          <w:lang w:eastAsia="en-GB"/>
        </w:rPr>
        <w:t xml:space="preserve">, </w:t>
      </w:r>
      <w:r w:rsidR="00876CB7">
        <w:rPr>
          <w:noProof/>
          <w:lang w:eastAsia="en-GB"/>
        </w:rPr>
        <w:t>after being given a student’s exam and coursework marks</w:t>
      </w:r>
      <w:r>
        <w:rPr>
          <w:noProof/>
          <w:lang w:eastAsia="en-GB"/>
        </w:rPr>
        <w:t>. After this</w:t>
      </w:r>
      <w:r w:rsidR="00876CB7">
        <w:rPr>
          <w:noProof/>
          <w:lang w:eastAsia="en-GB"/>
        </w:rPr>
        <w:t>,</w:t>
      </w:r>
      <w:r>
        <w:rPr>
          <w:noProof/>
          <w:lang w:eastAsia="en-GB"/>
        </w:rPr>
        <w:t xml:space="preserve"> I had to create a corresponding bar chart and table which would display these results. Lastly</w:t>
      </w:r>
      <w:r w:rsidR="00876CB7">
        <w:rPr>
          <w:noProof/>
          <w:lang w:eastAsia="en-GB"/>
        </w:rPr>
        <w:t>, I had to create</w:t>
      </w:r>
      <w:r>
        <w:rPr>
          <w:noProof/>
          <w:lang w:eastAsia="en-GB"/>
        </w:rPr>
        <w:t xml:space="preserve"> a summary class which would run all o</w:t>
      </w:r>
      <w:r w:rsidR="00876CB7">
        <w:rPr>
          <w:noProof/>
          <w:lang w:eastAsia="en-GB"/>
        </w:rPr>
        <w:t xml:space="preserve">f the code neatly </w:t>
      </w:r>
      <w:r>
        <w:rPr>
          <w:noProof/>
          <w:lang w:eastAsia="en-GB"/>
        </w:rPr>
        <w:t>together.</w:t>
      </w:r>
    </w:p>
    <w:p w:rsidR="00267AD2" w:rsidRDefault="00267AD2" w:rsidP="00267AD2">
      <w:pPr>
        <w:rPr>
          <w:noProof/>
          <w:lang w:eastAsia="en-GB"/>
        </w:rPr>
      </w:pPr>
    </w:p>
    <w:p w:rsidR="00267AD2" w:rsidRDefault="00267AD2">
      <w:pPr>
        <w:rPr>
          <w:rFonts w:asciiTheme="majorHAnsi" w:eastAsiaTheme="majorEastAsia" w:hAnsiTheme="majorHAnsi" w:cstheme="majorBidi"/>
          <w:noProof/>
          <w:color w:val="2E74B5" w:themeColor="accent1" w:themeShade="BF"/>
          <w:sz w:val="32"/>
          <w:szCs w:val="32"/>
          <w:lang w:eastAsia="en-GB"/>
        </w:rPr>
      </w:pPr>
      <w:bookmarkStart w:id="1" w:name="_Toc498085459"/>
      <w:r>
        <w:rPr>
          <w:noProof/>
          <w:lang w:eastAsia="en-GB"/>
        </w:rPr>
        <w:br w:type="page"/>
      </w:r>
    </w:p>
    <w:p w:rsidR="00267AD2" w:rsidRDefault="00267AD2" w:rsidP="00267AD2">
      <w:pPr>
        <w:pStyle w:val="Heading1"/>
        <w:rPr>
          <w:noProof/>
          <w:lang w:eastAsia="en-GB"/>
        </w:rPr>
      </w:pPr>
      <w:r>
        <w:rPr>
          <w:noProof/>
          <w:lang w:eastAsia="en-GB"/>
        </w:rPr>
        <w:lastRenderedPageBreak/>
        <w:t>Testing</w:t>
      </w:r>
      <w:bookmarkEnd w:id="1"/>
    </w:p>
    <w:p w:rsidR="00267AD2" w:rsidRDefault="00267AD2" w:rsidP="00267AD2">
      <w:pPr>
        <w:rPr>
          <w:noProof/>
          <w:lang w:eastAsia="en-GB"/>
        </w:rPr>
      </w:pPr>
    </w:p>
    <w:p w:rsidR="00267AD2" w:rsidRDefault="00267AD2" w:rsidP="00267AD2">
      <w:pPr>
        <w:rPr>
          <w:noProof/>
          <w:lang w:eastAsia="en-GB"/>
        </w:rPr>
      </w:pPr>
      <w:r w:rsidRPr="00267AD2">
        <w:rPr>
          <w:noProof/>
          <w:lang w:eastAsia="en-GB"/>
        </w:rPr>
        <w:t>Test 1</w:t>
      </w:r>
    </w:p>
    <w:p w:rsidR="00267AD2" w:rsidRDefault="00267AD2" w:rsidP="00267AD2">
      <w:pPr>
        <w:rPr>
          <w:noProof/>
          <w:lang w:eastAsia="en-GB"/>
        </w:rPr>
      </w:pPr>
      <w:r>
        <w:rPr>
          <w:noProof/>
          <w:lang w:eastAsia="en-GB"/>
        </w:rPr>
        <w:drawing>
          <wp:anchor distT="0" distB="0" distL="114300" distR="114300" simplePos="0" relativeHeight="251674624" behindDoc="1" locked="0" layoutInCell="1" allowOverlap="1" wp14:anchorId="205EC2B9" wp14:editId="6E60FC69">
            <wp:simplePos x="0" y="0"/>
            <wp:positionH relativeFrom="column">
              <wp:posOffset>2241550</wp:posOffset>
            </wp:positionH>
            <wp:positionV relativeFrom="paragraph">
              <wp:posOffset>39370</wp:posOffset>
            </wp:positionV>
            <wp:extent cx="3822700" cy="3794592"/>
            <wp:effectExtent l="0" t="0" r="6350" b="0"/>
            <wp:wrapTight wrapText="bothSides">
              <wp:wrapPolygon edited="0">
                <wp:start x="0" y="0"/>
                <wp:lineTo x="0" y="21473"/>
                <wp:lineTo x="21528" y="21473"/>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80" t="10439" r="66984" b="36380"/>
                    <a:stretch/>
                  </pic:blipFill>
                  <pic:spPr bwMode="auto">
                    <a:xfrm>
                      <a:off x="0" y="0"/>
                      <a:ext cx="3822700" cy="3794592"/>
                    </a:xfrm>
                    <a:prstGeom prst="rect">
                      <a:avLst/>
                    </a:prstGeom>
                    <a:ln>
                      <a:noFill/>
                    </a:ln>
                    <a:extLst>
                      <a:ext uri="{53640926-AAD7-44D8-BBD7-CCE9431645EC}">
                        <a14:shadowObscured xmlns:a14="http://schemas.microsoft.com/office/drawing/2010/main"/>
                      </a:ext>
                    </a:extLst>
                  </pic:spPr>
                </pic:pic>
              </a:graphicData>
            </a:graphic>
          </wp:anchor>
        </w:drawing>
      </w:r>
    </w:p>
    <w:p w:rsidR="00267AD2" w:rsidRDefault="00267AD2" w:rsidP="00267AD2">
      <w:pPr>
        <w:rPr>
          <w:noProof/>
          <w:lang w:eastAsia="en-GB"/>
        </w:rPr>
      </w:pPr>
      <w:r>
        <w:rPr>
          <w:noProof/>
          <w:lang w:eastAsia="en-GB"/>
        </w:rPr>
        <w:t>In this test</w:t>
      </w:r>
      <w:r w:rsidR="00876CB7">
        <w:rPr>
          <w:noProof/>
          <w:lang w:eastAsia="en-GB"/>
        </w:rPr>
        <w:t>,</w:t>
      </w:r>
      <w:r>
        <w:rPr>
          <w:noProof/>
          <w:lang w:eastAsia="en-GB"/>
        </w:rPr>
        <w:t xml:space="preserve"> I was </w:t>
      </w:r>
      <w:r w:rsidR="00876CB7">
        <w:rPr>
          <w:noProof/>
          <w:lang w:eastAsia="en-GB"/>
        </w:rPr>
        <w:t>input</w:t>
      </w:r>
      <w:r>
        <w:rPr>
          <w:noProof/>
          <w:lang w:eastAsia="en-GB"/>
        </w:rPr>
        <w:t xml:space="preserve"> expected </w:t>
      </w:r>
      <w:r w:rsidR="00876CB7">
        <w:rPr>
          <w:noProof/>
          <w:lang w:eastAsia="en-GB"/>
        </w:rPr>
        <w:t>values</w:t>
      </w:r>
      <w:r>
        <w:rPr>
          <w:noProof/>
          <w:lang w:eastAsia="en-GB"/>
        </w:rPr>
        <w:t xml:space="preserve"> from a student</w:t>
      </w:r>
      <w:r w:rsidR="00876CB7">
        <w:rPr>
          <w:noProof/>
          <w:lang w:eastAsia="en-GB"/>
        </w:rPr>
        <w:t>’s marks</w:t>
      </w:r>
      <w:r>
        <w:rPr>
          <w:noProof/>
          <w:lang w:eastAsia="en-GB"/>
        </w:rPr>
        <w:t xml:space="preserve"> using </w:t>
      </w:r>
      <w:r w:rsidR="00876CB7">
        <w:rPr>
          <w:noProof/>
          <w:lang w:eastAsia="en-GB"/>
        </w:rPr>
        <w:t>the code to the right</w:t>
      </w:r>
      <w:r>
        <w:rPr>
          <w:noProof/>
          <w:lang w:eastAsia="en-GB"/>
        </w:rPr>
        <w:t xml:space="preserve">. </w:t>
      </w:r>
      <w:r w:rsidR="00876CB7">
        <w:rPr>
          <w:noProof/>
          <w:lang w:eastAsia="en-GB"/>
        </w:rPr>
        <w:t xml:space="preserve"> The </w:t>
      </w:r>
      <w:r>
        <w:rPr>
          <w:noProof/>
          <w:lang w:eastAsia="en-GB"/>
        </w:rPr>
        <w:t xml:space="preserve">test allows all possible </w:t>
      </w:r>
      <w:r w:rsidR="00876CB7">
        <w:rPr>
          <w:noProof/>
          <w:lang w:eastAsia="en-GB"/>
        </w:rPr>
        <w:t>values</w:t>
      </w:r>
      <w:r>
        <w:rPr>
          <w:noProof/>
          <w:lang w:eastAsia="en-GB"/>
        </w:rPr>
        <w:t xml:space="preserve"> </w:t>
      </w:r>
      <w:r w:rsidR="00876CB7">
        <w:rPr>
          <w:noProof/>
          <w:lang w:eastAsia="en-GB"/>
        </w:rPr>
        <w:t>that a student would achieve in the modules</w:t>
      </w:r>
      <w:r>
        <w:rPr>
          <w:noProof/>
          <w:lang w:eastAsia="en-GB"/>
        </w:rPr>
        <w:t xml:space="preserve">, and runs through without a problem. </w:t>
      </w:r>
      <w:r w:rsidR="00876CB7">
        <w:rPr>
          <w:noProof/>
          <w:lang w:eastAsia="en-GB"/>
        </w:rPr>
        <w:t xml:space="preserve"> </w:t>
      </w:r>
      <w:r>
        <w:rPr>
          <w:noProof/>
          <w:lang w:eastAsia="en-GB"/>
        </w:rPr>
        <w:t>The first module is capped at 35</w:t>
      </w:r>
      <w:r w:rsidR="00876CB7">
        <w:rPr>
          <w:noProof/>
          <w:lang w:eastAsia="en-GB"/>
        </w:rPr>
        <w:t>,</w:t>
      </w:r>
      <w:r>
        <w:rPr>
          <w:noProof/>
          <w:lang w:eastAsia="en-GB"/>
        </w:rPr>
        <w:t xml:space="preserve"> because one of </w:t>
      </w:r>
      <w:r w:rsidR="00876CB7">
        <w:rPr>
          <w:noProof/>
          <w:lang w:eastAsia="en-GB"/>
        </w:rPr>
        <w:t>the student’s mark</w:t>
      </w:r>
      <w:r>
        <w:rPr>
          <w:noProof/>
          <w:lang w:eastAsia="en-GB"/>
        </w:rPr>
        <w:t xml:space="preserve">s </w:t>
      </w:r>
      <w:r w:rsidR="00876CB7">
        <w:rPr>
          <w:noProof/>
          <w:lang w:eastAsia="en-GB"/>
        </w:rPr>
        <w:t>was lower tha</w:t>
      </w:r>
      <w:r>
        <w:rPr>
          <w:noProof/>
          <w:lang w:eastAsia="en-GB"/>
        </w:rPr>
        <w:t xml:space="preserve">n 35 </w:t>
      </w:r>
      <w:r w:rsidR="00876CB7">
        <w:rPr>
          <w:noProof/>
          <w:lang w:eastAsia="en-GB"/>
        </w:rPr>
        <w:t>and the student</w:t>
      </w:r>
      <w:r>
        <w:rPr>
          <w:noProof/>
          <w:lang w:eastAsia="en-GB"/>
        </w:rPr>
        <w:t xml:space="preserve"> still </w:t>
      </w:r>
      <w:r w:rsidR="00876CB7">
        <w:rPr>
          <w:noProof/>
          <w:lang w:eastAsia="en-GB"/>
        </w:rPr>
        <w:t>achieves</w:t>
      </w:r>
      <w:r>
        <w:rPr>
          <w:noProof/>
          <w:lang w:eastAsia="en-GB"/>
        </w:rPr>
        <w:t xml:space="preserve"> an average higher then 35. The last module is </w:t>
      </w:r>
      <w:r w:rsidR="00876CB7">
        <w:rPr>
          <w:noProof/>
          <w:lang w:eastAsia="en-GB"/>
        </w:rPr>
        <w:t>recorded</w:t>
      </w:r>
      <w:r>
        <w:rPr>
          <w:noProof/>
          <w:lang w:eastAsia="en-GB"/>
        </w:rPr>
        <w:t xml:space="preserve"> as a fail</w:t>
      </w:r>
      <w:r w:rsidR="00876CB7">
        <w:rPr>
          <w:noProof/>
          <w:lang w:eastAsia="en-GB"/>
        </w:rPr>
        <w:t>,</w:t>
      </w:r>
      <w:r>
        <w:rPr>
          <w:noProof/>
          <w:lang w:eastAsia="en-GB"/>
        </w:rPr>
        <w:t xml:space="preserve"> because the average was not higher then 35</w:t>
      </w:r>
      <w:r w:rsidR="00876CB7">
        <w:rPr>
          <w:noProof/>
          <w:lang w:eastAsia="en-GB"/>
        </w:rPr>
        <w:t xml:space="preserve">; as a result of this the student has achieved a fail as their Stage Result. </w:t>
      </w:r>
      <w:r>
        <w:rPr>
          <w:noProof/>
          <w:lang w:eastAsia="en-GB"/>
        </w:rPr>
        <w:t xml:space="preserve"> The</w:t>
      </w:r>
      <w:r w:rsidR="00876CB7">
        <w:rPr>
          <w:noProof/>
          <w:lang w:eastAsia="en-GB"/>
        </w:rPr>
        <w:t xml:space="preserve"> colour coded</w:t>
      </w:r>
      <w:r>
        <w:rPr>
          <w:noProof/>
          <w:lang w:eastAsia="en-GB"/>
        </w:rPr>
        <w:t xml:space="preserve"> bar chart clearly shows their module marks</w:t>
      </w:r>
      <w:r w:rsidR="00876CB7">
        <w:rPr>
          <w:noProof/>
          <w:lang w:eastAsia="en-GB"/>
        </w:rPr>
        <w:t>.  T</w:t>
      </w:r>
      <w:r>
        <w:rPr>
          <w:noProof/>
          <w:lang w:eastAsia="en-GB"/>
        </w:rPr>
        <w:t xml:space="preserve">he table also </w:t>
      </w:r>
      <w:r w:rsidR="00876CB7">
        <w:rPr>
          <w:noProof/>
          <w:lang w:eastAsia="en-GB"/>
        </w:rPr>
        <w:t>displays</w:t>
      </w:r>
      <w:r>
        <w:rPr>
          <w:noProof/>
          <w:lang w:eastAsia="en-GB"/>
        </w:rPr>
        <w:t xml:space="preserve"> their module marks and the result for that module.</w:t>
      </w:r>
    </w:p>
    <w:p w:rsidR="00945D1E" w:rsidRDefault="00945D1E"/>
    <w:p w:rsidR="00945D1E" w:rsidRDefault="00945D1E"/>
    <w:p w:rsidR="00945D1E" w:rsidRDefault="00945D1E"/>
    <w:p w:rsidR="00945D1E" w:rsidRDefault="00945D1E"/>
    <w:p w:rsidR="00945D1E" w:rsidRDefault="00945D1E"/>
    <w:p w:rsidR="00AB2C04" w:rsidRDefault="00AB2C04"/>
    <w:p w:rsidR="00945D1E" w:rsidRDefault="00945D1E"/>
    <w:p w:rsidR="00945D1E" w:rsidRDefault="00945D1E"/>
    <w:p w:rsidR="00945D1E" w:rsidRDefault="00945D1E"/>
    <w:p w:rsidR="00F0074D" w:rsidRDefault="00F0074D" w:rsidP="00F0074D">
      <w:pPr>
        <w:rPr>
          <w:noProof/>
          <w:lang w:eastAsia="en-GB"/>
        </w:rPr>
      </w:pPr>
    </w:p>
    <w:p w:rsidR="00267AD2" w:rsidRDefault="00267AD2" w:rsidP="00F0074D"/>
    <w:p w:rsidR="00267AD2" w:rsidRDefault="00267AD2" w:rsidP="00F0074D"/>
    <w:p w:rsidR="00267AD2" w:rsidRDefault="00267AD2" w:rsidP="00F0074D"/>
    <w:p w:rsidR="00267AD2" w:rsidRDefault="00267AD2" w:rsidP="00F0074D"/>
    <w:p w:rsidR="00F0074D" w:rsidRDefault="00F0074D" w:rsidP="00F0074D">
      <w:r>
        <w:lastRenderedPageBreak/>
        <w:t>Test 2</w:t>
      </w:r>
    </w:p>
    <w:p w:rsidR="00F0074D" w:rsidRDefault="00F0074D" w:rsidP="00F0074D">
      <w:pPr>
        <w:rPr>
          <w:noProof/>
          <w:lang w:eastAsia="en-GB"/>
        </w:rPr>
      </w:pPr>
    </w:p>
    <w:p w:rsidR="00F0074D" w:rsidRDefault="00F0074D" w:rsidP="00F0074D">
      <w:r>
        <w:rPr>
          <w:noProof/>
          <w:lang w:eastAsia="en-GB"/>
        </w:rPr>
        <w:drawing>
          <wp:anchor distT="0" distB="0" distL="114300" distR="114300" simplePos="0" relativeHeight="251672576" behindDoc="1" locked="0" layoutInCell="1" allowOverlap="1" wp14:anchorId="56984779" wp14:editId="2AFACAD8">
            <wp:simplePos x="0" y="0"/>
            <wp:positionH relativeFrom="margin">
              <wp:posOffset>2622550</wp:posOffset>
            </wp:positionH>
            <wp:positionV relativeFrom="paragraph">
              <wp:posOffset>6985</wp:posOffset>
            </wp:positionV>
            <wp:extent cx="3644900" cy="3403600"/>
            <wp:effectExtent l="0" t="0" r="0" b="6350"/>
            <wp:wrapTight wrapText="bothSides">
              <wp:wrapPolygon edited="0">
                <wp:start x="0" y="0"/>
                <wp:lineTo x="0" y="21519"/>
                <wp:lineTo x="21449" y="21519"/>
                <wp:lineTo x="214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997" t="10439" r="67095" b="38940"/>
                    <a:stretch/>
                  </pic:blipFill>
                  <pic:spPr bwMode="auto">
                    <a:xfrm>
                      <a:off x="0" y="0"/>
                      <a:ext cx="3644900" cy="340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this test</w:t>
      </w:r>
      <w:r w:rsidR="00876CB7">
        <w:t>,</w:t>
      </w:r>
      <w:r>
        <w:t xml:space="preserve"> I used the boundary </w:t>
      </w:r>
      <w:r w:rsidRPr="00AB2C04">
        <w:t xml:space="preserve">integers </w:t>
      </w:r>
      <w:r>
        <w:t>from 0 to 100.</w:t>
      </w:r>
      <w:r w:rsidR="00876CB7">
        <w:t xml:space="preserve"> </w:t>
      </w:r>
      <w:r>
        <w:t xml:space="preserve"> Most of the modules are capped at 35, because the average is higher than 35 and </w:t>
      </w:r>
      <w:r w:rsidR="003E4CDA">
        <w:t>results in</w:t>
      </w:r>
      <w:r>
        <w:t xml:space="preserve"> a compensatable fail. </w:t>
      </w:r>
      <w:r w:rsidR="003E4CDA">
        <w:t>The</w:t>
      </w:r>
      <w:r>
        <w:t xml:space="preserve"> CSC1023</w:t>
      </w:r>
      <w:r w:rsidR="003E4CDA">
        <w:t xml:space="preserve"> module only requires a coursework mark so t</w:t>
      </w:r>
      <w:r>
        <w:t>he exam mark</w:t>
      </w:r>
      <w:r w:rsidR="003E4CDA">
        <w:t xml:space="preserve"> input</w:t>
      </w:r>
      <w:r>
        <w:t xml:space="preserve"> is disregarded. Furthermore, CSC1025 has a coursework weighting of 0.20 </w:t>
      </w:r>
      <w:r w:rsidR="003E4CDA">
        <w:t>having a value of only</w:t>
      </w:r>
      <w:r>
        <w:t xml:space="preserve"> 20% and </w:t>
      </w:r>
      <w:r w:rsidR="003E4CDA">
        <w:t>average of</w:t>
      </w:r>
      <w:r>
        <w:t xml:space="preserve"> only 20. This means </w:t>
      </w:r>
      <w:r w:rsidR="003E4CDA">
        <w:t>that the value</w:t>
      </w:r>
      <w:r>
        <w:t xml:space="preserve"> is not capped.</w:t>
      </w:r>
    </w:p>
    <w:p w:rsidR="00F0074D" w:rsidRDefault="00F0074D" w:rsidP="00F0074D">
      <w:r>
        <w:t>As there was a fail, the stage result is a fail. This can be seen on the chart and table</w:t>
      </w:r>
      <w:r w:rsidR="003E4CDA">
        <w:t xml:space="preserve"> to the right</w:t>
      </w:r>
      <w:r>
        <w:t>.</w:t>
      </w:r>
    </w:p>
    <w:p w:rsidR="00F0074D" w:rsidRDefault="00F0074D" w:rsidP="00F0074D"/>
    <w:p w:rsidR="00F0074D" w:rsidRDefault="00F0074D" w:rsidP="00F0074D"/>
    <w:p w:rsidR="00876CB7" w:rsidRDefault="00876CB7" w:rsidP="00F0074D"/>
    <w:p w:rsidR="00876CB7" w:rsidRDefault="00876CB7" w:rsidP="00F0074D"/>
    <w:p w:rsidR="003E4CDA" w:rsidRDefault="003E4CDA" w:rsidP="00F0074D"/>
    <w:p w:rsidR="00F0074D" w:rsidRDefault="00F0074D" w:rsidP="00F0074D">
      <w:r>
        <w:rPr>
          <w:noProof/>
          <w:lang w:eastAsia="en-GB"/>
        </w:rPr>
        <w:drawing>
          <wp:anchor distT="0" distB="0" distL="114300" distR="114300" simplePos="0" relativeHeight="251669504" behindDoc="1" locked="0" layoutInCell="1" allowOverlap="1" wp14:anchorId="5738CF4A" wp14:editId="397521ED">
            <wp:simplePos x="0" y="0"/>
            <wp:positionH relativeFrom="margin">
              <wp:posOffset>2674620</wp:posOffset>
            </wp:positionH>
            <wp:positionV relativeFrom="paragraph">
              <wp:posOffset>126365</wp:posOffset>
            </wp:positionV>
            <wp:extent cx="3336290" cy="2063750"/>
            <wp:effectExtent l="0" t="0" r="0" b="0"/>
            <wp:wrapTight wrapText="bothSides">
              <wp:wrapPolygon edited="0">
                <wp:start x="0" y="0"/>
                <wp:lineTo x="0" y="21334"/>
                <wp:lineTo x="21460" y="21334"/>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75" t="7879" r="69311" b="59228"/>
                    <a:stretch/>
                  </pic:blipFill>
                  <pic:spPr bwMode="auto">
                    <a:xfrm>
                      <a:off x="0" y="0"/>
                      <a:ext cx="3336290" cy="2063750"/>
                    </a:xfrm>
                    <a:prstGeom prst="rect">
                      <a:avLst/>
                    </a:prstGeom>
                    <a:ln>
                      <a:noFill/>
                    </a:ln>
                    <a:extLst>
                      <a:ext uri="{53640926-AAD7-44D8-BBD7-CCE9431645EC}">
                        <a14:shadowObscured xmlns:a14="http://schemas.microsoft.com/office/drawing/2010/main"/>
                      </a:ext>
                    </a:extLst>
                  </pic:spPr>
                </pic:pic>
              </a:graphicData>
            </a:graphic>
          </wp:anchor>
        </w:drawing>
      </w:r>
      <w:r>
        <w:t>Test 3</w:t>
      </w:r>
      <w:r w:rsidRPr="00945D1E">
        <w:rPr>
          <w:noProof/>
          <w:lang w:eastAsia="en-GB"/>
        </w:rPr>
        <w:t xml:space="preserve"> </w:t>
      </w:r>
    </w:p>
    <w:p w:rsidR="00F0074D" w:rsidRDefault="00F0074D" w:rsidP="00F0074D">
      <w:pPr>
        <w:rPr>
          <w:noProof/>
          <w:lang w:eastAsia="en-GB"/>
        </w:rPr>
      </w:pPr>
      <w:r w:rsidRPr="00F0074D">
        <w:rPr>
          <w:noProof/>
          <w:lang w:eastAsia="en-GB"/>
        </w:rPr>
        <w:t>In this test</w:t>
      </w:r>
      <w:r w:rsidR="003E4CDA">
        <w:rPr>
          <w:noProof/>
          <w:lang w:eastAsia="en-GB"/>
        </w:rPr>
        <w:t>,</w:t>
      </w:r>
      <w:r w:rsidRPr="00F0074D">
        <w:rPr>
          <w:noProof/>
          <w:lang w:eastAsia="en-GB"/>
        </w:rPr>
        <w:t xml:space="preserve"> input integers are outside of the boundry. </w:t>
      </w:r>
      <w:r w:rsidR="003E4CDA">
        <w:rPr>
          <w:noProof/>
          <w:lang w:eastAsia="en-GB"/>
        </w:rPr>
        <w:t xml:space="preserve"> </w:t>
      </w:r>
      <w:r w:rsidRPr="00F0074D">
        <w:rPr>
          <w:noProof/>
          <w:lang w:eastAsia="en-GB"/>
        </w:rPr>
        <w:t>This means that the code</w:t>
      </w:r>
      <w:r w:rsidR="003E4CDA">
        <w:rPr>
          <w:noProof/>
          <w:lang w:eastAsia="en-GB"/>
        </w:rPr>
        <w:t xml:space="preserve"> was</w:t>
      </w:r>
      <w:r w:rsidRPr="00F0074D">
        <w:rPr>
          <w:noProof/>
          <w:lang w:eastAsia="en-GB"/>
        </w:rPr>
        <w:t xml:space="preserve"> stopped and provided the message “Unexpected input please restart”. The user would then restart the code and enter vaild integers.</w:t>
      </w:r>
    </w:p>
    <w:p w:rsidR="00F0074D" w:rsidRPr="00AB2C04" w:rsidRDefault="00F0074D" w:rsidP="00F0074D">
      <w:pPr>
        <w:rPr>
          <w:noProof/>
          <w:lang w:eastAsia="en-GB"/>
        </w:rPr>
      </w:pPr>
    </w:p>
    <w:p w:rsidR="00F0074D" w:rsidRDefault="00F0074D" w:rsidP="00F0074D">
      <w:pPr>
        <w:rPr>
          <w:noProof/>
          <w:lang w:eastAsia="en-GB"/>
        </w:rPr>
      </w:pPr>
    </w:p>
    <w:p w:rsidR="00F0074D" w:rsidRDefault="00F0074D" w:rsidP="00F0074D">
      <w:r>
        <w:rPr>
          <w:noProof/>
          <w:lang w:eastAsia="en-GB"/>
        </w:rPr>
        <w:drawing>
          <wp:anchor distT="0" distB="0" distL="114300" distR="114300" simplePos="0" relativeHeight="251670528" behindDoc="1" locked="0" layoutInCell="1" allowOverlap="1" wp14:anchorId="5DA344FB" wp14:editId="5B9A40C0">
            <wp:simplePos x="0" y="0"/>
            <wp:positionH relativeFrom="margin">
              <wp:posOffset>2673350</wp:posOffset>
            </wp:positionH>
            <wp:positionV relativeFrom="paragraph">
              <wp:posOffset>29210</wp:posOffset>
            </wp:positionV>
            <wp:extent cx="3022600" cy="2002155"/>
            <wp:effectExtent l="0" t="0" r="6350" b="0"/>
            <wp:wrapTight wrapText="bothSides">
              <wp:wrapPolygon edited="0">
                <wp:start x="0" y="0"/>
                <wp:lineTo x="0" y="21374"/>
                <wp:lineTo x="21509" y="21374"/>
                <wp:lineTo x="215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76" t="9848" r="71970" b="58046"/>
                    <a:stretch/>
                  </pic:blipFill>
                  <pic:spPr bwMode="auto">
                    <a:xfrm>
                      <a:off x="0" y="0"/>
                      <a:ext cx="3022600" cy="200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074D" w:rsidRDefault="00F0074D" w:rsidP="00F0074D"/>
    <w:p w:rsidR="00F0074D" w:rsidRDefault="00F0074D" w:rsidP="00F0074D"/>
    <w:p w:rsidR="00F0074D" w:rsidRDefault="00F0074D" w:rsidP="00F0074D"/>
    <w:p w:rsidR="00F0074D" w:rsidRDefault="00F0074D" w:rsidP="00F0074D">
      <w:pPr>
        <w:rPr>
          <w:noProof/>
          <w:lang w:eastAsia="en-GB"/>
        </w:rPr>
      </w:pPr>
    </w:p>
    <w:p w:rsidR="00F0074D" w:rsidRDefault="00F0074D" w:rsidP="00F0074D"/>
    <w:p w:rsidR="00F0074D" w:rsidRDefault="00F0074D" w:rsidP="00F0074D"/>
    <w:p w:rsidR="00267AD2" w:rsidRDefault="00267AD2" w:rsidP="00F0074D"/>
    <w:p w:rsidR="00F0074D" w:rsidRDefault="00F0074D" w:rsidP="00F0074D">
      <w:r>
        <w:rPr>
          <w:noProof/>
          <w:lang w:eastAsia="en-GB"/>
        </w:rPr>
        <w:lastRenderedPageBreak/>
        <w:drawing>
          <wp:anchor distT="0" distB="0" distL="114300" distR="114300" simplePos="0" relativeHeight="251664384" behindDoc="1" locked="0" layoutInCell="1" allowOverlap="1">
            <wp:simplePos x="0" y="0"/>
            <wp:positionH relativeFrom="column">
              <wp:posOffset>2489200</wp:posOffset>
            </wp:positionH>
            <wp:positionV relativeFrom="paragraph">
              <wp:posOffset>19050</wp:posOffset>
            </wp:positionV>
            <wp:extent cx="3898900" cy="1892300"/>
            <wp:effectExtent l="0" t="0" r="6350" b="0"/>
            <wp:wrapTight wrapText="bothSides">
              <wp:wrapPolygon edited="0">
                <wp:start x="0" y="0"/>
                <wp:lineTo x="0" y="21310"/>
                <wp:lineTo x="21530" y="21310"/>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32" t="9651" r="74961" b="74591"/>
                    <a:stretch/>
                  </pic:blipFill>
                  <pic:spPr bwMode="auto">
                    <a:xfrm>
                      <a:off x="0" y="0"/>
                      <a:ext cx="389890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Test 4 </w:t>
      </w:r>
    </w:p>
    <w:p w:rsidR="00F0074D" w:rsidRDefault="00F0074D" w:rsidP="00F0074D"/>
    <w:p w:rsidR="00D1680F" w:rsidRDefault="003E4CDA" w:rsidP="00F0074D">
      <w:r>
        <w:t xml:space="preserve">With this test, values were </w:t>
      </w:r>
      <w:r w:rsidR="00F0074D">
        <w:t>input</w:t>
      </w:r>
      <w:r>
        <w:t xml:space="preserve"> </w:t>
      </w:r>
      <w:r w:rsidR="00F0074D">
        <w:t xml:space="preserve">which </w:t>
      </w:r>
      <w:r>
        <w:t>were not</w:t>
      </w:r>
      <w:r w:rsidR="00F0074D">
        <w:t xml:space="preserve"> integer</w:t>
      </w:r>
      <w:r>
        <w:t>s</w:t>
      </w:r>
      <w:r w:rsidR="00F0074D">
        <w:t>. The code does not accept this and an error code is produced. The user would then restart the code</w:t>
      </w:r>
      <w:r>
        <w:t xml:space="preserve"> and proceed to type in valid values instead</w:t>
      </w:r>
      <w:r w:rsidR="00F0074D">
        <w:t>.</w:t>
      </w:r>
    </w:p>
    <w:p w:rsidR="00D1680F" w:rsidRDefault="00D1680F" w:rsidP="006401A2"/>
    <w:p w:rsidR="00D1680F" w:rsidRDefault="00D1680F" w:rsidP="006401A2"/>
    <w:p w:rsidR="00D1680F" w:rsidRDefault="00D1680F" w:rsidP="006401A2"/>
    <w:p w:rsidR="00D1680F" w:rsidRDefault="00D1680F" w:rsidP="006401A2"/>
    <w:p w:rsidR="00D1680F" w:rsidRDefault="00D1680F" w:rsidP="006401A2"/>
    <w:p w:rsidR="00F0074D" w:rsidRDefault="00F0074D" w:rsidP="00F0074D">
      <w:r>
        <w:rPr>
          <w:noProof/>
          <w:lang w:eastAsia="en-GB"/>
        </w:rPr>
        <w:drawing>
          <wp:anchor distT="0" distB="0" distL="114300" distR="114300" simplePos="0" relativeHeight="251666432" behindDoc="1" locked="0" layoutInCell="1" allowOverlap="1">
            <wp:simplePos x="0" y="0"/>
            <wp:positionH relativeFrom="column">
              <wp:posOffset>2514600</wp:posOffset>
            </wp:positionH>
            <wp:positionV relativeFrom="paragraph">
              <wp:posOffset>6350</wp:posOffset>
            </wp:positionV>
            <wp:extent cx="3816350" cy="1790700"/>
            <wp:effectExtent l="0" t="0" r="0" b="0"/>
            <wp:wrapTight wrapText="bothSides">
              <wp:wrapPolygon edited="0">
                <wp:start x="0" y="0"/>
                <wp:lineTo x="0" y="21370"/>
                <wp:lineTo x="21456" y="21370"/>
                <wp:lineTo x="214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86" t="10439" r="79282" b="74591"/>
                    <a:stretch/>
                  </pic:blipFill>
                  <pic:spPr bwMode="auto">
                    <a:xfrm>
                      <a:off x="0" y="0"/>
                      <a:ext cx="381635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Test 5</w:t>
      </w:r>
    </w:p>
    <w:p w:rsidR="00F0074D" w:rsidRDefault="00F0074D" w:rsidP="00F0074D"/>
    <w:p w:rsidR="003E4CDA" w:rsidRDefault="003E4CDA" w:rsidP="003E4CDA">
      <w:r>
        <w:t>With this test, values were input which were not integers. The code does not accept this and an error code is produced. The user would then restart the code and proceed to type in valid values instead.</w:t>
      </w:r>
    </w:p>
    <w:p w:rsidR="00D1680F" w:rsidRDefault="00D1680F" w:rsidP="006401A2"/>
    <w:p w:rsidR="00D1680F" w:rsidRDefault="00D1680F" w:rsidP="006401A2"/>
    <w:p w:rsidR="00D1680F" w:rsidRDefault="00D1680F" w:rsidP="006401A2"/>
    <w:p w:rsidR="00D1680F" w:rsidRDefault="00D1680F" w:rsidP="006401A2"/>
    <w:p w:rsidR="00D1680F" w:rsidRDefault="00D1680F" w:rsidP="006401A2"/>
    <w:p w:rsidR="00D1680F" w:rsidRDefault="00D1680F" w:rsidP="006401A2"/>
    <w:p w:rsidR="00F0074D" w:rsidRDefault="00F0074D" w:rsidP="00F0074D"/>
    <w:p w:rsidR="00F0074D" w:rsidRDefault="00F0074D" w:rsidP="00F0074D">
      <w:r>
        <w:rPr>
          <w:noProof/>
          <w:lang w:eastAsia="en-GB"/>
        </w:rPr>
        <w:drawing>
          <wp:anchor distT="0" distB="0" distL="114300" distR="114300" simplePos="0" relativeHeight="251667456" behindDoc="1" locked="0" layoutInCell="1" allowOverlap="1">
            <wp:simplePos x="0" y="0"/>
            <wp:positionH relativeFrom="margin">
              <wp:posOffset>2489835</wp:posOffset>
            </wp:positionH>
            <wp:positionV relativeFrom="paragraph">
              <wp:posOffset>74930</wp:posOffset>
            </wp:positionV>
            <wp:extent cx="3692927" cy="1670050"/>
            <wp:effectExtent l="0" t="0" r="3175" b="6350"/>
            <wp:wrapTight wrapText="bothSides">
              <wp:wrapPolygon edited="0">
                <wp:start x="0" y="0"/>
                <wp:lineTo x="0" y="21436"/>
                <wp:lineTo x="21507" y="21436"/>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87" t="10242" r="81719" b="75773"/>
                    <a:stretch/>
                  </pic:blipFill>
                  <pic:spPr bwMode="auto">
                    <a:xfrm>
                      <a:off x="0" y="0"/>
                      <a:ext cx="3692927" cy="1670050"/>
                    </a:xfrm>
                    <a:prstGeom prst="rect">
                      <a:avLst/>
                    </a:prstGeom>
                    <a:ln>
                      <a:noFill/>
                    </a:ln>
                    <a:extLst>
                      <a:ext uri="{53640926-AAD7-44D8-BBD7-CCE9431645EC}">
                        <a14:shadowObscured xmlns:a14="http://schemas.microsoft.com/office/drawing/2010/main"/>
                      </a:ext>
                    </a:extLst>
                  </pic:spPr>
                </pic:pic>
              </a:graphicData>
            </a:graphic>
          </wp:anchor>
        </w:drawing>
      </w:r>
      <w:r>
        <w:t>Test 6</w:t>
      </w:r>
    </w:p>
    <w:p w:rsidR="00F0074D" w:rsidRDefault="00F0074D" w:rsidP="00F0074D"/>
    <w:p w:rsidR="00F0074D" w:rsidRDefault="00F0074D" w:rsidP="00F0074D">
      <w:r>
        <w:t xml:space="preserve">In the following code, </w:t>
      </w:r>
      <w:r w:rsidR="003E4CDA">
        <w:t>the values entered were doubles</w:t>
      </w:r>
      <w:r>
        <w:t xml:space="preserve">. The code does not accept </w:t>
      </w:r>
      <w:r w:rsidR="003E4CDA">
        <w:t>these values</w:t>
      </w:r>
      <w:r>
        <w:t xml:space="preserve"> and an error code is produced. The user would then restart the </w:t>
      </w:r>
      <w:r w:rsidR="003E4CDA">
        <w:t>code and proceed to type in valid values instead</w:t>
      </w:r>
      <w:r>
        <w:t>.</w:t>
      </w:r>
    </w:p>
    <w:p w:rsidR="00F0074D" w:rsidRDefault="00F0074D" w:rsidP="006401A2"/>
    <w:tbl>
      <w:tblPr>
        <w:tblStyle w:val="TableGrid"/>
        <w:tblpPr w:leftFromText="180" w:rightFromText="180" w:vertAnchor="page" w:horzAnchor="margin" w:tblpY="2031"/>
        <w:tblW w:w="0" w:type="auto"/>
        <w:tblLook w:val="04A0" w:firstRow="1" w:lastRow="0" w:firstColumn="1" w:lastColumn="0" w:noHBand="0" w:noVBand="1"/>
      </w:tblPr>
      <w:tblGrid>
        <w:gridCol w:w="818"/>
        <w:gridCol w:w="1061"/>
        <w:gridCol w:w="1518"/>
        <w:gridCol w:w="993"/>
        <w:gridCol w:w="1559"/>
        <w:gridCol w:w="2222"/>
      </w:tblGrid>
      <w:tr w:rsidR="00F0074D" w:rsidTr="00F0074D">
        <w:tc>
          <w:tcPr>
            <w:tcW w:w="818" w:type="dxa"/>
          </w:tcPr>
          <w:p w:rsidR="00F0074D" w:rsidRDefault="00F0074D" w:rsidP="00F0074D">
            <w:r w:rsidRPr="00854100">
              <w:rPr>
                <w:sz w:val="18"/>
              </w:rPr>
              <w:lastRenderedPageBreak/>
              <w:t>Test Number</w:t>
            </w:r>
          </w:p>
        </w:tc>
        <w:tc>
          <w:tcPr>
            <w:tcW w:w="1061" w:type="dxa"/>
          </w:tcPr>
          <w:p w:rsidR="00F0074D" w:rsidRPr="00854100" w:rsidRDefault="00F0074D" w:rsidP="00F0074D">
            <w:pPr>
              <w:rPr>
                <w:sz w:val="18"/>
              </w:rPr>
            </w:pPr>
            <w:r w:rsidRPr="00854100">
              <w:rPr>
                <w:sz w:val="18"/>
              </w:rPr>
              <w:t>Type of testing</w:t>
            </w:r>
          </w:p>
        </w:tc>
        <w:tc>
          <w:tcPr>
            <w:tcW w:w="1518" w:type="dxa"/>
          </w:tcPr>
          <w:p w:rsidR="00F0074D" w:rsidRDefault="00F0074D" w:rsidP="00F0074D">
            <w:r w:rsidRPr="00854100">
              <w:rPr>
                <w:sz w:val="18"/>
              </w:rPr>
              <w:t>What’s being tested</w:t>
            </w:r>
          </w:p>
        </w:tc>
        <w:tc>
          <w:tcPr>
            <w:tcW w:w="993" w:type="dxa"/>
          </w:tcPr>
          <w:p w:rsidR="00F0074D" w:rsidRPr="00854100" w:rsidRDefault="00F0074D" w:rsidP="00F0074D">
            <w:pPr>
              <w:rPr>
                <w:sz w:val="18"/>
              </w:rPr>
            </w:pPr>
            <w:r>
              <w:rPr>
                <w:sz w:val="18"/>
              </w:rPr>
              <w:t>Input</w:t>
            </w:r>
          </w:p>
        </w:tc>
        <w:tc>
          <w:tcPr>
            <w:tcW w:w="1559" w:type="dxa"/>
          </w:tcPr>
          <w:p w:rsidR="00F0074D" w:rsidRPr="00854100" w:rsidRDefault="00F0074D" w:rsidP="00F0074D">
            <w:pPr>
              <w:rPr>
                <w:sz w:val="18"/>
              </w:rPr>
            </w:pPr>
            <w:r w:rsidRPr="00854100">
              <w:rPr>
                <w:sz w:val="18"/>
              </w:rPr>
              <w:t>Expected outcome</w:t>
            </w:r>
          </w:p>
        </w:tc>
        <w:tc>
          <w:tcPr>
            <w:tcW w:w="2222" w:type="dxa"/>
          </w:tcPr>
          <w:p w:rsidR="00F0074D" w:rsidRDefault="00F0074D" w:rsidP="00F0074D">
            <w:r w:rsidRPr="00854100">
              <w:rPr>
                <w:sz w:val="18"/>
              </w:rPr>
              <w:t>Actual</w:t>
            </w:r>
            <w:r>
              <w:rPr>
                <w:sz w:val="18"/>
              </w:rPr>
              <w:t xml:space="preserve"> outcom</w:t>
            </w:r>
            <w:r w:rsidRPr="00854100">
              <w:rPr>
                <w:sz w:val="18"/>
              </w:rPr>
              <w:t>e</w:t>
            </w:r>
          </w:p>
        </w:tc>
      </w:tr>
      <w:tr w:rsidR="00F0074D" w:rsidTr="00F0074D">
        <w:tc>
          <w:tcPr>
            <w:tcW w:w="818" w:type="dxa"/>
          </w:tcPr>
          <w:p w:rsidR="00F0074D" w:rsidRDefault="00F0074D" w:rsidP="00F0074D">
            <w:r>
              <w:t>1</w:t>
            </w:r>
          </w:p>
        </w:tc>
        <w:tc>
          <w:tcPr>
            <w:tcW w:w="1061" w:type="dxa"/>
          </w:tcPr>
          <w:p w:rsidR="00F0074D" w:rsidRDefault="00F0074D" w:rsidP="00F0074D">
            <w:r w:rsidRPr="006401A2">
              <w:rPr>
                <w:sz w:val="18"/>
              </w:rPr>
              <w:t>Normal</w:t>
            </w:r>
          </w:p>
        </w:tc>
        <w:tc>
          <w:tcPr>
            <w:tcW w:w="1518" w:type="dxa"/>
          </w:tcPr>
          <w:p w:rsidR="00F0074D" w:rsidRDefault="00F0074D" w:rsidP="00F0074D">
            <w:r w:rsidRPr="00BD7FD4">
              <w:rPr>
                <w:sz w:val="18"/>
              </w:rPr>
              <w:t>Values in the range</w:t>
            </w:r>
            <w:r>
              <w:rPr>
                <w:sz w:val="18"/>
              </w:rPr>
              <w:t>.</w:t>
            </w:r>
          </w:p>
        </w:tc>
        <w:tc>
          <w:tcPr>
            <w:tcW w:w="993" w:type="dxa"/>
          </w:tcPr>
          <w:p w:rsidR="00F0074D" w:rsidRDefault="00F0074D" w:rsidP="00F0074D">
            <w:r>
              <w:rPr>
                <w:sz w:val="18"/>
              </w:rPr>
              <w:t>“</w:t>
            </w:r>
            <w:r w:rsidRPr="00BD7FD4">
              <w:rPr>
                <w:sz w:val="18"/>
              </w:rPr>
              <w:t>64</w:t>
            </w:r>
            <w:r>
              <w:rPr>
                <w:sz w:val="18"/>
              </w:rPr>
              <w:t>”</w:t>
            </w:r>
          </w:p>
        </w:tc>
        <w:tc>
          <w:tcPr>
            <w:tcW w:w="1559" w:type="dxa"/>
          </w:tcPr>
          <w:p w:rsidR="00F0074D" w:rsidRDefault="00F0074D" w:rsidP="00F0074D">
            <w:r>
              <w:rPr>
                <w:sz w:val="18"/>
              </w:rPr>
              <w:t>The scanner will read this value, place it in the correct array and continue.</w:t>
            </w:r>
          </w:p>
        </w:tc>
        <w:tc>
          <w:tcPr>
            <w:tcW w:w="2222" w:type="dxa"/>
          </w:tcPr>
          <w:p w:rsidR="00F0074D" w:rsidRDefault="00F0074D" w:rsidP="00F0074D">
            <w:r w:rsidRPr="00BD7FD4">
              <w:rPr>
                <w:sz w:val="18"/>
              </w:rPr>
              <w:t>Expected outcome was achieved.</w:t>
            </w:r>
          </w:p>
        </w:tc>
      </w:tr>
      <w:tr w:rsidR="00F0074D" w:rsidTr="00F0074D">
        <w:tc>
          <w:tcPr>
            <w:tcW w:w="818" w:type="dxa"/>
          </w:tcPr>
          <w:p w:rsidR="00F0074D" w:rsidRDefault="00F0074D" w:rsidP="00F0074D">
            <w:r>
              <w:t>2</w:t>
            </w:r>
          </w:p>
        </w:tc>
        <w:tc>
          <w:tcPr>
            <w:tcW w:w="1061" w:type="dxa"/>
          </w:tcPr>
          <w:p w:rsidR="00F0074D" w:rsidRDefault="00F0074D" w:rsidP="00F0074D">
            <w:r w:rsidRPr="006401A2">
              <w:rPr>
                <w:sz w:val="18"/>
              </w:rPr>
              <w:t>Extreme</w:t>
            </w:r>
          </w:p>
        </w:tc>
        <w:tc>
          <w:tcPr>
            <w:tcW w:w="1518" w:type="dxa"/>
          </w:tcPr>
          <w:p w:rsidR="00F0074D" w:rsidRDefault="00F0074D" w:rsidP="00F0074D">
            <w:r w:rsidRPr="00BD7FD4">
              <w:rPr>
                <w:sz w:val="18"/>
              </w:rPr>
              <w:t>Values</w:t>
            </w:r>
            <w:r>
              <w:rPr>
                <w:sz w:val="18"/>
              </w:rPr>
              <w:t xml:space="preserve"> at the t</w:t>
            </w:r>
            <w:r w:rsidRPr="00BD7FD4">
              <w:rPr>
                <w:sz w:val="18"/>
              </w:rPr>
              <w:t>op and bottom of the range</w:t>
            </w:r>
            <w:r>
              <w:rPr>
                <w:sz w:val="18"/>
              </w:rPr>
              <w:t>.</w:t>
            </w:r>
          </w:p>
        </w:tc>
        <w:tc>
          <w:tcPr>
            <w:tcW w:w="993" w:type="dxa"/>
          </w:tcPr>
          <w:p w:rsidR="00F0074D" w:rsidRDefault="00F0074D" w:rsidP="00F0074D">
            <w:pPr>
              <w:rPr>
                <w:sz w:val="18"/>
              </w:rPr>
            </w:pPr>
            <w:r>
              <w:rPr>
                <w:sz w:val="18"/>
              </w:rPr>
              <w:t>“0”</w:t>
            </w:r>
          </w:p>
          <w:p w:rsidR="00F0074D" w:rsidRDefault="00F0074D" w:rsidP="00F0074D">
            <w:pPr>
              <w:rPr>
                <w:sz w:val="18"/>
              </w:rPr>
            </w:pPr>
            <w:r>
              <w:rPr>
                <w:sz w:val="18"/>
              </w:rPr>
              <w:t>“100”</w:t>
            </w:r>
          </w:p>
          <w:p w:rsidR="00F0074D" w:rsidRDefault="00F0074D" w:rsidP="00F0074D"/>
        </w:tc>
        <w:tc>
          <w:tcPr>
            <w:tcW w:w="1559" w:type="dxa"/>
          </w:tcPr>
          <w:p w:rsidR="00F0074D" w:rsidRPr="00147DAF" w:rsidRDefault="00F0074D" w:rsidP="00F0074D">
            <w:pPr>
              <w:rPr>
                <w:sz w:val="18"/>
              </w:rPr>
            </w:pPr>
            <w:r w:rsidRPr="00147DAF">
              <w:rPr>
                <w:sz w:val="18"/>
              </w:rPr>
              <w:t>The scanner will read this value, place it in the correct array and continue.</w:t>
            </w:r>
          </w:p>
        </w:tc>
        <w:tc>
          <w:tcPr>
            <w:tcW w:w="2222" w:type="dxa"/>
          </w:tcPr>
          <w:p w:rsidR="00F0074D" w:rsidRPr="00147DAF" w:rsidRDefault="00F0074D" w:rsidP="00F0074D">
            <w:pPr>
              <w:rPr>
                <w:sz w:val="18"/>
              </w:rPr>
            </w:pPr>
            <w:r w:rsidRPr="00147DAF">
              <w:rPr>
                <w:sz w:val="18"/>
              </w:rPr>
              <w:t>Expected outcome was achieved.</w:t>
            </w:r>
          </w:p>
        </w:tc>
      </w:tr>
      <w:tr w:rsidR="00F0074D" w:rsidTr="00F0074D">
        <w:tc>
          <w:tcPr>
            <w:tcW w:w="818" w:type="dxa"/>
          </w:tcPr>
          <w:p w:rsidR="00F0074D" w:rsidRDefault="00F0074D" w:rsidP="00F0074D">
            <w:r>
              <w:t>3</w:t>
            </w:r>
          </w:p>
        </w:tc>
        <w:tc>
          <w:tcPr>
            <w:tcW w:w="1061" w:type="dxa"/>
          </w:tcPr>
          <w:p w:rsidR="00F0074D" w:rsidRDefault="00F0074D" w:rsidP="00F0074D">
            <w:r w:rsidRPr="004725EB">
              <w:rPr>
                <w:sz w:val="18"/>
              </w:rPr>
              <w:t>Boundary</w:t>
            </w:r>
          </w:p>
        </w:tc>
        <w:tc>
          <w:tcPr>
            <w:tcW w:w="1518" w:type="dxa"/>
          </w:tcPr>
          <w:p w:rsidR="00F0074D" w:rsidRDefault="00F0074D" w:rsidP="00F0074D">
            <w:r w:rsidRPr="004725EB">
              <w:rPr>
                <w:sz w:val="18"/>
              </w:rPr>
              <w:t>Values over and under the top and bottom of the range.</w:t>
            </w:r>
          </w:p>
        </w:tc>
        <w:tc>
          <w:tcPr>
            <w:tcW w:w="993" w:type="dxa"/>
          </w:tcPr>
          <w:p w:rsidR="00F0074D" w:rsidRDefault="00F0074D" w:rsidP="00F0074D">
            <w:r w:rsidRPr="004725EB">
              <w:rPr>
                <w:sz w:val="18"/>
              </w:rPr>
              <w:t>“101”</w:t>
            </w:r>
          </w:p>
        </w:tc>
        <w:tc>
          <w:tcPr>
            <w:tcW w:w="1559" w:type="dxa"/>
          </w:tcPr>
          <w:p w:rsidR="00F0074D" w:rsidRDefault="00F0074D" w:rsidP="00F0074D">
            <w:r w:rsidRPr="004725EB">
              <w:rPr>
                <w:sz w:val="18"/>
              </w:rPr>
              <w:t>The scanner will see th</w:t>
            </w:r>
            <w:r>
              <w:rPr>
                <w:sz w:val="18"/>
              </w:rPr>
              <w:t>at it is not an integer which</w:t>
            </w:r>
            <w:r w:rsidRPr="004725EB">
              <w:rPr>
                <w:sz w:val="18"/>
              </w:rPr>
              <w:t xml:space="preserve"> will produce “Unexpected input please restart” and will stop.</w:t>
            </w:r>
          </w:p>
        </w:tc>
        <w:tc>
          <w:tcPr>
            <w:tcW w:w="2222" w:type="dxa"/>
          </w:tcPr>
          <w:p w:rsidR="00F0074D" w:rsidRDefault="00F0074D" w:rsidP="00F0074D">
            <w:r w:rsidRPr="00147DAF">
              <w:rPr>
                <w:sz w:val="18"/>
              </w:rPr>
              <w:t>Expected outcome was achieved.</w:t>
            </w:r>
          </w:p>
        </w:tc>
      </w:tr>
      <w:tr w:rsidR="00F0074D" w:rsidTr="00F0074D">
        <w:tc>
          <w:tcPr>
            <w:tcW w:w="818" w:type="dxa"/>
          </w:tcPr>
          <w:p w:rsidR="00F0074D" w:rsidRDefault="00F0074D" w:rsidP="00F0074D">
            <w:r>
              <w:t>4</w:t>
            </w:r>
          </w:p>
        </w:tc>
        <w:tc>
          <w:tcPr>
            <w:tcW w:w="1061" w:type="dxa"/>
          </w:tcPr>
          <w:p w:rsidR="00F0074D" w:rsidRDefault="00F0074D" w:rsidP="00F0074D">
            <w:r w:rsidRPr="004725EB">
              <w:rPr>
                <w:sz w:val="18"/>
              </w:rPr>
              <w:t>Exceptional</w:t>
            </w:r>
          </w:p>
        </w:tc>
        <w:tc>
          <w:tcPr>
            <w:tcW w:w="1518" w:type="dxa"/>
          </w:tcPr>
          <w:p w:rsidR="00F0074D" w:rsidRDefault="00F0074D" w:rsidP="00F0074D">
            <w:r w:rsidRPr="004725EB">
              <w:rPr>
                <w:sz w:val="18"/>
              </w:rPr>
              <w:t>Values which should not be taken.</w:t>
            </w:r>
          </w:p>
        </w:tc>
        <w:tc>
          <w:tcPr>
            <w:tcW w:w="993" w:type="dxa"/>
          </w:tcPr>
          <w:p w:rsidR="00F0074D" w:rsidRDefault="00F0074D" w:rsidP="00F0074D">
            <w:r>
              <w:rPr>
                <w:sz w:val="18"/>
              </w:rPr>
              <w:t>“j”</w:t>
            </w:r>
          </w:p>
        </w:tc>
        <w:tc>
          <w:tcPr>
            <w:tcW w:w="1559" w:type="dxa"/>
          </w:tcPr>
          <w:p w:rsidR="00F0074D" w:rsidRDefault="00F0074D" w:rsidP="00F0074D">
            <w:r w:rsidRPr="004725EB">
              <w:rPr>
                <w:sz w:val="18"/>
              </w:rPr>
              <w:t>The scanner will see that it is not an integer and will produce an error message.</w:t>
            </w:r>
          </w:p>
        </w:tc>
        <w:tc>
          <w:tcPr>
            <w:tcW w:w="2222" w:type="dxa"/>
          </w:tcPr>
          <w:p w:rsidR="00F0074D" w:rsidRDefault="00F0074D" w:rsidP="00F0074D">
            <w:r w:rsidRPr="0089203D">
              <w:rPr>
                <w:sz w:val="18"/>
              </w:rPr>
              <w:t>Expected outcome was achieved.</w:t>
            </w:r>
          </w:p>
        </w:tc>
      </w:tr>
      <w:tr w:rsidR="00F0074D" w:rsidTr="00F0074D">
        <w:tc>
          <w:tcPr>
            <w:tcW w:w="818" w:type="dxa"/>
          </w:tcPr>
          <w:p w:rsidR="00F0074D" w:rsidRDefault="00F0074D" w:rsidP="00F0074D">
            <w:r>
              <w:t>5</w:t>
            </w:r>
          </w:p>
        </w:tc>
        <w:tc>
          <w:tcPr>
            <w:tcW w:w="1061" w:type="dxa"/>
          </w:tcPr>
          <w:p w:rsidR="00F0074D" w:rsidRPr="00734CB4" w:rsidRDefault="00F0074D" w:rsidP="00F0074D">
            <w:pPr>
              <w:rPr>
                <w:sz w:val="18"/>
              </w:rPr>
            </w:pPr>
            <w:r w:rsidRPr="00734CB4">
              <w:rPr>
                <w:sz w:val="18"/>
              </w:rPr>
              <w:t>Exceptional</w:t>
            </w:r>
          </w:p>
        </w:tc>
        <w:tc>
          <w:tcPr>
            <w:tcW w:w="1518" w:type="dxa"/>
          </w:tcPr>
          <w:p w:rsidR="00F0074D" w:rsidRPr="00734CB4" w:rsidRDefault="00F0074D" w:rsidP="00F0074D">
            <w:pPr>
              <w:rPr>
                <w:sz w:val="18"/>
              </w:rPr>
            </w:pPr>
            <w:r w:rsidRPr="00734CB4">
              <w:rPr>
                <w:sz w:val="18"/>
              </w:rPr>
              <w:t>Values which should not be taken.</w:t>
            </w:r>
          </w:p>
        </w:tc>
        <w:tc>
          <w:tcPr>
            <w:tcW w:w="993" w:type="dxa"/>
          </w:tcPr>
          <w:p w:rsidR="00F0074D" w:rsidRPr="00734CB4" w:rsidRDefault="00F0074D" w:rsidP="00F0074D">
            <w:pPr>
              <w:rPr>
                <w:sz w:val="18"/>
              </w:rPr>
            </w:pPr>
            <w:r>
              <w:rPr>
                <w:sz w:val="18"/>
              </w:rPr>
              <w:t>“</w:t>
            </w:r>
            <w:r w:rsidRPr="00734CB4">
              <w:rPr>
                <w:sz w:val="18"/>
              </w:rPr>
              <w:t>[</w:t>
            </w:r>
            <w:r>
              <w:rPr>
                <w:sz w:val="18"/>
              </w:rPr>
              <w:t>“</w:t>
            </w:r>
          </w:p>
        </w:tc>
        <w:tc>
          <w:tcPr>
            <w:tcW w:w="1559" w:type="dxa"/>
          </w:tcPr>
          <w:p w:rsidR="00F0074D" w:rsidRPr="00734CB4" w:rsidRDefault="00F0074D" w:rsidP="00F0074D">
            <w:pPr>
              <w:rPr>
                <w:sz w:val="18"/>
              </w:rPr>
            </w:pPr>
            <w:r w:rsidRPr="00734CB4">
              <w:rPr>
                <w:sz w:val="18"/>
              </w:rPr>
              <w:t>The scanner will see that it is not an integer and will produce an error message.</w:t>
            </w:r>
          </w:p>
        </w:tc>
        <w:tc>
          <w:tcPr>
            <w:tcW w:w="2222" w:type="dxa"/>
          </w:tcPr>
          <w:p w:rsidR="00F0074D" w:rsidRPr="00734CB4" w:rsidRDefault="00F0074D" w:rsidP="00F0074D">
            <w:pPr>
              <w:rPr>
                <w:sz w:val="18"/>
              </w:rPr>
            </w:pPr>
            <w:r w:rsidRPr="00734CB4">
              <w:rPr>
                <w:sz w:val="18"/>
              </w:rPr>
              <w:t>Expected outcome was achieved.</w:t>
            </w:r>
          </w:p>
        </w:tc>
      </w:tr>
      <w:tr w:rsidR="00F0074D" w:rsidTr="00F0074D">
        <w:tc>
          <w:tcPr>
            <w:tcW w:w="818" w:type="dxa"/>
          </w:tcPr>
          <w:p w:rsidR="00F0074D" w:rsidRDefault="00F0074D" w:rsidP="00F0074D">
            <w:r>
              <w:t>6</w:t>
            </w:r>
          </w:p>
        </w:tc>
        <w:tc>
          <w:tcPr>
            <w:tcW w:w="1061" w:type="dxa"/>
          </w:tcPr>
          <w:p w:rsidR="00F0074D" w:rsidRPr="00734CB4" w:rsidRDefault="00F0074D" w:rsidP="00F0074D">
            <w:pPr>
              <w:rPr>
                <w:sz w:val="18"/>
              </w:rPr>
            </w:pPr>
            <w:r w:rsidRPr="00734CB4">
              <w:rPr>
                <w:sz w:val="18"/>
              </w:rPr>
              <w:t>Exceptional</w:t>
            </w:r>
          </w:p>
        </w:tc>
        <w:tc>
          <w:tcPr>
            <w:tcW w:w="1518" w:type="dxa"/>
          </w:tcPr>
          <w:p w:rsidR="00F0074D" w:rsidRPr="00734CB4" w:rsidRDefault="00F0074D" w:rsidP="00F0074D">
            <w:pPr>
              <w:rPr>
                <w:sz w:val="18"/>
              </w:rPr>
            </w:pPr>
            <w:r w:rsidRPr="00734CB4">
              <w:rPr>
                <w:sz w:val="18"/>
              </w:rPr>
              <w:t>Values which should not be taken.</w:t>
            </w:r>
          </w:p>
        </w:tc>
        <w:tc>
          <w:tcPr>
            <w:tcW w:w="993" w:type="dxa"/>
          </w:tcPr>
          <w:p w:rsidR="00F0074D" w:rsidRPr="00734CB4" w:rsidRDefault="00F0074D" w:rsidP="00F0074D">
            <w:pPr>
              <w:rPr>
                <w:sz w:val="18"/>
              </w:rPr>
            </w:pPr>
            <w:r>
              <w:rPr>
                <w:sz w:val="18"/>
              </w:rPr>
              <w:t>“</w:t>
            </w:r>
            <w:r w:rsidRPr="00734CB4">
              <w:rPr>
                <w:sz w:val="18"/>
              </w:rPr>
              <w:t>7.8</w:t>
            </w:r>
            <w:r>
              <w:rPr>
                <w:sz w:val="18"/>
              </w:rPr>
              <w:t>”</w:t>
            </w:r>
          </w:p>
        </w:tc>
        <w:tc>
          <w:tcPr>
            <w:tcW w:w="1559" w:type="dxa"/>
          </w:tcPr>
          <w:p w:rsidR="00F0074D" w:rsidRPr="00734CB4" w:rsidRDefault="00F0074D" w:rsidP="00F0074D">
            <w:pPr>
              <w:rPr>
                <w:sz w:val="18"/>
              </w:rPr>
            </w:pPr>
            <w:r w:rsidRPr="00734CB4">
              <w:rPr>
                <w:sz w:val="18"/>
              </w:rPr>
              <w:t>The scanner will see that it is not an integer and will produce an error message.</w:t>
            </w:r>
          </w:p>
        </w:tc>
        <w:tc>
          <w:tcPr>
            <w:tcW w:w="2222" w:type="dxa"/>
          </w:tcPr>
          <w:p w:rsidR="00F0074D" w:rsidRPr="00734CB4" w:rsidRDefault="00F0074D" w:rsidP="00F0074D">
            <w:pPr>
              <w:rPr>
                <w:sz w:val="18"/>
              </w:rPr>
            </w:pPr>
            <w:r w:rsidRPr="00734CB4">
              <w:rPr>
                <w:sz w:val="18"/>
              </w:rPr>
              <w:t>Expected outcome was achieved.</w:t>
            </w:r>
          </w:p>
        </w:tc>
      </w:tr>
    </w:tbl>
    <w:p w:rsidR="00F0074D" w:rsidRDefault="00F0074D" w:rsidP="00267AD2">
      <w:pPr>
        <w:pStyle w:val="Heading1"/>
      </w:pPr>
      <w:bookmarkStart w:id="2" w:name="_Toc498085460"/>
      <w:r w:rsidRPr="00F0074D">
        <w:t>Testing Table</w:t>
      </w:r>
      <w:bookmarkEnd w:id="2"/>
    </w:p>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F0074D" w:rsidRDefault="00F0074D" w:rsidP="006401A2"/>
    <w:p w:rsidR="00D1680F" w:rsidRDefault="00C07787" w:rsidP="00267AD2">
      <w:pPr>
        <w:pStyle w:val="Heading1"/>
      </w:pPr>
      <w:bookmarkStart w:id="3" w:name="_Toc498085461"/>
      <w:r>
        <w:t>Evaluation</w:t>
      </w:r>
      <w:bookmarkEnd w:id="3"/>
    </w:p>
    <w:p w:rsidR="00C07787" w:rsidRDefault="003E4CDA" w:rsidP="006401A2">
      <w:r>
        <w:t>An improvement which could have been made if more time was available, would have been</w:t>
      </w:r>
      <w:r w:rsidR="00C07787">
        <w:t xml:space="preserve"> complete validation for values which were not integers by producing a message and stopping the code, instead of the error message shown. This w</w:t>
      </w:r>
      <w:r>
        <w:t xml:space="preserve">ould increase efficacy and create a higher professional look to the code.  </w:t>
      </w:r>
      <w:r w:rsidR="00C07787">
        <w:t xml:space="preserve">Another </w:t>
      </w:r>
      <w:r>
        <w:t>improvement</w:t>
      </w:r>
      <w:r w:rsidR="00C07787">
        <w:t xml:space="preserve"> would be </w:t>
      </w:r>
      <w:r>
        <w:t>to change</w:t>
      </w:r>
      <w:r w:rsidR="00C07787">
        <w:t xml:space="preserve"> the table </w:t>
      </w:r>
      <w:r>
        <w:t xml:space="preserve">to </w:t>
      </w:r>
      <w:r w:rsidR="00C07787">
        <w:t xml:space="preserve">line up </w:t>
      </w:r>
      <w:r>
        <w:t>despite how many characters were produced.  In conclusion, I am pleased with the outcomes of this project and I believe that the specification requirements were appropriately met.</w:t>
      </w:r>
      <w:bookmarkStart w:id="4" w:name="_GoBack"/>
      <w:bookmarkEnd w:id="4"/>
    </w:p>
    <w:sectPr w:rsidR="00C07787" w:rsidSect="00F0074D">
      <w:headerReference w:type="default" r:id="rId1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CB7" w:rsidRDefault="00876CB7" w:rsidP="00876CB7">
      <w:pPr>
        <w:spacing w:after="0" w:line="240" w:lineRule="auto"/>
      </w:pPr>
      <w:r>
        <w:separator/>
      </w:r>
    </w:p>
  </w:endnote>
  <w:endnote w:type="continuationSeparator" w:id="0">
    <w:p w:rsidR="00876CB7" w:rsidRDefault="00876CB7" w:rsidP="00876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CB7" w:rsidRDefault="00876CB7" w:rsidP="00876CB7">
      <w:pPr>
        <w:spacing w:after="0" w:line="240" w:lineRule="auto"/>
      </w:pPr>
      <w:r>
        <w:separator/>
      </w:r>
    </w:p>
  </w:footnote>
  <w:footnote w:type="continuationSeparator" w:id="0">
    <w:p w:rsidR="00876CB7" w:rsidRDefault="00876CB7" w:rsidP="00876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Content>
      <w:p w:rsidR="00876CB7" w:rsidRDefault="00876CB7">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05E35">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05E35">
          <w:rPr>
            <w:b/>
            <w:bCs/>
            <w:noProof/>
          </w:rPr>
          <w:t>6</w:t>
        </w:r>
        <w:r>
          <w:rPr>
            <w:b/>
            <w:bCs/>
            <w:sz w:val="24"/>
            <w:szCs w:val="24"/>
          </w:rPr>
          <w:fldChar w:fldCharType="end"/>
        </w:r>
      </w:p>
    </w:sdtContent>
  </w:sdt>
  <w:p w:rsidR="00876CB7" w:rsidRDefault="00876C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7BC"/>
    <w:rsid w:val="00147DAF"/>
    <w:rsid w:val="0017553B"/>
    <w:rsid w:val="00267AD2"/>
    <w:rsid w:val="003368EE"/>
    <w:rsid w:val="003E4CDA"/>
    <w:rsid w:val="004725EB"/>
    <w:rsid w:val="004F4677"/>
    <w:rsid w:val="0057567F"/>
    <w:rsid w:val="006401A2"/>
    <w:rsid w:val="00734CB4"/>
    <w:rsid w:val="007C1DEB"/>
    <w:rsid w:val="00815CF4"/>
    <w:rsid w:val="00854100"/>
    <w:rsid w:val="00876CB7"/>
    <w:rsid w:val="0089203D"/>
    <w:rsid w:val="00945D1E"/>
    <w:rsid w:val="00A05E35"/>
    <w:rsid w:val="00AB2C04"/>
    <w:rsid w:val="00BD7FD4"/>
    <w:rsid w:val="00C07787"/>
    <w:rsid w:val="00C557BC"/>
    <w:rsid w:val="00D1680F"/>
    <w:rsid w:val="00DB1F41"/>
    <w:rsid w:val="00F007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D890"/>
  <w15:chartTrackingRefBased/>
  <w15:docId w15:val="{5CFB6FA2-33CD-43DF-A590-6845CE4B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7A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4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67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AD2"/>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67AD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67AD2"/>
    <w:rPr>
      <w:i/>
      <w:iCs/>
      <w:color w:val="5B9BD5" w:themeColor="accent1"/>
    </w:rPr>
  </w:style>
  <w:style w:type="character" w:customStyle="1" w:styleId="Heading1Char">
    <w:name w:val="Heading 1 Char"/>
    <w:basedOn w:val="DefaultParagraphFont"/>
    <w:link w:val="Heading1"/>
    <w:uiPriority w:val="9"/>
    <w:rsid w:val="00267A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7AD2"/>
    <w:pPr>
      <w:outlineLvl w:val="9"/>
    </w:pPr>
    <w:rPr>
      <w:lang w:val="en-US"/>
    </w:rPr>
  </w:style>
  <w:style w:type="paragraph" w:styleId="TOC1">
    <w:name w:val="toc 1"/>
    <w:basedOn w:val="Normal"/>
    <w:next w:val="Normal"/>
    <w:autoRedefine/>
    <w:uiPriority w:val="39"/>
    <w:unhideWhenUsed/>
    <w:rsid w:val="00267AD2"/>
    <w:pPr>
      <w:spacing w:after="100"/>
    </w:pPr>
  </w:style>
  <w:style w:type="character" w:styleId="Hyperlink">
    <w:name w:val="Hyperlink"/>
    <w:basedOn w:val="DefaultParagraphFont"/>
    <w:uiPriority w:val="99"/>
    <w:unhideWhenUsed/>
    <w:rsid w:val="00267AD2"/>
    <w:rPr>
      <w:color w:val="0563C1" w:themeColor="hyperlink"/>
      <w:u w:val="single"/>
    </w:rPr>
  </w:style>
  <w:style w:type="paragraph" w:styleId="Header">
    <w:name w:val="header"/>
    <w:basedOn w:val="Normal"/>
    <w:link w:val="HeaderChar"/>
    <w:uiPriority w:val="99"/>
    <w:unhideWhenUsed/>
    <w:rsid w:val="00876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CB7"/>
  </w:style>
  <w:style w:type="paragraph" w:styleId="Footer">
    <w:name w:val="footer"/>
    <w:basedOn w:val="Normal"/>
    <w:link w:val="FooterChar"/>
    <w:uiPriority w:val="99"/>
    <w:unhideWhenUsed/>
    <w:rsid w:val="00876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62247-5EC5-49DB-A9DF-D3D63554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6</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Jones (UG)</dc:creator>
  <cp:keywords/>
  <dc:description/>
  <cp:lastModifiedBy>Matt Jones (UG)</cp:lastModifiedBy>
  <cp:revision>2</cp:revision>
  <dcterms:created xsi:type="dcterms:W3CDTF">2017-11-09T19:45:00Z</dcterms:created>
  <dcterms:modified xsi:type="dcterms:W3CDTF">2017-11-10T14:18:00Z</dcterms:modified>
</cp:coreProperties>
</file>