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When people say how are you?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 say that I'm fine,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I'm fine,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When what I really mean here is,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Save me,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Save me,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Save me from myself,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Save me from my own mother fuckin mind.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