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3B3D" w:rsidRPr="00AF6063" w:rsidRDefault="00773B3D" w:rsidP="00AF6063">
      <w:pPr>
        <w:shd w:val="clear" w:color="auto" w:fill="B3B3B3"/>
        <w:jc w:val="center"/>
        <w:rPr>
          <w:rFonts w:asciiTheme="minorHAnsi" w:hAnsiTheme="minorHAnsi" w:cstheme="minorHAnsi"/>
          <w:b/>
          <w:sz w:val="32"/>
          <w:szCs w:val="32"/>
        </w:rPr>
      </w:pPr>
      <w:r w:rsidRPr="00AF6063">
        <w:rPr>
          <w:rFonts w:asciiTheme="minorHAnsi" w:hAnsiTheme="minorHAnsi" w:cstheme="minorHAnsi"/>
          <w:b/>
          <w:sz w:val="32"/>
          <w:szCs w:val="32"/>
        </w:rPr>
        <w:t>Remote Monitoring and Network Management Systems</w:t>
      </w:r>
    </w:p>
    <w:p w:rsidR="00773B3D" w:rsidRDefault="00773B3D">
      <w:pPr>
        <w:pStyle w:val="BodyText"/>
        <w:rPr>
          <w:b/>
          <w:bCs/>
          <w:sz w:val="28"/>
        </w:rPr>
      </w:pPr>
    </w:p>
    <w:p w:rsidR="00773B3D" w:rsidRDefault="00773B3D">
      <w:pPr>
        <w:pStyle w:val="BodyText"/>
        <w:rPr>
          <w:b/>
          <w:bCs/>
          <w:sz w:val="28"/>
        </w:rPr>
      </w:pPr>
      <w:r>
        <w:rPr>
          <w:b/>
          <w:bCs/>
          <w:sz w:val="28"/>
        </w:rPr>
        <w:t>Introduction</w:t>
      </w:r>
    </w:p>
    <w:p w:rsidR="007B04E0" w:rsidRDefault="00773B3D" w:rsidP="006F7A8A">
      <w:pPr>
        <w:jc w:val="both"/>
      </w:pPr>
      <w:r>
        <w:t xml:space="preserve">Monitoring large switched or routed networks can pose many administration </w:t>
      </w:r>
      <w:r w:rsidR="009F7089">
        <w:t>problems. Some network analyzer</w:t>
      </w:r>
      <w:r>
        <w:t xml:space="preserve"> tools are designed to overcome these problems and are mostly built into management suites such as Microsoft’s SMS or </w:t>
      </w:r>
      <w:smartTag w:uri="urn:schemas-microsoft-com:office:smarttags" w:element="PersonName">
        <w:smartTag w:uri="urn:schemas:contacts" w:element="GivenName">
          <w:r>
            <w:t>HP</w:t>
          </w:r>
        </w:smartTag>
        <w:r>
          <w:t xml:space="preserve"> </w:t>
        </w:r>
        <w:proofErr w:type="spellStart"/>
        <w:smartTag w:uri="urn:schemas:contacts" w:element="Sn">
          <w:r>
            <w:t>OpenView</w:t>
          </w:r>
        </w:smartTag>
      </w:smartTag>
      <w:proofErr w:type="spellEnd"/>
      <w:r>
        <w:t>. In most cases the standard SNMP/RMON protocols are employed to capture and analyze the network traffic to detect network faults or problems related to performance, uptime or ava</w:t>
      </w:r>
      <w:r w:rsidR="007B04E0">
        <w:t>ilability of system components.</w:t>
      </w:r>
      <w:r w:rsidR="007B04E0" w:rsidRPr="007B04E0">
        <w:t xml:space="preserve"> </w:t>
      </w:r>
    </w:p>
    <w:p w:rsidR="00773B3D" w:rsidRDefault="003E38D3" w:rsidP="006F7A8A">
      <w:pPr>
        <w:jc w:val="both"/>
      </w:pPr>
      <w:r>
        <w:t xml:space="preserve">WBEM is a </w:t>
      </w:r>
      <w:r w:rsidR="007B04E0">
        <w:t>DMTF</w:t>
      </w:r>
      <w:r>
        <w:t xml:space="preserve"> (distributed management task force)</w:t>
      </w:r>
      <w:r w:rsidR="007B04E0">
        <w:t xml:space="preserve"> initiative and technology that aims to provide a standardized way to access management information in an enterprise environment. Windows Management Instrumentation (WMI) is Microsoft's implementation of WBEM-compatible technologies allowing system problems to be diagnosed and resolved from a central location, thus making </w:t>
      </w:r>
      <w:r w:rsidR="00146577">
        <w:t xml:space="preserve">networks much easier to manage. </w:t>
      </w:r>
      <w:r w:rsidR="00773B3D">
        <w:t>Remote con</w:t>
      </w:r>
      <w:r w:rsidR="00992F6C">
        <w:t>trol systems such as Telnet, SSH</w:t>
      </w:r>
      <w:r w:rsidR="00D62FD7">
        <w:t>, VNC and Terminal S</w:t>
      </w:r>
      <w:r w:rsidR="00773B3D">
        <w:t>ervices are used to</w:t>
      </w:r>
      <w:r w:rsidR="00D62FD7">
        <w:t xml:space="preserve"> assist with network management and many devices now have small web servers built in that allow management via a standard web browser.</w:t>
      </w:r>
    </w:p>
    <w:p w:rsidR="00146577" w:rsidRDefault="00146577" w:rsidP="00146577"/>
    <w:p w:rsidR="00773B3D" w:rsidRDefault="00773B3D">
      <w:pPr>
        <w:pStyle w:val="BodyText"/>
        <w:rPr>
          <w:b/>
          <w:sz w:val="28"/>
          <w:szCs w:val="28"/>
        </w:rPr>
      </w:pPr>
      <w:r>
        <w:rPr>
          <w:b/>
          <w:sz w:val="28"/>
          <w:szCs w:val="28"/>
        </w:rPr>
        <w:t>Analyzer Types</w:t>
      </w:r>
    </w:p>
    <w:p w:rsidR="00773B3D" w:rsidRDefault="00773B3D" w:rsidP="004D2A88">
      <w:pPr>
        <w:pStyle w:val="BodyText"/>
        <w:jc w:val="both"/>
        <w:rPr>
          <w:sz w:val="24"/>
          <w:szCs w:val="24"/>
        </w:rPr>
      </w:pPr>
      <w:r>
        <w:rPr>
          <w:sz w:val="24"/>
          <w:szCs w:val="24"/>
        </w:rPr>
        <w:t>Network analyzers can be standalone or distributed.</w:t>
      </w:r>
    </w:p>
    <w:p w:rsidR="00773B3D" w:rsidRDefault="00773B3D" w:rsidP="004D2A88">
      <w:pPr>
        <w:pStyle w:val="BodyText"/>
        <w:jc w:val="both"/>
        <w:rPr>
          <w:sz w:val="24"/>
          <w:szCs w:val="24"/>
        </w:rPr>
      </w:pPr>
      <w:r>
        <w:rPr>
          <w:sz w:val="24"/>
          <w:szCs w:val="24"/>
          <w:u w:val="single"/>
        </w:rPr>
        <w:t>Stand-alone</w:t>
      </w:r>
      <w:r>
        <w:rPr>
          <w:sz w:val="24"/>
          <w:szCs w:val="24"/>
        </w:rPr>
        <w:t xml:space="preserve"> analyzers have no difficulty monitoring or capturing data on a simple shared LAN such as Figure 1.</w:t>
      </w:r>
    </w:p>
    <w:p w:rsidR="003E38D3" w:rsidRDefault="00146577" w:rsidP="003E38D3">
      <w:pPr>
        <w:pStyle w:val="BodyText"/>
        <w:ind w:firstLine="720"/>
        <w:rPr>
          <w:sz w:val="24"/>
          <w:szCs w:val="24"/>
        </w:rPr>
      </w:pPr>
      <w:r w:rsidRPr="00611971">
        <w:rPr>
          <w:sz w:val="24"/>
          <w:szCs w:val="24"/>
        </w:rPr>
        <w:object w:dxaOrig="7245" w:dyaOrig="43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3.5pt;height:171pt" o:ole="">
            <v:imagedata r:id="rId8" o:title=""/>
          </v:shape>
          <o:OLEObject Type="Embed" ProgID="Visio.Drawing.11" ShapeID="_x0000_i1025" DrawAspect="Content" ObjectID="_1519728056" r:id="rId9"/>
        </w:object>
      </w:r>
    </w:p>
    <w:p w:rsidR="003E38D3" w:rsidRDefault="00773B3D" w:rsidP="003E38D3">
      <w:pPr>
        <w:pStyle w:val="BodyText"/>
        <w:rPr>
          <w:sz w:val="24"/>
          <w:szCs w:val="24"/>
        </w:rPr>
      </w:pPr>
      <w:r>
        <w:rPr>
          <w:sz w:val="24"/>
          <w:szCs w:val="24"/>
        </w:rPr>
        <w:tab/>
      </w:r>
      <w:r>
        <w:rPr>
          <w:sz w:val="24"/>
          <w:szCs w:val="24"/>
        </w:rPr>
        <w:tab/>
      </w:r>
      <w:r>
        <w:rPr>
          <w:sz w:val="24"/>
          <w:szCs w:val="24"/>
        </w:rPr>
        <w:tab/>
      </w:r>
      <w:r w:rsidR="00611971">
        <w:rPr>
          <w:sz w:val="24"/>
          <w:szCs w:val="24"/>
        </w:rPr>
        <w:t xml:space="preserve">    </w:t>
      </w:r>
      <w:r>
        <w:rPr>
          <w:sz w:val="24"/>
          <w:szCs w:val="24"/>
        </w:rPr>
        <w:t>F</w:t>
      </w:r>
      <w:r w:rsidR="003E38D3">
        <w:rPr>
          <w:sz w:val="24"/>
          <w:szCs w:val="24"/>
        </w:rPr>
        <w:t>igure 1 Shared segment analysis</w:t>
      </w:r>
    </w:p>
    <w:p w:rsidR="00773B3D" w:rsidRDefault="00773B3D" w:rsidP="006350B8">
      <w:pPr>
        <w:pStyle w:val="BodyText"/>
        <w:jc w:val="both"/>
        <w:rPr>
          <w:sz w:val="24"/>
          <w:szCs w:val="24"/>
        </w:rPr>
      </w:pPr>
      <w:r>
        <w:rPr>
          <w:sz w:val="24"/>
          <w:szCs w:val="24"/>
        </w:rPr>
        <w:t xml:space="preserve">The analyzer is just plugged into a spare port on the hub to see all </w:t>
      </w:r>
      <w:proofErr w:type="spellStart"/>
      <w:r>
        <w:rPr>
          <w:sz w:val="24"/>
          <w:szCs w:val="24"/>
        </w:rPr>
        <w:t>uni</w:t>
      </w:r>
      <w:proofErr w:type="spellEnd"/>
      <w:r>
        <w:rPr>
          <w:sz w:val="24"/>
          <w:szCs w:val="24"/>
        </w:rPr>
        <w:t xml:space="preserve">-cast and broadcast traffic on the segment (providing it can operate in promiscuous mode). Capture filters can be set to specify which stations or protocols to monitor or statistics can be gathered for the whole segment. </w:t>
      </w:r>
    </w:p>
    <w:p w:rsidR="00146577" w:rsidRDefault="00773B3D" w:rsidP="006350B8">
      <w:pPr>
        <w:pStyle w:val="BodyText"/>
        <w:jc w:val="both"/>
        <w:rPr>
          <w:sz w:val="24"/>
          <w:szCs w:val="24"/>
        </w:rPr>
      </w:pPr>
      <w:r>
        <w:rPr>
          <w:sz w:val="24"/>
          <w:szCs w:val="24"/>
        </w:rPr>
        <w:t>Problems, however, arise with multi-segment or sub</w:t>
      </w:r>
      <w:r w:rsidR="00146577">
        <w:rPr>
          <w:sz w:val="24"/>
          <w:szCs w:val="24"/>
        </w:rPr>
        <w:t>-</w:t>
      </w:r>
      <w:r>
        <w:rPr>
          <w:sz w:val="24"/>
          <w:szCs w:val="24"/>
        </w:rPr>
        <w:t>ne</w:t>
      </w:r>
      <w:r w:rsidR="00146577">
        <w:rPr>
          <w:sz w:val="24"/>
          <w:szCs w:val="24"/>
        </w:rPr>
        <w:t>t</w:t>
      </w:r>
      <w:r>
        <w:rPr>
          <w:sz w:val="24"/>
          <w:szCs w:val="24"/>
        </w:rPr>
        <w:t xml:space="preserve">ted networks containing switches and routers. The same method will not work because they provide point to point connections and </w:t>
      </w:r>
      <w:r w:rsidR="002603AE">
        <w:rPr>
          <w:sz w:val="24"/>
          <w:szCs w:val="24"/>
        </w:rPr>
        <w:t xml:space="preserve">the </w:t>
      </w:r>
      <w:r>
        <w:rPr>
          <w:sz w:val="24"/>
          <w:szCs w:val="24"/>
        </w:rPr>
        <w:t>only traffic detectable will be broadcasts or data aimed specifically at the analyzer (i.e. if it is running o</w:t>
      </w:r>
      <w:r w:rsidR="00D62FD7">
        <w:rPr>
          <w:sz w:val="24"/>
          <w:szCs w:val="24"/>
        </w:rPr>
        <w:t xml:space="preserve">n the PC you wish to analyze). </w:t>
      </w:r>
      <w:r>
        <w:rPr>
          <w:sz w:val="24"/>
          <w:szCs w:val="24"/>
        </w:rPr>
        <w:t xml:space="preserve">You could use a portable mini hub as shown in Figure 2 to tap into the point to point segment you wish to monitor. Here the communication between the client and server </w:t>
      </w:r>
      <w:r>
        <w:rPr>
          <w:sz w:val="24"/>
          <w:szCs w:val="24"/>
        </w:rPr>
        <w:lastRenderedPageBreak/>
        <w:t xml:space="preserve">is being monitored by sharing the server connection with the analyzer, but you still can’t look at the traffic, other than </w:t>
      </w:r>
      <w:r w:rsidR="00146577">
        <w:rPr>
          <w:sz w:val="24"/>
          <w:szCs w:val="24"/>
        </w:rPr>
        <w:t>broadcasts, on other segments or full duplex traffic and of course some links don't like being disconnected.</w:t>
      </w:r>
      <w:r w:rsidR="00146577" w:rsidRPr="00146577">
        <w:rPr>
          <w:sz w:val="24"/>
          <w:szCs w:val="24"/>
        </w:rPr>
        <w:t xml:space="preserve"> </w:t>
      </w:r>
    </w:p>
    <w:p w:rsidR="00146577" w:rsidRDefault="00146577" w:rsidP="006350B8">
      <w:pPr>
        <w:pStyle w:val="BodyText"/>
        <w:jc w:val="both"/>
        <w:rPr>
          <w:sz w:val="24"/>
          <w:szCs w:val="24"/>
        </w:rPr>
      </w:pPr>
      <w:r>
        <w:rPr>
          <w:sz w:val="24"/>
          <w:szCs w:val="24"/>
        </w:rPr>
        <w:t>Most managed</w:t>
      </w:r>
      <w:r w:rsidRPr="00611971">
        <w:rPr>
          <w:sz w:val="24"/>
          <w:szCs w:val="24"/>
        </w:rPr>
        <w:t xml:space="preserve"> switches</w:t>
      </w:r>
      <w:r>
        <w:rPr>
          <w:sz w:val="24"/>
          <w:szCs w:val="24"/>
        </w:rPr>
        <w:t>, however, have a feature called 'Port M</w:t>
      </w:r>
      <w:r w:rsidRPr="00611971">
        <w:rPr>
          <w:sz w:val="24"/>
          <w:szCs w:val="24"/>
        </w:rPr>
        <w:t xml:space="preserve">irroring' that enables a port to be </w:t>
      </w:r>
      <w:r>
        <w:rPr>
          <w:sz w:val="24"/>
          <w:szCs w:val="24"/>
        </w:rPr>
        <w:t xml:space="preserve">specified for monitoring so a </w:t>
      </w:r>
      <w:r w:rsidRPr="00611971">
        <w:rPr>
          <w:sz w:val="24"/>
          <w:szCs w:val="24"/>
        </w:rPr>
        <w:t>hub</w:t>
      </w:r>
      <w:r>
        <w:rPr>
          <w:sz w:val="24"/>
          <w:szCs w:val="24"/>
        </w:rPr>
        <w:t xml:space="preserve"> is not required. </w:t>
      </w:r>
    </w:p>
    <w:p w:rsidR="00773B3D" w:rsidRPr="00146577" w:rsidRDefault="00146577" w:rsidP="006350B8">
      <w:pPr>
        <w:pStyle w:val="BodyText"/>
        <w:jc w:val="both"/>
        <w:rPr>
          <w:sz w:val="24"/>
          <w:szCs w:val="24"/>
        </w:rPr>
      </w:pPr>
      <w:r w:rsidRPr="00DD143E">
        <w:rPr>
          <w:i/>
          <w:iCs/>
          <w:sz w:val="24"/>
          <w:szCs w:val="24"/>
          <w:u w:val="single"/>
        </w:rPr>
        <w:t>Port Mirroring</w:t>
      </w:r>
      <w:r w:rsidRPr="00DD143E">
        <w:rPr>
          <w:i/>
          <w:iCs/>
          <w:sz w:val="24"/>
          <w:szCs w:val="24"/>
        </w:rPr>
        <w:t xml:space="preserve"> </w:t>
      </w:r>
      <w:r>
        <w:rPr>
          <w:sz w:val="24"/>
          <w:szCs w:val="24"/>
        </w:rPr>
        <w:t>can monitor FDX and doesn't require you to disconnect link. It doesn't show all traffic, however, as errors and other packet details such as VLAN membership tags may not be propagated to the analyzer.</w:t>
      </w:r>
      <w:r w:rsidR="00E26832">
        <w:rPr>
          <w:sz w:val="24"/>
          <w:szCs w:val="24"/>
        </w:rPr>
        <w:t xml:space="preserve"> For this you need a Tap.</w:t>
      </w:r>
    </w:p>
    <w:p w:rsidR="00611971" w:rsidRDefault="00E26832" w:rsidP="006350B8">
      <w:pPr>
        <w:pStyle w:val="BodyText"/>
        <w:jc w:val="both"/>
        <w:rPr>
          <w:i/>
          <w:sz w:val="24"/>
          <w:szCs w:val="24"/>
        </w:rPr>
      </w:pPr>
      <w:r w:rsidRPr="000B491E">
        <w:rPr>
          <w:i/>
          <w:iCs/>
          <w:sz w:val="24"/>
          <w:szCs w:val="24"/>
          <w:u w:val="single"/>
        </w:rPr>
        <w:t>Taps</w:t>
      </w:r>
      <w:r>
        <w:rPr>
          <w:sz w:val="24"/>
          <w:szCs w:val="24"/>
        </w:rPr>
        <w:t xml:space="preserve"> are special purpose copper or </w:t>
      </w:r>
      <w:r w:rsidR="002603AE" w:rsidRPr="00611971">
        <w:rPr>
          <w:sz w:val="24"/>
          <w:szCs w:val="24"/>
        </w:rPr>
        <w:t>optical splitters</w:t>
      </w:r>
      <w:r>
        <w:rPr>
          <w:sz w:val="24"/>
          <w:szCs w:val="24"/>
        </w:rPr>
        <w:t xml:space="preserve"> </w:t>
      </w:r>
      <w:r w:rsidR="00146577">
        <w:rPr>
          <w:sz w:val="24"/>
          <w:szCs w:val="24"/>
        </w:rPr>
        <w:t>for monitoring switch ports</w:t>
      </w:r>
      <w:r w:rsidR="00DD143E">
        <w:rPr>
          <w:sz w:val="24"/>
          <w:szCs w:val="24"/>
        </w:rPr>
        <w:t xml:space="preserve"> </w:t>
      </w:r>
      <w:r>
        <w:rPr>
          <w:sz w:val="24"/>
          <w:szCs w:val="24"/>
        </w:rPr>
        <w:t>that provide complete visibility of all traffic</w:t>
      </w:r>
      <w:r w:rsidR="00CA7582">
        <w:rPr>
          <w:sz w:val="24"/>
          <w:szCs w:val="24"/>
        </w:rPr>
        <w:t xml:space="preserve">. Taps </w:t>
      </w:r>
      <w:r w:rsidR="00DD143E">
        <w:rPr>
          <w:sz w:val="24"/>
          <w:szCs w:val="24"/>
        </w:rPr>
        <w:t>sit in line with the link</w:t>
      </w:r>
      <w:r w:rsidR="00CA7582">
        <w:rPr>
          <w:sz w:val="24"/>
          <w:szCs w:val="24"/>
        </w:rPr>
        <w:t xml:space="preserve"> and are often left in place, see Appendix for details of a </w:t>
      </w:r>
      <w:proofErr w:type="spellStart"/>
      <w:r w:rsidR="00CA7582">
        <w:rPr>
          <w:sz w:val="24"/>
          <w:szCs w:val="24"/>
        </w:rPr>
        <w:t>fibre</w:t>
      </w:r>
      <w:proofErr w:type="spellEnd"/>
      <w:r w:rsidR="00CA7582">
        <w:rPr>
          <w:sz w:val="24"/>
          <w:szCs w:val="24"/>
        </w:rPr>
        <w:t xml:space="preserve"> optic tap.</w:t>
      </w:r>
    </w:p>
    <w:p w:rsidR="00DD143E" w:rsidRDefault="00DD143E" w:rsidP="00DD143E">
      <w:pPr>
        <w:pStyle w:val="BodyText"/>
        <w:rPr>
          <w:sz w:val="24"/>
          <w:szCs w:val="24"/>
        </w:rPr>
      </w:pPr>
      <w:r>
        <w:rPr>
          <w:noProof/>
        </w:rPr>
        <w:pict>
          <v:shape id="_x0000_s1036" type="#_x0000_t75" style="position:absolute;margin-left:234pt;margin-top:2.4pt;width:225.05pt;height:135.85pt;z-index:251657216">
            <v:imagedata r:id="rId10" o:title=""/>
          </v:shape>
          <o:OLEObject Type="Embed" ProgID="Visio.Drawing.11" ShapeID="_x0000_s1036" DrawAspect="Content" ObjectID="_1519728059" r:id="rId11"/>
        </w:pict>
      </w:r>
      <w:r w:rsidR="00E26832" w:rsidRPr="00611971">
        <w:rPr>
          <w:sz w:val="24"/>
          <w:szCs w:val="24"/>
        </w:rPr>
        <w:object w:dxaOrig="7245" w:dyaOrig="4365">
          <v:shape id="_x0000_i1026" type="#_x0000_t75" style="width:234pt;height:141pt" o:ole="">
            <v:imagedata r:id="rId12" o:title=""/>
          </v:shape>
          <o:OLEObject Type="Embed" ProgID="Visio.Drawing.11" ShapeID="_x0000_i1026" DrawAspect="Content" ObjectID="_1519728057" r:id="rId13"/>
        </w:object>
      </w:r>
    </w:p>
    <w:p w:rsidR="00773B3D" w:rsidRDefault="00E26832" w:rsidP="00DD143E">
      <w:pPr>
        <w:pStyle w:val="BodyText"/>
        <w:rPr>
          <w:sz w:val="24"/>
          <w:szCs w:val="24"/>
        </w:rPr>
      </w:pPr>
      <w:r>
        <w:rPr>
          <w:sz w:val="24"/>
          <w:szCs w:val="24"/>
        </w:rPr>
        <w:tab/>
      </w:r>
      <w:r>
        <w:rPr>
          <w:sz w:val="24"/>
          <w:szCs w:val="24"/>
        </w:rPr>
        <w:tab/>
      </w:r>
      <w:r>
        <w:rPr>
          <w:sz w:val="24"/>
          <w:szCs w:val="24"/>
        </w:rPr>
        <w:tab/>
      </w:r>
      <w:r w:rsidR="00773B3D">
        <w:rPr>
          <w:sz w:val="24"/>
          <w:szCs w:val="24"/>
        </w:rPr>
        <w:t xml:space="preserve">Figurer </w:t>
      </w:r>
      <w:proofErr w:type="gramStart"/>
      <w:r w:rsidR="00773B3D">
        <w:rPr>
          <w:sz w:val="24"/>
          <w:szCs w:val="24"/>
        </w:rPr>
        <w:t xml:space="preserve">2 </w:t>
      </w:r>
      <w:r>
        <w:rPr>
          <w:sz w:val="24"/>
          <w:szCs w:val="24"/>
        </w:rPr>
        <w:t xml:space="preserve"> Monitoring</w:t>
      </w:r>
      <w:proofErr w:type="gramEnd"/>
      <w:r>
        <w:rPr>
          <w:sz w:val="24"/>
          <w:szCs w:val="24"/>
        </w:rPr>
        <w:t xml:space="preserve"> </w:t>
      </w:r>
      <w:r w:rsidR="00773B3D">
        <w:rPr>
          <w:sz w:val="24"/>
          <w:szCs w:val="24"/>
        </w:rPr>
        <w:t>a switched link</w:t>
      </w:r>
    </w:p>
    <w:p w:rsidR="00773B3D" w:rsidRDefault="00773B3D">
      <w:pPr>
        <w:pStyle w:val="BodyText"/>
        <w:rPr>
          <w:sz w:val="24"/>
          <w:szCs w:val="24"/>
        </w:rPr>
      </w:pPr>
    </w:p>
    <w:p w:rsidR="00A956EA" w:rsidRDefault="00611971" w:rsidP="006350B8">
      <w:pPr>
        <w:pStyle w:val="BodyText"/>
        <w:jc w:val="both"/>
        <w:rPr>
          <w:i/>
          <w:sz w:val="24"/>
          <w:szCs w:val="24"/>
        </w:rPr>
      </w:pPr>
      <w:proofErr w:type="gramStart"/>
      <w:r>
        <w:rPr>
          <w:i/>
          <w:sz w:val="24"/>
          <w:szCs w:val="24"/>
        </w:rPr>
        <w:t>N.B.</w:t>
      </w:r>
      <w:proofErr w:type="gramEnd"/>
      <w:r>
        <w:rPr>
          <w:i/>
          <w:sz w:val="24"/>
          <w:szCs w:val="24"/>
        </w:rPr>
        <w:t xml:space="preserve"> If the </w:t>
      </w:r>
      <w:r w:rsidR="00E26832">
        <w:rPr>
          <w:i/>
          <w:sz w:val="24"/>
          <w:szCs w:val="24"/>
        </w:rPr>
        <w:t>client or server is running a software network analyzer it will see the traffic on the link</w:t>
      </w:r>
      <w:r>
        <w:rPr>
          <w:i/>
          <w:sz w:val="24"/>
          <w:szCs w:val="24"/>
        </w:rPr>
        <w:t>, but it c</w:t>
      </w:r>
      <w:r w:rsidR="00A956EA">
        <w:rPr>
          <w:i/>
          <w:sz w:val="24"/>
          <w:szCs w:val="24"/>
        </w:rPr>
        <w:t>ould impact on link performance</w:t>
      </w:r>
      <w:r w:rsidR="00E26832">
        <w:rPr>
          <w:i/>
          <w:sz w:val="24"/>
          <w:szCs w:val="24"/>
        </w:rPr>
        <w:t xml:space="preserve">. </w:t>
      </w:r>
    </w:p>
    <w:p w:rsidR="00773B3D" w:rsidRDefault="00773B3D" w:rsidP="006350B8">
      <w:pPr>
        <w:pStyle w:val="BodyText"/>
        <w:jc w:val="both"/>
        <w:rPr>
          <w:sz w:val="24"/>
          <w:szCs w:val="24"/>
        </w:rPr>
      </w:pPr>
      <w:r>
        <w:rPr>
          <w:sz w:val="24"/>
          <w:szCs w:val="24"/>
          <w:u w:val="single"/>
        </w:rPr>
        <w:t>Distributed Analyzers</w:t>
      </w:r>
      <w:r>
        <w:rPr>
          <w:sz w:val="24"/>
          <w:szCs w:val="24"/>
        </w:rPr>
        <w:t xml:space="preserve"> such as </w:t>
      </w:r>
      <w:r w:rsidR="0023309B">
        <w:rPr>
          <w:sz w:val="24"/>
          <w:szCs w:val="24"/>
        </w:rPr>
        <w:t>‘</w:t>
      </w:r>
      <w:r>
        <w:rPr>
          <w:sz w:val="24"/>
          <w:szCs w:val="24"/>
        </w:rPr>
        <w:t>Observer</w:t>
      </w:r>
      <w:r w:rsidR="0023309B">
        <w:rPr>
          <w:sz w:val="24"/>
          <w:szCs w:val="24"/>
        </w:rPr>
        <w:t>’</w:t>
      </w:r>
      <w:r>
        <w:rPr>
          <w:sz w:val="24"/>
          <w:szCs w:val="24"/>
        </w:rPr>
        <w:t xml:space="preserve"> or </w:t>
      </w:r>
      <w:r w:rsidR="0023309B">
        <w:rPr>
          <w:sz w:val="24"/>
          <w:szCs w:val="24"/>
        </w:rPr>
        <w:t>‘</w:t>
      </w:r>
      <w:r>
        <w:rPr>
          <w:sz w:val="24"/>
          <w:szCs w:val="24"/>
        </w:rPr>
        <w:t>Sniffer</w:t>
      </w:r>
      <w:r w:rsidR="0023309B">
        <w:rPr>
          <w:sz w:val="24"/>
          <w:szCs w:val="24"/>
        </w:rPr>
        <w:t>’</w:t>
      </w:r>
      <w:r w:rsidR="00A956EA">
        <w:rPr>
          <w:sz w:val="24"/>
          <w:szCs w:val="24"/>
        </w:rPr>
        <w:t xml:space="preserve"> (not Wireshark)</w:t>
      </w:r>
      <w:r>
        <w:rPr>
          <w:sz w:val="24"/>
          <w:szCs w:val="24"/>
        </w:rPr>
        <w:t xml:space="preserve"> actually contain two components: an analyzer console to gather and analyze the captured data and remote probes to send data from devices or PCs on other parts of the network.</w:t>
      </w:r>
    </w:p>
    <w:p w:rsidR="00773B3D" w:rsidRDefault="00773B3D" w:rsidP="006350B8">
      <w:pPr>
        <w:pStyle w:val="BodyText"/>
        <w:jc w:val="both"/>
        <w:rPr>
          <w:sz w:val="24"/>
          <w:szCs w:val="24"/>
        </w:rPr>
      </w:pPr>
      <w:r>
        <w:rPr>
          <w:sz w:val="24"/>
          <w:szCs w:val="24"/>
        </w:rPr>
        <w:t>The combination shown in Figure 3 overcomes the multi-segment analysis problem.</w:t>
      </w:r>
    </w:p>
    <w:p w:rsidR="00773B3D" w:rsidRDefault="00773B3D">
      <w:pPr>
        <w:pStyle w:val="BodyText"/>
        <w:rPr>
          <w:sz w:val="24"/>
          <w:szCs w:val="24"/>
        </w:rPr>
      </w:pPr>
    </w:p>
    <w:p w:rsidR="00773B3D" w:rsidRDefault="00773B3D">
      <w:pPr>
        <w:pStyle w:val="BodyText"/>
        <w:rPr>
          <w:sz w:val="24"/>
          <w:szCs w:val="24"/>
        </w:rPr>
      </w:pPr>
      <w:r>
        <w:rPr>
          <w:sz w:val="24"/>
          <w:szCs w:val="24"/>
        </w:rPr>
        <w:tab/>
      </w:r>
      <w:r w:rsidR="006F5E18" w:rsidRPr="006F5E18">
        <w:rPr>
          <w:sz w:val="24"/>
          <w:szCs w:val="24"/>
        </w:rPr>
        <w:object w:dxaOrig="6134" w:dyaOrig="3696">
          <v:shape id="_x0000_i1027" type="#_x0000_t75" style="width:306.75pt;height:184.5pt" o:ole="">
            <v:imagedata r:id="rId14" o:title=""/>
          </v:shape>
          <o:OLEObject Type="Embed" ProgID="Visio.Drawing.11" ShapeID="_x0000_i1027" DrawAspect="Content" ObjectID="_1519728058" r:id="rId15"/>
        </w:object>
      </w:r>
    </w:p>
    <w:p w:rsidR="00773B3D" w:rsidRDefault="00992F6C">
      <w:pPr>
        <w:pStyle w:val="BodyText"/>
        <w:rPr>
          <w:sz w:val="24"/>
          <w:szCs w:val="24"/>
        </w:rPr>
      </w:pPr>
      <w:r>
        <w:rPr>
          <w:sz w:val="24"/>
          <w:szCs w:val="24"/>
        </w:rPr>
        <w:tab/>
      </w:r>
      <w:r>
        <w:rPr>
          <w:sz w:val="24"/>
          <w:szCs w:val="24"/>
        </w:rPr>
        <w:tab/>
      </w:r>
      <w:r>
        <w:rPr>
          <w:sz w:val="24"/>
          <w:szCs w:val="24"/>
        </w:rPr>
        <w:tab/>
        <w:t xml:space="preserve">Figure </w:t>
      </w:r>
      <w:proofErr w:type="gramStart"/>
      <w:r>
        <w:rPr>
          <w:sz w:val="24"/>
          <w:szCs w:val="24"/>
        </w:rPr>
        <w:t>3  Multi</w:t>
      </w:r>
      <w:proofErr w:type="gramEnd"/>
      <w:r>
        <w:rPr>
          <w:sz w:val="24"/>
          <w:szCs w:val="24"/>
        </w:rPr>
        <w:t>-</w:t>
      </w:r>
      <w:r w:rsidR="00773B3D">
        <w:rPr>
          <w:sz w:val="24"/>
          <w:szCs w:val="24"/>
        </w:rPr>
        <w:t>segment analysis</w:t>
      </w:r>
    </w:p>
    <w:p w:rsidR="00773B3D" w:rsidRDefault="00773B3D" w:rsidP="006350B8">
      <w:pPr>
        <w:pStyle w:val="BodyText"/>
        <w:jc w:val="both"/>
        <w:rPr>
          <w:sz w:val="24"/>
          <w:szCs w:val="24"/>
        </w:rPr>
      </w:pPr>
      <w:r>
        <w:rPr>
          <w:sz w:val="24"/>
          <w:szCs w:val="24"/>
        </w:rPr>
        <w:lastRenderedPageBreak/>
        <w:t>As the size and complexity of networks increases so does the difficulty of monitoring. For large and enterprise networks sophisticated network management suites are used to monitor and track all aspects of network activity. These packages are based on the industry standard SNMP and RMON protocols.</w:t>
      </w:r>
    </w:p>
    <w:p w:rsidR="00773B3D" w:rsidRDefault="00773B3D" w:rsidP="006350B8">
      <w:pPr>
        <w:pStyle w:val="BodyText"/>
        <w:jc w:val="both"/>
        <w:rPr>
          <w:b/>
          <w:snapToGrid w:val="0"/>
          <w:sz w:val="28"/>
          <w:szCs w:val="28"/>
        </w:rPr>
      </w:pPr>
      <w:r>
        <w:rPr>
          <w:b/>
          <w:snapToGrid w:val="0"/>
          <w:sz w:val="28"/>
          <w:szCs w:val="28"/>
        </w:rPr>
        <w:t>SNMP (Simple Network Management Protocol)</w:t>
      </w:r>
    </w:p>
    <w:p w:rsidR="00CA7582" w:rsidRDefault="00773B3D" w:rsidP="006350B8">
      <w:pPr>
        <w:jc w:val="both"/>
      </w:pPr>
      <w:r>
        <w:t xml:space="preserve">SNMP is a network management standard widely used with TCP/IP networks. </w:t>
      </w:r>
    </w:p>
    <w:p w:rsidR="00CA7582" w:rsidRDefault="00773B3D" w:rsidP="006350B8">
      <w:pPr>
        <w:jc w:val="both"/>
      </w:pPr>
      <w:r>
        <w:t>SNMP provides a method of managing network nodes (servers, workstations, routers, bridges, and hubs) from a centrally located Network Management Station (NMS).</w:t>
      </w:r>
    </w:p>
    <w:p w:rsidR="00CA7582" w:rsidRDefault="00773B3D" w:rsidP="006350B8">
      <w:pPr>
        <w:jc w:val="both"/>
        <w:rPr>
          <w:snapToGrid w:val="0"/>
        </w:rPr>
      </w:pPr>
      <w:r>
        <w:rPr>
          <w:snapToGrid w:val="0"/>
        </w:rPr>
        <w:t>This is a large-scale tool for measuring and m</w:t>
      </w:r>
      <w:r w:rsidR="00CA7582">
        <w:rPr>
          <w:snapToGrid w:val="0"/>
        </w:rPr>
        <w:t xml:space="preserve">onitoring network performance. </w:t>
      </w:r>
    </w:p>
    <w:p w:rsidR="00CA7582" w:rsidRDefault="00773B3D" w:rsidP="006350B8">
      <w:pPr>
        <w:jc w:val="both"/>
        <w:rPr>
          <w:snapToGrid w:val="0"/>
        </w:rPr>
      </w:pPr>
      <w:r>
        <w:rPr>
          <w:snapToGrid w:val="0"/>
        </w:rPr>
        <w:t xml:space="preserve">SNMP uses two network devices: </w:t>
      </w:r>
    </w:p>
    <w:p w:rsidR="00CA7582" w:rsidRDefault="00611971" w:rsidP="006350B8">
      <w:pPr>
        <w:jc w:val="both"/>
        <w:rPr>
          <w:snapToGrid w:val="0"/>
        </w:rPr>
      </w:pPr>
      <w:r>
        <w:rPr>
          <w:b/>
          <w:snapToGrid w:val="0"/>
        </w:rPr>
        <w:t>A</w:t>
      </w:r>
      <w:r w:rsidR="00773B3D" w:rsidRPr="00611971">
        <w:rPr>
          <w:b/>
          <w:snapToGrid w:val="0"/>
        </w:rPr>
        <w:t>gent</w:t>
      </w:r>
      <w:r w:rsidR="00CA7582">
        <w:rPr>
          <w:b/>
          <w:snapToGrid w:val="0"/>
        </w:rPr>
        <w:t>s</w:t>
      </w:r>
      <w:r w:rsidR="00CA7582">
        <w:rPr>
          <w:snapToGrid w:val="0"/>
        </w:rPr>
        <w:t xml:space="preserve"> that run</w:t>
      </w:r>
      <w:r w:rsidR="00773B3D">
        <w:rPr>
          <w:snapToGrid w:val="0"/>
        </w:rPr>
        <w:t xml:space="preserve"> on client computers or other networking co</w:t>
      </w:r>
      <w:r w:rsidR="00CA7582">
        <w:rPr>
          <w:snapToGrid w:val="0"/>
        </w:rPr>
        <w:t xml:space="preserve">mponents such as hubs, routers and </w:t>
      </w:r>
      <w:r w:rsidR="00773B3D">
        <w:rPr>
          <w:snapToGrid w:val="0"/>
        </w:rPr>
        <w:t xml:space="preserve">switches, to monitor their status and </w:t>
      </w:r>
    </w:p>
    <w:p w:rsidR="00611971" w:rsidRDefault="00611971" w:rsidP="006350B8">
      <w:pPr>
        <w:jc w:val="both"/>
        <w:rPr>
          <w:snapToGrid w:val="0"/>
        </w:rPr>
      </w:pPr>
      <w:proofErr w:type="gramStart"/>
      <w:r>
        <w:rPr>
          <w:b/>
          <w:snapToGrid w:val="0"/>
        </w:rPr>
        <w:t>M</w:t>
      </w:r>
      <w:r w:rsidR="00773B3D" w:rsidRPr="00611971">
        <w:rPr>
          <w:b/>
          <w:snapToGrid w:val="0"/>
        </w:rPr>
        <w:t>anager</w:t>
      </w:r>
      <w:r w:rsidR="00CA7582">
        <w:rPr>
          <w:b/>
          <w:snapToGrid w:val="0"/>
        </w:rPr>
        <w:t>s</w:t>
      </w:r>
      <w:r w:rsidR="00CA7582">
        <w:rPr>
          <w:snapToGrid w:val="0"/>
        </w:rPr>
        <w:t xml:space="preserve"> (Network</w:t>
      </w:r>
      <w:r>
        <w:rPr>
          <w:snapToGrid w:val="0"/>
        </w:rPr>
        <w:t xml:space="preserve"> Management Station) that </w:t>
      </w:r>
      <w:r w:rsidR="00773B3D">
        <w:rPr>
          <w:snapToGrid w:val="0"/>
        </w:rPr>
        <w:t>polls clients and summarizes data.</w:t>
      </w:r>
      <w:proofErr w:type="gramEnd"/>
      <w:r w:rsidR="00773B3D">
        <w:rPr>
          <w:snapToGrid w:val="0"/>
        </w:rPr>
        <w:t xml:space="preserve"> </w:t>
      </w:r>
    </w:p>
    <w:p w:rsidR="00773B3D" w:rsidRDefault="00773B3D" w:rsidP="006350B8">
      <w:pPr>
        <w:jc w:val="both"/>
      </w:pPr>
      <w:r>
        <w:rPr>
          <w:snapToGrid w:val="0"/>
        </w:rPr>
        <w:t xml:space="preserve">Alerts (called </w:t>
      </w:r>
      <w:r w:rsidRPr="00CA7582">
        <w:rPr>
          <w:snapToGrid w:val="0"/>
          <w:u w:val="single"/>
        </w:rPr>
        <w:t>traps</w:t>
      </w:r>
      <w:r>
        <w:rPr>
          <w:snapToGrid w:val="0"/>
        </w:rPr>
        <w:t>) can be set to inform the administrator of any problems.</w:t>
      </w:r>
    </w:p>
    <w:p w:rsidR="00611971" w:rsidRDefault="00773B3D" w:rsidP="006350B8">
      <w:pPr>
        <w:jc w:val="both"/>
      </w:pPr>
      <w:r>
        <w:t xml:space="preserve">To perform its management services, SNMP uses a distributed architecture of management systems and agents, as shown in Figure 4. </w:t>
      </w:r>
    </w:p>
    <w:p w:rsidR="00CA7582" w:rsidRDefault="00CA7582" w:rsidP="006350B8">
      <w:pPr>
        <w:jc w:val="both"/>
      </w:pPr>
    </w:p>
    <w:p w:rsidR="00773B3D" w:rsidRDefault="00773B3D" w:rsidP="006350B8">
      <w:pPr>
        <w:jc w:val="both"/>
      </w:pPr>
      <w:r>
        <w:t>The centrally located host, which is running network management software, is referred to as an NMS, or an SNMP manager. Managed network nodes are referred to as SNMP agents.</w:t>
      </w:r>
    </w:p>
    <w:p w:rsidR="00CA7582" w:rsidRDefault="00CA7582" w:rsidP="00CA7582"/>
    <w:p w:rsidR="00773B3D" w:rsidRDefault="00A52575" w:rsidP="00611971">
      <w:pPr>
        <w:pStyle w:val="BodyText"/>
        <w:ind w:firstLine="900"/>
        <w:rPr>
          <w:snapToGrid w:val="0"/>
          <w:sz w:val="24"/>
        </w:rPr>
      </w:pPr>
      <w:r>
        <w:rPr>
          <w:noProof/>
          <w:sz w:val="24"/>
          <w:lang w:val="en-GB" w:eastAsia="en-GB"/>
        </w:rPr>
        <w:drawing>
          <wp:inline distT="0" distB="0" distL="0" distR="0">
            <wp:extent cx="3657600" cy="2200275"/>
            <wp:effectExtent l="0" t="0" r="0" b="9525"/>
            <wp:docPr id="4" name="Picture 4" descr="sn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n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0" cy="2200275"/>
                    </a:xfrm>
                    <a:prstGeom prst="rect">
                      <a:avLst/>
                    </a:prstGeom>
                    <a:noFill/>
                    <a:ln>
                      <a:noFill/>
                    </a:ln>
                  </pic:spPr>
                </pic:pic>
              </a:graphicData>
            </a:graphic>
          </wp:inline>
        </w:drawing>
      </w:r>
    </w:p>
    <w:p w:rsidR="00773B3D" w:rsidRDefault="00773B3D">
      <w:pPr>
        <w:pStyle w:val="BodyText"/>
        <w:rPr>
          <w:snapToGrid w:val="0"/>
          <w:sz w:val="24"/>
        </w:rPr>
      </w:pPr>
      <w:r>
        <w:rPr>
          <w:snapToGrid w:val="0"/>
          <w:sz w:val="24"/>
        </w:rPr>
        <w:tab/>
      </w:r>
      <w:r>
        <w:rPr>
          <w:snapToGrid w:val="0"/>
          <w:sz w:val="24"/>
        </w:rPr>
        <w:tab/>
      </w:r>
      <w:r>
        <w:rPr>
          <w:snapToGrid w:val="0"/>
          <w:sz w:val="24"/>
        </w:rPr>
        <w:tab/>
      </w:r>
      <w:r>
        <w:rPr>
          <w:snapToGrid w:val="0"/>
          <w:sz w:val="24"/>
        </w:rPr>
        <w:tab/>
      </w:r>
      <w:r w:rsidR="00611971">
        <w:rPr>
          <w:snapToGrid w:val="0"/>
          <w:sz w:val="24"/>
        </w:rPr>
        <w:t xml:space="preserve"> </w:t>
      </w:r>
      <w:r>
        <w:rPr>
          <w:snapToGrid w:val="0"/>
          <w:sz w:val="24"/>
        </w:rPr>
        <w:t>Figure 4</w:t>
      </w:r>
      <w:r w:rsidR="00611971">
        <w:rPr>
          <w:snapToGrid w:val="0"/>
          <w:sz w:val="24"/>
        </w:rPr>
        <w:t xml:space="preserve"> SNMP components</w:t>
      </w:r>
    </w:p>
    <w:p w:rsidR="00773B3D" w:rsidRDefault="00773B3D">
      <w:pPr>
        <w:rPr>
          <w:b/>
        </w:rPr>
      </w:pPr>
      <w:r>
        <w:rPr>
          <w:b/>
        </w:rPr>
        <w:t>SNMP Managers</w:t>
      </w:r>
    </w:p>
    <w:p w:rsidR="00773B3D" w:rsidRDefault="00773B3D">
      <w:pPr>
        <w:rPr>
          <w:b/>
        </w:rPr>
      </w:pPr>
    </w:p>
    <w:p w:rsidR="00611971" w:rsidRDefault="00773B3D" w:rsidP="006350B8">
      <w:pPr>
        <w:jc w:val="both"/>
      </w:pPr>
      <w:r>
        <w:t xml:space="preserve">The NMS does not have to run on the same computer as the SNMP agents. </w:t>
      </w:r>
    </w:p>
    <w:p w:rsidR="00773B3D" w:rsidRDefault="00611971" w:rsidP="006350B8">
      <w:pPr>
        <w:jc w:val="both"/>
      </w:pPr>
      <w:r>
        <w:t xml:space="preserve">It </w:t>
      </w:r>
      <w:r w:rsidR="00773B3D">
        <w:t>can request the information from SNMP agents using SNMP request messages. Information requested may include:</w:t>
      </w:r>
    </w:p>
    <w:p w:rsidR="00611971" w:rsidRDefault="00611971" w:rsidP="006350B8">
      <w:pPr>
        <w:jc w:val="both"/>
      </w:pPr>
    </w:p>
    <w:p w:rsidR="00773B3D" w:rsidRDefault="00773B3D" w:rsidP="006350B8">
      <w:pPr>
        <w:pStyle w:val="ListParagraph"/>
        <w:numPr>
          <w:ilvl w:val="0"/>
          <w:numId w:val="13"/>
        </w:numPr>
        <w:jc w:val="both"/>
      </w:pPr>
      <w:r>
        <w:t xml:space="preserve">Network protocol identification and statistics </w:t>
      </w:r>
    </w:p>
    <w:p w:rsidR="00773B3D" w:rsidRDefault="00773B3D" w:rsidP="006350B8">
      <w:pPr>
        <w:pStyle w:val="ListParagraph"/>
        <w:numPr>
          <w:ilvl w:val="0"/>
          <w:numId w:val="13"/>
        </w:numPr>
        <w:jc w:val="both"/>
      </w:pPr>
      <w:r>
        <w:t xml:space="preserve">Hardware and software configuration data </w:t>
      </w:r>
    </w:p>
    <w:p w:rsidR="00773B3D" w:rsidRDefault="00773B3D" w:rsidP="006350B8">
      <w:pPr>
        <w:pStyle w:val="ListParagraph"/>
        <w:numPr>
          <w:ilvl w:val="0"/>
          <w:numId w:val="13"/>
        </w:numPr>
        <w:jc w:val="both"/>
      </w:pPr>
      <w:r>
        <w:t xml:space="preserve">Device performance and usage statistics </w:t>
      </w:r>
    </w:p>
    <w:p w:rsidR="00773B3D" w:rsidRDefault="00773B3D" w:rsidP="006350B8">
      <w:pPr>
        <w:pStyle w:val="ListParagraph"/>
        <w:numPr>
          <w:ilvl w:val="0"/>
          <w:numId w:val="13"/>
        </w:numPr>
        <w:jc w:val="both"/>
      </w:pPr>
      <w:r>
        <w:t xml:space="preserve">Device error and event messages </w:t>
      </w:r>
    </w:p>
    <w:p w:rsidR="00773B3D" w:rsidRDefault="00773B3D" w:rsidP="006350B8">
      <w:pPr>
        <w:pStyle w:val="ListParagraph"/>
        <w:numPr>
          <w:ilvl w:val="0"/>
          <w:numId w:val="13"/>
        </w:numPr>
        <w:jc w:val="both"/>
      </w:pPr>
      <w:r>
        <w:t xml:space="preserve">Program and application usage statistics </w:t>
      </w:r>
    </w:p>
    <w:p w:rsidR="00611971" w:rsidRDefault="00611971" w:rsidP="006350B8">
      <w:pPr>
        <w:jc w:val="both"/>
      </w:pPr>
    </w:p>
    <w:p w:rsidR="00773B3D" w:rsidRDefault="00773B3D" w:rsidP="006350B8">
      <w:pPr>
        <w:jc w:val="both"/>
        <w:rPr>
          <w:color w:val="000000"/>
          <w:lang w:val="en-US" w:eastAsia="en-US"/>
        </w:rPr>
      </w:pPr>
      <w:r>
        <w:rPr>
          <w:color w:val="000000"/>
          <w:lang w:val="en-US" w:eastAsia="en-US"/>
        </w:rPr>
        <w:lastRenderedPageBreak/>
        <w:t>The management system can also send a configuration request to the agent that requests the agent to change a local parameter.</w:t>
      </w:r>
    </w:p>
    <w:p w:rsidR="006350B8" w:rsidRDefault="006350B8" w:rsidP="007B04E0">
      <w:pPr>
        <w:rPr>
          <w:b/>
          <w:color w:val="000000"/>
          <w:sz w:val="28"/>
          <w:szCs w:val="28"/>
          <w:lang w:val="en-US" w:eastAsia="en-US"/>
        </w:rPr>
      </w:pPr>
    </w:p>
    <w:p w:rsidR="00773B3D" w:rsidRPr="007B04E0" w:rsidRDefault="00773B3D" w:rsidP="007B04E0">
      <w:pPr>
        <w:rPr>
          <w:b/>
          <w:color w:val="000000"/>
          <w:lang w:val="en-US" w:eastAsia="en-US"/>
        </w:rPr>
      </w:pPr>
      <w:r w:rsidRPr="005C0249">
        <w:rPr>
          <w:b/>
          <w:color w:val="000000"/>
          <w:sz w:val="28"/>
          <w:szCs w:val="28"/>
          <w:lang w:val="en-US" w:eastAsia="en-US"/>
        </w:rPr>
        <w:t>SNMP Agents</w:t>
      </w:r>
    </w:p>
    <w:p w:rsidR="005C0249" w:rsidRPr="005C0249" w:rsidRDefault="000036DD" w:rsidP="006350B8">
      <w:pPr>
        <w:jc w:val="both"/>
      </w:pPr>
      <w:r>
        <w:t>SNMP Agents provide SNMP M</w:t>
      </w:r>
      <w:r w:rsidR="00773B3D" w:rsidRPr="005C0249">
        <w:t xml:space="preserve">anagers with information about activities that occur at </w:t>
      </w:r>
      <w:r w:rsidR="0034651F">
        <w:t xml:space="preserve">the </w:t>
      </w:r>
      <w:r w:rsidR="00773B3D" w:rsidRPr="005C0249">
        <w:t>network layer and respond to management system requests for information. The agent service can be configured to determine what statistics are to be tracked and what management systems are au</w:t>
      </w:r>
      <w:r w:rsidR="0034651F">
        <w:t>thorized to request information, see Figure 5.</w:t>
      </w:r>
    </w:p>
    <w:p w:rsidR="00CA7582" w:rsidRDefault="00773B3D" w:rsidP="006350B8">
      <w:pPr>
        <w:jc w:val="both"/>
      </w:pPr>
      <w:r w:rsidRPr="005C0249">
        <w:t xml:space="preserve">In general, agents do not originate messages; they only respond to messages. The exception is an alarm message or alert triggered by a specific event. An alarm message is known as a trap message. </w:t>
      </w:r>
    </w:p>
    <w:p w:rsidR="005C0249" w:rsidRDefault="00773B3D" w:rsidP="006350B8">
      <w:pPr>
        <w:jc w:val="both"/>
      </w:pPr>
      <w:r w:rsidRPr="005C0249">
        <w:t xml:space="preserve">A </w:t>
      </w:r>
      <w:r w:rsidRPr="00CA7582">
        <w:rPr>
          <w:u w:val="single"/>
        </w:rPr>
        <w:t>trap</w:t>
      </w:r>
      <w:r w:rsidRPr="005C0249">
        <w:t xml:space="preserve"> is an event such as a system reboot or illegal device access. Traps and trap messages provide a rudimentary form of security by notifying the management system whenever such an event occurs.</w:t>
      </w:r>
    </w:p>
    <w:p w:rsidR="00F81717" w:rsidRDefault="00F81717" w:rsidP="005C0249"/>
    <w:p w:rsidR="00773B3D" w:rsidRDefault="00A52575" w:rsidP="006350B8">
      <w:pPr>
        <w:jc w:val="center"/>
        <w:rPr>
          <w:lang w:val="en-US" w:eastAsia="en-US"/>
        </w:rPr>
      </w:pPr>
      <w:r>
        <w:rPr>
          <w:noProof/>
        </w:rPr>
        <w:drawing>
          <wp:inline distT="0" distB="0" distL="0" distR="0" wp14:anchorId="03058DEE" wp14:editId="07228D20">
            <wp:extent cx="3543300" cy="2009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3300" cy="2009775"/>
                    </a:xfrm>
                    <a:prstGeom prst="rect">
                      <a:avLst/>
                    </a:prstGeom>
                    <a:noFill/>
                    <a:ln>
                      <a:noFill/>
                    </a:ln>
                  </pic:spPr>
                </pic:pic>
              </a:graphicData>
            </a:graphic>
          </wp:inline>
        </w:drawing>
      </w:r>
    </w:p>
    <w:p w:rsidR="0034651F" w:rsidRPr="00317933" w:rsidRDefault="0034651F" w:rsidP="006350B8">
      <w:pPr>
        <w:jc w:val="center"/>
        <w:rPr>
          <w:snapToGrid w:val="0"/>
        </w:rPr>
      </w:pPr>
      <w:r>
        <w:rPr>
          <w:snapToGrid w:val="0"/>
        </w:rPr>
        <w:t>Figure 5 SNMP agents</w:t>
      </w:r>
    </w:p>
    <w:p w:rsidR="00F81717" w:rsidRDefault="00F81717">
      <w:pPr>
        <w:pStyle w:val="BodyText"/>
        <w:rPr>
          <w:b/>
          <w:snapToGrid w:val="0"/>
          <w:sz w:val="28"/>
          <w:szCs w:val="28"/>
        </w:rPr>
      </w:pPr>
    </w:p>
    <w:p w:rsidR="00773B3D" w:rsidRDefault="00773B3D">
      <w:pPr>
        <w:pStyle w:val="BodyText"/>
        <w:rPr>
          <w:b/>
          <w:snapToGrid w:val="0"/>
          <w:sz w:val="28"/>
          <w:szCs w:val="28"/>
        </w:rPr>
      </w:pPr>
      <w:r>
        <w:rPr>
          <w:b/>
          <w:snapToGrid w:val="0"/>
          <w:sz w:val="28"/>
          <w:szCs w:val="28"/>
        </w:rPr>
        <w:t>Management Information Base (MIB)</w:t>
      </w:r>
    </w:p>
    <w:p w:rsidR="00773B3D" w:rsidRDefault="00773B3D" w:rsidP="006350B8">
      <w:pPr>
        <w:spacing w:before="100" w:beforeAutospacing="1" w:after="100" w:afterAutospacing="1"/>
        <w:jc w:val="both"/>
        <w:rPr>
          <w:color w:val="000000"/>
          <w:lang w:val="en-US" w:eastAsia="en-US"/>
        </w:rPr>
      </w:pPr>
      <w:r>
        <w:rPr>
          <w:i/>
          <w:iCs/>
          <w:color w:val="000000"/>
          <w:lang w:val="en-US" w:eastAsia="en-US"/>
        </w:rPr>
        <w:t>MIB</w:t>
      </w:r>
      <w:r>
        <w:rPr>
          <w:color w:val="000000"/>
          <w:lang w:val="en-US" w:eastAsia="en-US"/>
        </w:rPr>
        <w:t xml:space="preserve"> is a container of objects (or variables) which represents a particular type of information required by a </w:t>
      </w:r>
      <w:r w:rsidR="005C0249">
        <w:rPr>
          <w:color w:val="000000"/>
          <w:lang w:val="en-US" w:eastAsia="en-US"/>
        </w:rPr>
        <w:t xml:space="preserve">management system. E.g. one object may </w:t>
      </w:r>
      <w:r>
        <w:rPr>
          <w:color w:val="000000"/>
          <w:lang w:val="en-US" w:eastAsia="en-US"/>
        </w:rPr>
        <w:t>represent the number of active sessions on an agent; another can represent the amount of availab</w:t>
      </w:r>
      <w:r w:rsidR="005C0249">
        <w:rPr>
          <w:color w:val="000000"/>
          <w:lang w:val="en-US" w:eastAsia="en-US"/>
        </w:rPr>
        <w:t>le hard drive space</w:t>
      </w:r>
      <w:r>
        <w:rPr>
          <w:color w:val="000000"/>
          <w:lang w:val="en-US" w:eastAsia="en-US"/>
        </w:rPr>
        <w:t xml:space="preserve">. The information requested from an agent is stored in various MIBs and defines the values for </w:t>
      </w:r>
      <w:r w:rsidR="005C0249">
        <w:rPr>
          <w:color w:val="000000"/>
          <w:lang w:val="en-US" w:eastAsia="en-US"/>
        </w:rPr>
        <w:t>each object</w:t>
      </w:r>
      <w:r w:rsidR="00317933">
        <w:rPr>
          <w:color w:val="000000"/>
          <w:lang w:val="en-US" w:eastAsia="en-US"/>
        </w:rPr>
        <w:t xml:space="preserve">. The MIB may contain numbers, text, addresses, object ids and </w:t>
      </w:r>
      <w:r>
        <w:rPr>
          <w:color w:val="000000"/>
          <w:lang w:val="en-US" w:eastAsia="en-US"/>
        </w:rPr>
        <w:t>more complex data such as ARP, or routing tables.</w:t>
      </w:r>
    </w:p>
    <w:p w:rsidR="00773B3D" w:rsidRDefault="004805B7" w:rsidP="006350B8">
      <w:pPr>
        <w:spacing w:before="100" w:beforeAutospacing="1" w:after="100" w:afterAutospacing="1"/>
        <w:jc w:val="both"/>
        <w:rPr>
          <w:color w:val="000000"/>
          <w:lang w:val="en-US" w:eastAsia="en-US"/>
        </w:rPr>
      </w:pPr>
      <w:r>
        <w:rPr>
          <w:color w:val="000000"/>
          <w:lang w:val="en-US" w:eastAsia="en-US"/>
        </w:rPr>
        <w:t>Each object in a MIB</w:t>
      </w:r>
      <w:r w:rsidR="00773B3D">
        <w:rPr>
          <w:color w:val="000000"/>
          <w:lang w:val="en-US" w:eastAsia="en-US"/>
        </w:rPr>
        <w:t xml:space="preserve"> ha</w:t>
      </w:r>
      <w:r w:rsidR="00317933">
        <w:rPr>
          <w:color w:val="000000"/>
          <w:lang w:val="en-US" w:eastAsia="en-US"/>
        </w:rPr>
        <w:t>s a name, syntax, access rights, status and description as specified by ASN.1.</w:t>
      </w:r>
    </w:p>
    <w:p w:rsidR="00773B3D" w:rsidRDefault="00773B3D" w:rsidP="006350B8">
      <w:pPr>
        <w:numPr>
          <w:ilvl w:val="0"/>
          <w:numId w:val="10"/>
        </w:numPr>
        <w:spacing w:before="100" w:beforeAutospacing="1" w:after="100" w:afterAutospacing="1"/>
        <w:jc w:val="both"/>
        <w:rPr>
          <w:color w:val="000000"/>
          <w:lang w:val="en-US" w:eastAsia="en-US"/>
        </w:rPr>
      </w:pPr>
      <w:r>
        <w:rPr>
          <w:color w:val="000000"/>
          <w:lang w:val="en-US" w:eastAsia="en-US"/>
        </w:rPr>
        <w:t>Na</w:t>
      </w:r>
      <w:r w:rsidR="00992F6C">
        <w:rPr>
          <w:color w:val="000000"/>
          <w:lang w:val="en-US" w:eastAsia="en-US"/>
        </w:rPr>
        <w:t>me</w:t>
      </w:r>
      <w:r w:rsidR="00CA7582">
        <w:rPr>
          <w:color w:val="000000"/>
          <w:lang w:val="en-US" w:eastAsia="en-US"/>
        </w:rPr>
        <w:t xml:space="preserve"> -</w:t>
      </w:r>
      <w:r w:rsidR="00992F6C">
        <w:rPr>
          <w:color w:val="000000"/>
          <w:lang w:val="en-US" w:eastAsia="en-US"/>
        </w:rPr>
        <w:t xml:space="preserve"> identifies the object (e.g. </w:t>
      </w:r>
      <w:proofErr w:type="spellStart"/>
      <w:r w:rsidR="00992F6C">
        <w:rPr>
          <w:color w:val="000000"/>
          <w:lang w:val="en-US" w:eastAsia="en-US"/>
        </w:rPr>
        <w:t>SysD</w:t>
      </w:r>
      <w:r w:rsidR="00317933">
        <w:rPr>
          <w:color w:val="000000"/>
          <w:lang w:val="en-US" w:eastAsia="en-US"/>
        </w:rPr>
        <w:t>esc</w:t>
      </w:r>
      <w:proofErr w:type="spellEnd"/>
      <w:r w:rsidR="00317933">
        <w:rPr>
          <w:color w:val="000000"/>
          <w:lang w:val="en-US" w:eastAsia="en-US"/>
        </w:rPr>
        <w:t xml:space="preserve"> is </w:t>
      </w:r>
      <w:r>
        <w:rPr>
          <w:color w:val="000000"/>
          <w:lang w:val="en-US" w:eastAsia="en-US"/>
        </w:rPr>
        <w:t xml:space="preserve"> </w:t>
      </w:r>
      <w:r w:rsidR="00317933">
        <w:rPr>
          <w:color w:val="000000"/>
          <w:lang w:val="en-US" w:eastAsia="en-US"/>
        </w:rPr>
        <w:t xml:space="preserve">the object descriptor and 1.3.6.1.2.1.1.1 is </w:t>
      </w:r>
      <w:r>
        <w:rPr>
          <w:color w:val="000000"/>
          <w:lang w:val="en-US" w:eastAsia="en-US"/>
        </w:rPr>
        <w:t>the object identifier)</w:t>
      </w:r>
    </w:p>
    <w:p w:rsidR="00773B3D" w:rsidRDefault="00773B3D" w:rsidP="006350B8">
      <w:pPr>
        <w:numPr>
          <w:ilvl w:val="0"/>
          <w:numId w:val="10"/>
        </w:numPr>
        <w:spacing w:before="100" w:beforeAutospacing="1" w:after="100" w:afterAutospacing="1"/>
        <w:jc w:val="both"/>
        <w:rPr>
          <w:color w:val="000000"/>
          <w:lang w:val="en-US" w:eastAsia="en-US"/>
        </w:rPr>
      </w:pPr>
      <w:r>
        <w:rPr>
          <w:color w:val="000000"/>
          <w:lang w:val="en-US" w:eastAsia="en-US"/>
        </w:rPr>
        <w:t>Syntax</w:t>
      </w:r>
      <w:r w:rsidR="00CA7582">
        <w:rPr>
          <w:color w:val="000000"/>
          <w:lang w:val="en-US" w:eastAsia="en-US"/>
        </w:rPr>
        <w:t xml:space="preserve"> - </w:t>
      </w:r>
      <w:r>
        <w:rPr>
          <w:color w:val="000000"/>
          <w:lang w:val="en-US" w:eastAsia="en-US"/>
        </w:rPr>
        <w:t xml:space="preserve"> defines object’s structure (e.g. octet string, integer) </w:t>
      </w:r>
    </w:p>
    <w:p w:rsidR="00317933" w:rsidRDefault="00317933" w:rsidP="006350B8">
      <w:pPr>
        <w:numPr>
          <w:ilvl w:val="0"/>
          <w:numId w:val="10"/>
        </w:numPr>
        <w:spacing w:before="100" w:beforeAutospacing="1" w:after="100" w:afterAutospacing="1"/>
        <w:jc w:val="both"/>
        <w:rPr>
          <w:color w:val="000000"/>
          <w:lang w:val="en-US" w:eastAsia="en-US"/>
        </w:rPr>
      </w:pPr>
      <w:r>
        <w:rPr>
          <w:color w:val="000000"/>
          <w:lang w:val="en-US" w:eastAsia="en-US"/>
        </w:rPr>
        <w:t xml:space="preserve">Access - Objects are Read-only, Read-Write or not </w:t>
      </w:r>
      <w:r w:rsidR="00D00A4E">
        <w:rPr>
          <w:color w:val="000000"/>
          <w:lang w:val="en-US" w:eastAsia="en-US"/>
        </w:rPr>
        <w:t>accessible</w:t>
      </w:r>
      <w:r>
        <w:rPr>
          <w:color w:val="000000"/>
          <w:lang w:val="en-US" w:eastAsia="en-US"/>
        </w:rPr>
        <w:t xml:space="preserve"> </w:t>
      </w:r>
    </w:p>
    <w:p w:rsidR="00773B3D" w:rsidRDefault="00CA7582" w:rsidP="006350B8">
      <w:pPr>
        <w:numPr>
          <w:ilvl w:val="0"/>
          <w:numId w:val="10"/>
        </w:numPr>
        <w:spacing w:before="100" w:beforeAutospacing="1" w:after="100" w:afterAutospacing="1"/>
        <w:jc w:val="both"/>
        <w:rPr>
          <w:color w:val="000000"/>
          <w:lang w:val="en-US" w:eastAsia="en-US"/>
        </w:rPr>
      </w:pPr>
      <w:r>
        <w:rPr>
          <w:color w:val="000000"/>
          <w:lang w:val="en-US" w:eastAsia="en-US"/>
        </w:rPr>
        <w:t xml:space="preserve">Status </w:t>
      </w:r>
      <w:proofErr w:type="gramStart"/>
      <w:r>
        <w:rPr>
          <w:color w:val="000000"/>
          <w:lang w:val="en-US" w:eastAsia="en-US"/>
        </w:rPr>
        <w:t xml:space="preserve">- </w:t>
      </w:r>
      <w:r w:rsidR="00317933">
        <w:rPr>
          <w:color w:val="000000"/>
          <w:lang w:val="en-US" w:eastAsia="en-US"/>
        </w:rPr>
        <w:t xml:space="preserve"> Mandatory</w:t>
      </w:r>
      <w:proofErr w:type="gramEnd"/>
      <w:r w:rsidR="00317933">
        <w:rPr>
          <w:color w:val="000000"/>
          <w:lang w:val="en-US" w:eastAsia="en-US"/>
        </w:rPr>
        <w:t xml:space="preserve"> or optional for the particular agent.</w:t>
      </w:r>
    </w:p>
    <w:p w:rsidR="005C0249" w:rsidRDefault="00CA7582" w:rsidP="006350B8">
      <w:pPr>
        <w:numPr>
          <w:ilvl w:val="0"/>
          <w:numId w:val="10"/>
        </w:numPr>
        <w:spacing w:before="100" w:beforeAutospacing="1" w:after="100" w:afterAutospacing="1"/>
        <w:jc w:val="both"/>
        <w:rPr>
          <w:color w:val="000000"/>
          <w:lang w:val="en-US" w:eastAsia="en-US"/>
        </w:rPr>
      </w:pPr>
      <w:r>
        <w:rPr>
          <w:color w:val="000000"/>
          <w:lang w:val="en-US" w:eastAsia="en-US"/>
        </w:rPr>
        <w:t>Description -</w:t>
      </w:r>
      <w:r w:rsidR="00317933">
        <w:rPr>
          <w:color w:val="000000"/>
          <w:lang w:val="en-US" w:eastAsia="en-US"/>
        </w:rPr>
        <w:t xml:space="preserve"> this is a textual description of the object</w:t>
      </w:r>
    </w:p>
    <w:p w:rsidR="00611971" w:rsidRDefault="00773B3D" w:rsidP="006350B8">
      <w:pPr>
        <w:spacing w:before="100" w:beforeAutospacing="1" w:after="100" w:afterAutospacing="1"/>
        <w:ind w:left="360"/>
        <w:jc w:val="both"/>
        <w:rPr>
          <w:color w:val="000000"/>
          <w:lang w:val="en-US" w:eastAsia="en-US"/>
        </w:rPr>
      </w:pPr>
      <w:r>
        <w:rPr>
          <w:color w:val="000000"/>
          <w:lang w:val="en-US" w:eastAsia="en-US"/>
        </w:rPr>
        <w:lastRenderedPageBreak/>
        <w:t>When requested, the SNMP agent transfers a SNMP message across the network in standa</w:t>
      </w:r>
      <w:r w:rsidR="005C0249">
        <w:rPr>
          <w:color w:val="000000"/>
          <w:lang w:val="en-US" w:eastAsia="en-US"/>
        </w:rPr>
        <w:t>rd format (</w:t>
      </w:r>
      <w:r w:rsidR="004805B7">
        <w:rPr>
          <w:color w:val="000000"/>
          <w:lang w:val="en-US" w:eastAsia="en-US"/>
        </w:rPr>
        <w:t xml:space="preserve">specified in RFCs) after being encoded </w:t>
      </w:r>
      <w:r w:rsidR="005C0249">
        <w:rPr>
          <w:color w:val="000000"/>
          <w:lang w:val="en-US" w:eastAsia="en-US"/>
        </w:rPr>
        <w:t xml:space="preserve">using BER </w:t>
      </w:r>
      <w:r w:rsidR="00CA7582">
        <w:rPr>
          <w:color w:val="000000"/>
          <w:lang w:val="en-US" w:eastAsia="en-US"/>
        </w:rPr>
        <w:t>(</w:t>
      </w:r>
      <w:r w:rsidR="005C0249">
        <w:rPr>
          <w:color w:val="000000"/>
          <w:lang w:val="en-US" w:eastAsia="en-US"/>
        </w:rPr>
        <w:t>Basic Encoding Rules)</w:t>
      </w:r>
      <w:r w:rsidR="004805B7">
        <w:rPr>
          <w:color w:val="000000"/>
          <w:lang w:val="en-US" w:eastAsia="en-US"/>
        </w:rPr>
        <w:t xml:space="preserve"> for transmission.</w:t>
      </w:r>
      <w:bookmarkStart w:id="0" w:name="758"/>
    </w:p>
    <w:p w:rsidR="00773B3D" w:rsidRPr="00CA7582" w:rsidRDefault="00773B3D" w:rsidP="00611971">
      <w:pPr>
        <w:spacing w:before="100" w:beforeAutospacing="1" w:after="100" w:afterAutospacing="1"/>
        <w:rPr>
          <w:b/>
          <w:bCs/>
          <w:color w:val="000000"/>
          <w:lang w:val="en-US" w:eastAsia="en-US"/>
        </w:rPr>
      </w:pPr>
      <w:r w:rsidRPr="005C0249">
        <w:rPr>
          <w:b/>
          <w:bCs/>
          <w:color w:val="000000"/>
          <w:lang w:val="en-US" w:eastAsia="en-US"/>
        </w:rPr>
        <w:t xml:space="preserve">OIDs </w:t>
      </w:r>
      <w:r w:rsidR="00CA7582" w:rsidRPr="00CA7582">
        <w:rPr>
          <w:b/>
          <w:bCs/>
          <w:color w:val="000000"/>
          <w:lang w:val="en-US" w:eastAsia="en-US"/>
        </w:rPr>
        <w:t>(</w:t>
      </w:r>
      <w:r w:rsidR="00E10676" w:rsidRPr="00CA7582">
        <w:rPr>
          <w:b/>
          <w:bCs/>
          <w:color w:val="000000"/>
          <w:lang w:val="en-US" w:eastAsia="en-US"/>
        </w:rPr>
        <w:t>Object Identifiers</w:t>
      </w:r>
      <w:r w:rsidR="00CA7582" w:rsidRPr="00CA7582">
        <w:rPr>
          <w:b/>
          <w:bCs/>
          <w:color w:val="000000"/>
          <w:lang w:val="en-US" w:eastAsia="en-US"/>
        </w:rPr>
        <w:t>)</w:t>
      </w:r>
    </w:p>
    <w:p w:rsidR="00992F6C" w:rsidRDefault="00E10676" w:rsidP="006350B8">
      <w:pPr>
        <w:spacing w:before="100" w:beforeAutospacing="1" w:after="100" w:afterAutospacing="1"/>
        <w:jc w:val="both"/>
        <w:outlineLvl w:val="2"/>
        <w:rPr>
          <w:bCs/>
          <w:color w:val="000000"/>
          <w:lang w:val="en-US" w:eastAsia="en-US"/>
        </w:rPr>
      </w:pPr>
      <w:r>
        <w:rPr>
          <w:bCs/>
          <w:color w:val="000000"/>
          <w:lang w:val="en-US" w:eastAsia="en-US"/>
        </w:rPr>
        <w:t>OIDs</w:t>
      </w:r>
      <w:r w:rsidR="00773B3D">
        <w:rPr>
          <w:bCs/>
          <w:color w:val="000000"/>
          <w:lang w:val="en-US" w:eastAsia="en-US"/>
        </w:rPr>
        <w:t xml:space="preserve"> are represented by a tree hierarchy – each object has a unique address based on it</w:t>
      </w:r>
      <w:r w:rsidR="00992F6C">
        <w:rPr>
          <w:bCs/>
          <w:color w:val="000000"/>
          <w:lang w:val="en-US" w:eastAsia="en-US"/>
        </w:rPr>
        <w:t>s position in the tree. Figure 6</w:t>
      </w:r>
      <w:r w:rsidR="00773B3D">
        <w:rPr>
          <w:bCs/>
          <w:color w:val="000000"/>
          <w:lang w:val="en-US" w:eastAsia="en-US"/>
        </w:rPr>
        <w:t xml:space="preserve"> shows part of the standard hierarchy. The Internet standard management MIB is 1.3.6.1.2.1.2.1 or in text form </w:t>
      </w:r>
      <w:proofErr w:type="spellStart"/>
      <w:r w:rsidR="00773B3D" w:rsidRPr="00992F6C">
        <w:rPr>
          <w:bCs/>
          <w:i/>
          <w:color w:val="000000"/>
          <w:lang w:val="en-US" w:eastAsia="en-US"/>
        </w:rPr>
        <w:t>iso.org.dod.internet.management.mib</w:t>
      </w:r>
      <w:proofErr w:type="spellEnd"/>
      <w:r w:rsidR="00773B3D">
        <w:rPr>
          <w:bCs/>
          <w:color w:val="000000"/>
          <w:lang w:val="en-US" w:eastAsia="en-US"/>
        </w:rPr>
        <w:t>. The root is the ISO trunk value 1. Each branch below further identifies the various branches of the sub-tree. All SNMP objects are members of the sub</w:t>
      </w:r>
      <w:r w:rsidR="00992F6C">
        <w:rPr>
          <w:bCs/>
          <w:color w:val="000000"/>
          <w:lang w:val="en-US" w:eastAsia="en-US"/>
        </w:rPr>
        <w:t>-</w:t>
      </w:r>
      <w:r w:rsidR="00773B3D">
        <w:rPr>
          <w:bCs/>
          <w:color w:val="000000"/>
          <w:lang w:val="en-US" w:eastAsia="en-US"/>
        </w:rPr>
        <w:t xml:space="preserve">tree identified by </w:t>
      </w:r>
      <w:proofErr w:type="spellStart"/>
      <w:r w:rsidR="00773B3D" w:rsidRPr="00992F6C">
        <w:rPr>
          <w:bCs/>
          <w:i/>
          <w:color w:val="000000"/>
          <w:lang w:val="en-US" w:eastAsia="en-US"/>
        </w:rPr>
        <w:t>is</w:t>
      </w:r>
      <w:r w:rsidR="00992F6C" w:rsidRPr="00992F6C">
        <w:rPr>
          <w:bCs/>
          <w:i/>
          <w:color w:val="000000"/>
          <w:lang w:val="en-US" w:eastAsia="en-US"/>
        </w:rPr>
        <w:t>o.org.dod.internet</w:t>
      </w:r>
      <w:proofErr w:type="spellEnd"/>
      <w:r w:rsidR="00992F6C">
        <w:rPr>
          <w:bCs/>
          <w:color w:val="000000"/>
          <w:lang w:val="en-US" w:eastAsia="en-US"/>
        </w:rPr>
        <w:t xml:space="preserve"> or 1.3.6.1. E</w:t>
      </w:r>
      <w:r w:rsidR="00773B3D">
        <w:rPr>
          <w:bCs/>
          <w:color w:val="000000"/>
          <w:lang w:val="en-US" w:eastAsia="en-US"/>
        </w:rPr>
        <w:t>ach additional component further defines t</w:t>
      </w:r>
      <w:r w:rsidR="00992F6C">
        <w:rPr>
          <w:bCs/>
          <w:color w:val="000000"/>
          <w:lang w:val="en-US" w:eastAsia="en-US"/>
        </w:rPr>
        <w:t xml:space="preserve">he exact location of the object- e.g. </w:t>
      </w:r>
      <w:proofErr w:type="spellStart"/>
      <w:r w:rsidR="00992F6C">
        <w:rPr>
          <w:bCs/>
          <w:color w:val="000000"/>
          <w:lang w:val="en-US" w:eastAsia="en-US"/>
        </w:rPr>
        <w:t>SysDescr</w:t>
      </w:r>
      <w:proofErr w:type="spellEnd"/>
      <w:r w:rsidR="00992F6C">
        <w:rPr>
          <w:bCs/>
          <w:color w:val="000000"/>
          <w:lang w:val="en-US" w:eastAsia="en-US"/>
        </w:rPr>
        <w:t xml:space="preserve"> is identified by the OID 1.3.6.1.2.1.1.1.</w:t>
      </w:r>
      <w:r w:rsidR="004805B7">
        <w:rPr>
          <w:bCs/>
          <w:color w:val="000000"/>
          <w:lang w:val="en-US" w:eastAsia="en-US"/>
        </w:rPr>
        <w:t xml:space="preserve">0. The zero at the end indicates that this is a singular </w:t>
      </w:r>
      <w:proofErr w:type="gramStart"/>
      <w:r w:rsidR="004805B7">
        <w:rPr>
          <w:bCs/>
          <w:color w:val="000000"/>
          <w:lang w:val="en-US" w:eastAsia="en-US"/>
        </w:rPr>
        <w:t>( as</w:t>
      </w:r>
      <w:proofErr w:type="gramEnd"/>
      <w:r w:rsidR="004805B7">
        <w:rPr>
          <w:bCs/>
          <w:color w:val="000000"/>
          <w:lang w:val="en-US" w:eastAsia="en-US"/>
        </w:rPr>
        <w:t xml:space="preserve"> opposed to columnar object such as an address table) and has only one instance in the MIB.</w:t>
      </w:r>
    </w:p>
    <w:p w:rsidR="00773B3D" w:rsidRPr="004805B7" w:rsidRDefault="00773B3D" w:rsidP="006350B8">
      <w:pPr>
        <w:spacing w:before="100" w:beforeAutospacing="1" w:after="100" w:afterAutospacing="1"/>
        <w:jc w:val="both"/>
        <w:outlineLvl w:val="2"/>
        <w:rPr>
          <w:bCs/>
          <w:i/>
          <w:color w:val="000000"/>
          <w:lang w:val="en-US" w:eastAsia="en-US"/>
        </w:rPr>
      </w:pPr>
      <w:r>
        <w:rPr>
          <w:bCs/>
          <w:color w:val="000000"/>
          <w:lang w:val="en-US" w:eastAsia="en-US"/>
        </w:rPr>
        <w:t xml:space="preserve"> </w:t>
      </w:r>
      <w:proofErr w:type="gramStart"/>
      <w:r w:rsidR="004805B7" w:rsidRPr="004805B7">
        <w:rPr>
          <w:bCs/>
          <w:i/>
          <w:color w:val="000000"/>
          <w:lang w:val="en-US" w:eastAsia="en-US"/>
        </w:rPr>
        <w:t>N.B.</w:t>
      </w:r>
      <w:proofErr w:type="gramEnd"/>
      <w:r w:rsidR="004805B7" w:rsidRPr="004805B7">
        <w:rPr>
          <w:bCs/>
          <w:i/>
          <w:color w:val="000000"/>
          <w:lang w:val="en-US" w:eastAsia="en-US"/>
        </w:rPr>
        <w:t xml:space="preserve"> </w:t>
      </w:r>
      <w:r w:rsidRPr="004805B7">
        <w:rPr>
          <w:bCs/>
          <w:i/>
          <w:color w:val="000000"/>
          <w:lang w:val="en-US" w:eastAsia="en-US"/>
        </w:rPr>
        <w:t xml:space="preserve">You can ‘walk’ through the name tree with an SNMP console utility or using a </w:t>
      </w:r>
      <w:r w:rsidR="00992F6C" w:rsidRPr="004805B7">
        <w:rPr>
          <w:bCs/>
          <w:i/>
          <w:color w:val="000000"/>
          <w:lang w:val="en-US" w:eastAsia="en-US"/>
        </w:rPr>
        <w:t>stand alone MIB browser and view the contents of each supported variable in the MIB tree.</w:t>
      </w:r>
    </w:p>
    <w:p w:rsidR="00773B3D" w:rsidRDefault="00A52575" w:rsidP="00FF4631">
      <w:pPr>
        <w:autoSpaceDE w:val="0"/>
        <w:autoSpaceDN w:val="0"/>
        <w:adjustRightInd w:val="0"/>
        <w:spacing w:after="60"/>
        <w:ind w:right="240"/>
        <w:jc w:val="center"/>
        <w:rPr>
          <w:lang w:val="en-US" w:eastAsia="en-US"/>
        </w:rPr>
      </w:pPr>
      <w:r>
        <w:rPr>
          <w:noProof/>
        </w:rPr>
        <w:drawing>
          <wp:inline distT="0" distB="0" distL="0" distR="0">
            <wp:extent cx="5219700" cy="3743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9700" cy="3743325"/>
                    </a:xfrm>
                    <a:prstGeom prst="rect">
                      <a:avLst/>
                    </a:prstGeom>
                    <a:noFill/>
                    <a:ln>
                      <a:noFill/>
                    </a:ln>
                  </pic:spPr>
                </pic:pic>
              </a:graphicData>
            </a:graphic>
          </wp:inline>
        </w:drawing>
      </w:r>
    </w:p>
    <w:p w:rsidR="00773B3D" w:rsidRDefault="00773B3D">
      <w:pPr>
        <w:spacing w:before="100" w:beforeAutospacing="1" w:after="100" w:afterAutospacing="1"/>
        <w:outlineLvl w:val="2"/>
        <w:rPr>
          <w:bCs/>
          <w:color w:val="000000"/>
          <w:lang w:val="en-US" w:eastAsia="en-US"/>
        </w:rPr>
      </w:pPr>
      <w:r>
        <w:rPr>
          <w:b/>
          <w:bCs/>
          <w:color w:val="000000"/>
          <w:lang w:val="en-US" w:eastAsia="en-US"/>
        </w:rPr>
        <w:tab/>
      </w:r>
      <w:r>
        <w:rPr>
          <w:b/>
          <w:bCs/>
          <w:color w:val="000000"/>
          <w:lang w:val="en-US" w:eastAsia="en-US"/>
        </w:rPr>
        <w:tab/>
      </w:r>
      <w:r>
        <w:rPr>
          <w:b/>
          <w:bCs/>
          <w:color w:val="000000"/>
          <w:lang w:val="en-US" w:eastAsia="en-US"/>
        </w:rPr>
        <w:tab/>
      </w:r>
      <w:r>
        <w:rPr>
          <w:b/>
          <w:bCs/>
          <w:color w:val="000000"/>
          <w:lang w:val="en-US" w:eastAsia="en-US"/>
        </w:rPr>
        <w:tab/>
      </w:r>
      <w:r>
        <w:rPr>
          <w:bCs/>
          <w:color w:val="000000"/>
          <w:lang w:val="en-US" w:eastAsia="en-US"/>
        </w:rPr>
        <w:t>Figure 6 Object name tree</w:t>
      </w:r>
    </w:p>
    <w:p w:rsidR="00773B3D" w:rsidRDefault="00773B3D">
      <w:pPr>
        <w:spacing w:before="100" w:beforeAutospacing="1" w:after="100" w:afterAutospacing="1"/>
        <w:outlineLvl w:val="2"/>
        <w:rPr>
          <w:b/>
          <w:bCs/>
          <w:color w:val="000000"/>
          <w:lang w:val="en-US" w:eastAsia="en-US"/>
        </w:rPr>
      </w:pPr>
      <w:proofErr w:type="gramStart"/>
      <w:r>
        <w:rPr>
          <w:b/>
          <w:bCs/>
          <w:color w:val="000000"/>
          <w:lang w:val="en-US" w:eastAsia="en-US"/>
        </w:rPr>
        <w:t>SNMP  Messages</w:t>
      </w:r>
      <w:proofErr w:type="gramEnd"/>
    </w:p>
    <w:bookmarkEnd w:id="0"/>
    <w:p w:rsidR="00773B3D" w:rsidRDefault="00773B3D" w:rsidP="00FF4631">
      <w:pPr>
        <w:spacing w:before="100" w:beforeAutospacing="1" w:after="100" w:afterAutospacing="1"/>
        <w:jc w:val="both"/>
        <w:rPr>
          <w:color w:val="000000"/>
          <w:lang w:val="en-US" w:eastAsia="en-US"/>
        </w:rPr>
      </w:pPr>
      <w:r>
        <w:rPr>
          <w:color w:val="000000"/>
          <w:lang w:val="en-US" w:eastAsia="en-US"/>
        </w:rPr>
        <w:t xml:space="preserve">Both agents and management systems use SNMP messages to inspect and communicate information about managed objects. SNMP messages are sent via the </w:t>
      </w:r>
      <w:r>
        <w:rPr>
          <w:color w:val="000000"/>
          <w:lang w:val="en-US" w:eastAsia="en-US"/>
        </w:rPr>
        <w:lastRenderedPageBreak/>
        <w:t>User Datagram Protocol. UDP port 161 is used to listen for SNMP messages and port 162 is used to listen for SNMP traps, see Figure 7.</w:t>
      </w:r>
    </w:p>
    <w:p w:rsidR="00773B3D" w:rsidRDefault="00A52575" w:rsidP="00FF4631">
      <w:pPr>
        <w:autoSpaceDE w:val="0"/>
        <w:autoSpaceDN w:val="0"/>
        <w:adjustRightInd w:val="0"/>
        <w:spacing w:after="60"/>
        <w:ind w:right="240"/>
        <w:jc w:val="center"/>
        <w:rPr>
          <w:lang w:val="en-US" w:eastAsia="en-US"/>
        </w:rPr>
      </w:pPr>
      <w:r>
        <w:rPr>
          <w:noProof/>
        </w:rPr>
        <w:drawing>
          <wp:inline distT="0" distB="0" distL="0" distR="0" wp14:anchorId="5199EF97" wp14:editId="19896141">
            <wp:extent cx="3429000" cy="2181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9000" cy="2181225"/>
                    </a:xfrm>
                    <a:prstGeom prst="rect">
                      <a:avLst/>
                    </a:prstGeom>
                    <a:noFill/>
                    <a:ln>
                      <a:noFill/>
                    </a:ln>
                  </pic:spPr>
                </pic:pic>
              </a:graphicData>
            </a:graphic>
          </wp:inline>
        </w:drawing>
      </w:r>
    </w:p>
    <w:p w:rsidR="00773B3D" w:rsidRDefault="00773B3D" w:rsidP="00FF4631">
      <w:pPr>
        <w:spacing w:before="100" w:beforeAutospacing="1" w:after="100" w:afterAutospacing="1"/>
        <w:jc w:val="center"/>
        <w:rPr>
          <w:color w:val="000000"/>
          <w:lang w:val="en-US" w:eastAsia="en-US"/>
        </w:rPr>
      </w:pPr>
      <w:r>
        <w:rPr>
          <w:color w:val="000000"/>
          <w:lang w:val="en-US" w:eastAsia="en-US"/>
        </w:rPr>
        <w:t xml:space="preserve">Figure </w:t>
      </w:r>
      <w:proofErr w:type="gramStart"/>
      <w:r>
        <w:rPr>
          <w:color w:val="000000"/>
          <w:lang w:val="en-US" w:eastAsia="en-US"/>
        </w:rPr>
        <w:t>7  SNMP</w:t>
      </w:r>
      <w:proofErr w:type="gramEnd"/>
      <w:r>
        <w:rPr>
          <w:color w:val="000000"/>
          <w:lang w:val="en-US" w:eastAsia="en-US"/>
        </w:rPr>
        <w:t xml:space="preserve"> NMS –AGENT communication</w:t>
      </w:r>
    </w:p>
    <w:p w:rsidR="00773B3D" w:rsidRDefault="00773B3D" w:rsidP="00FF4631">
      <w:pPr>
        <w:spacing w:before="100" w:beforeAutospacing="1" w:after="100" w:afterAutospacing="1"/>
        <w:jc w:val="both"/>
        <w:rPr>
          <w:color w:val="000000"/>
          <w:lang w:val="en-US" w:eastAsia="en-US"/>
        </w:rPr>
      </w:pPr>
      <w:r>
        <w:rPr>
          <w:color w:val="000000"/>
          <w:lang w:val="en-US" w:eastAsia="en-US"/>
        </w:rPr>
        <w:t xml:space="preserve">When an NMS sends requests to a network device, the agent on the device retrieves the requested information from the MIBs and sends the requested information back to the initiating NMS. An SNMP agent also sends information when a </w:t>
      </w:r>
      <w:r w:rsidR="00CA7582">
        <w:rPr>
          <w:color w:val="000000"/>
          <w:lang w:val="en-US" w:eastAsia="en-US"/>
        </w:rPr>
        <w:t>trap event occurs.</w:t>
      </w:r>
    </w:p>
    <w:p w:rsidR="00773B3D" w:rsidRDefault="00A52575" w:rsidP="00FF4631">
      <w:pPr>
        <w:autoSpaceDE w:val="0"/>
        <w:autoSpaceDN w:val="0"/>
        <w:adjustRightInd w:val="0"/>
        <w:spacing w:after="60"/>
        <w:ind w:right="240"/>
        <w:jc w:val="center"/>
        <w:rPr>
          <w:lang w:val="en-US" w:eastAsia="en-US"/>
        </w:rPr>
      </w:pPr>
      <w:r>
        <w:rPr>
          <w:noProof/>
        </w:rPr>
        <w:drawing>
          <wp:inline distT="0" distB="0" distL="0" distR="0" wp14:anchorId="4C743537" wp14:editId="212A500E">
            <wp:extent cx="3533775" cy="1181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3775" cy="1181100"/>
                    </a:xfrm>
                    <a:prstGeom prst="rect">
                      <a:avLst/>
                    </a:prstGeom>
                    <a:noFill/>
                    <a:ln>
                      <a:noFill/>
                    </a:ln>
                  </pic:spPr>
                </pic:pic>
              </a:graphicData>
            </a:graphic>
          </wp:inline>
        </w:drawing>
      </w:r>
    </w:p>
    <w:p w:rsidR="00773B3D" w:rsidRDefault="00773B3D" w:rsidP="00FF4631">
      <w:pPr>
        <w:spacing w:before="100" w:beforeAutospacing="1" w:after="100" w:afterAutospacing="1"/>
        <w:jc w:val="center"/>
        <w:rPr>
          <w:color w:val="000000"/>
          <w:lang w:val="en-US" w:eastAsia="en-US"/>
        </w:rPr>
      </w:pPr>
      <w:r>
        <w:rPr>
          <w:color w:val="000000"/>
          <w:lang w:val="en-US" w:eastAsia="en-US"/>
        </w:rPr>
        <w:t>Figure 8 SNMP Messages</w:t>
      </w:r>
    </w:p>
    <w:p w:rsidR="00773B3D" w:rsidRDefault="00773B3D">
      <w:pPr>
        <w:spacing w:before="100" w:beforeAutospacing="1" w:after="100" w:afterAutospacing="1"/>
        <w:rPr>
          <w:color w:val="000000"/>
          <w:lang w:val="en-US" w:eastAsia="en-US"/>
        </w:rPr>
      </w:pPr>
      <w:r>
        <w:rPr>
          <w:color w:val="000000"/>
          <w:lang w:val="en-US" w:eastAsia="en-US"/>
        </w:rPr>
        <w:t>In SNMP V.1 the following types of messages are used:</w:t>
      </w:r>
    </w:p>
    <w:p w:rsidR="00CA7582" w:rsidRDefault="00773B3D" w:rsidP="00FF4631">
      <w:pPr>
        <w:spacing w:before="100" w:beforeAutospacing="1" w:after="100" w:afterAutospacing="1"/>
        <w:jc w:val="both"/>
        <w:rPr>
          <w:color w:val="000000"/>
          <w:lang w:val="en-US" w:eastAsia="en-US"/>
        </w:rPr>
      </w:pPr>
      <w:r>
        <w:rPr>
          <w:b/>
          <w:bCs/>
          <w:color w:val="000000"/>
          <w:lang w:val="en-US" w:eastAsia="en-US"/>
        </w:rPr>
        <w:t>GET</w:t>
      </w:r>
      <w:r>
        <w:rPr>
          <w:color w:val="000000"/>
          <w:lang w:val="en-US" w:eastAsia="en-US"/>
        </w:rPr>
        <w:t xml:space="preserve"> The basic SNMP request message. Sent by an NMS, it requests information about a single MIB entry on an agent—for example, </w:t>
      </w:r>
      <w:r w:rsidR="007B04E0">
        <w:rPr>
          <w:color w:val="000000"/>
          <w:lang w:val="en-US" w:eastAsia="en-US"/>
        </w:rPr>
        <w:t xml:space="preserve">the amount of free disk space. </w:t>
      </w:r>
      <w:r>
        <w:rPr>
          <w:b/>
          <w:bCs/>
          <w:color w:val="000000"/>
          <w:lang w:val="en-US" w:eastAsia="en-US"/>
        </w:rPr>
        <w:t>GET-NEXT</w:t>
      </w:r>
      <w:r>
        <w:rPr>
          <w:color w:val="000000"/>
          <w:lang w:val="en-US" w:eastAsia="en-US"/>
        </w:rPr>
        <w:t xml:space="preserve"> An extended type of request message that can be used to browse the entire hierarchy of management objects - the agent returns the identity and value of the object that logically follows the previous information that was sent. The GET-NEXT request is useful mostly for dynamic tables, such </w:t>
      </w:r>
      <w:r w:rsidR="007B04E0">
        <w:rPr>
          <w:color w:val="000000"/>
          <w:lang w:val="en-US" w:eastAsia="en-US"/>
        </w:rPr>
        <w:t xml:space="preserve">as an internal IP route table. </w:t>
      </w:r>
    </w:p>
    <w:p w:rsidR="00CA7582" w:rsidRDefault="00773B3D" w:rsidP="00FF4631">
      <w:pPr>
        <w:spacing w:before="100" w:beforeAutospacing="1" w:after="100" w:afterAutospacing="1"/>
        <w:jc w:val="both"/>
        <w:rPr>
          <w:color w:val="000000"/>
          <w:lang w:val="en-US" w:eastAsia="en-US"/>
        </w:rPr>
      </w:pPr>
      <w:r>
        <w:rPr>
          <w:b/>
          <w:bCs/>
          <w:color w:val="000000"/>
          <w:lang w:val="en-US" w:eastAsia="en-US"/>
        </w:rPr>
        <w:t>SET</w:t>
      </w:r>
      <w:r>
        <w:rPr>
          <w:color w:val="000000"/>
          <w:lang w:val="en-US" w:eastAsia="en-US"/>
        </w:rPr>
        <w:t xml:space="preserve"> A message that can be used to send and assign an updated MIB value to the agent w</w:t>
      </w:r>
      <w:r w:rsidR="007B04E0">
        <w:rPr>
          <w:color w:val="000000"/>
          <w:lang w:val="en-US" w:eastAsia="en-US"/>
        </w:rPr>
        <w:t xml:space="preserve">hen write access is permitted. </w:t>
      </w:r>
    </w:p>
    <w:p w:rsidR="00773B3D" w:rsidRPr="00CA7582" w:rsidRDefault="00773B3D" w:rsidP="00FF4631">
      <w:pPr>
        <w:spacing w:before="100" w:beforeAutospacing="1" w:after="100" w:afterAutospacing="1"/>
        <w:jc w:val="both"/>
        <w:rPr>
          <w:b/>
          <w:bCs/>
          <w:color w:val="000000"/>
          <w:lang w:val="en-US" w:eastAsia="en-US"/>
        </w:rPr>
      </w:pPr>
      <w:r>
        <w:rPr>
          <w:b/>
          <w:bCs/>
          <w:color w:val="000000"/>
          <w:lang w:val="en-US" w:eastAsia="en-US"/>
        </w:rPr>
        <w:t>TRAP (or NOTIFY)</w:t>
      </w:r>
      <w:r w:rsidR="00CA7582">
        <w:rPr>
          <w:color w:val="000000"/>
          <w:lang w:val="en-US" w:eastAsia="en-US"/>
        </w:rPr>
        <w:t xml:space="preserve"> is a</w:t>
      </w:r>
      <w:r>
        <w:rPr>
          <w:color w:val="000000"/>
          <w:lang w:val="en-US" w:eastAsia="en-US"/>
        </w:rPr>
        <w:t>n unsolicited message sent by an agent to a management system when the agent detects a certain type of event. E.g. a trap message might be sent when a system restart occurs. The NMS that receives the trap message is referred to as the trap destination.</w:t>
      </w:r>
      <w:r>
        <w:rPr>
          <w:rFonts w:ascii="Arial" w:hAnsi="Arial" w:cs="Arial"/>
          <w:sz w:val="28"/>
          <w:szCs w:val="28"/>
          <w:lang w:val="en-US" w:eastAsia="en-US"/>
        </w:rPr>
        <w:t xml:space="preserve"> </w:t>
      </w:r>
    </w:p>
    <w:p w:rsidR="00773B3D" w:rsidRDefault="00773B3D">
      <w:pPr>
        <w:spacing w:before="100" w:beforeAutospacing="1" w:after="100" w:afterAutospacing="1"/>
        <w:rPr>
          <w:i/>
          <w:color w:val="000000"/>
          <w:lang w:val="en-US" w:eastAsia="en-US"/>
        </w:rPr>
      </w:pPr>
      <w:r>
        <w:rPr>
          <w:i/>
          <w:lang w:val="en-US" w:eastAsia="en-US"/>
        </w:rPr>
        <w:lastRenderedPageBreak/>
        <w:t xml:space="preserve">N.B. SMNP v.2 </w:t>
      </w:r>
      <w:proofErr w:type="gramStart"/>
      <w:r>
        <w:rPr>
          <w:i/>
          <w:lang w:val="en-US" w:eastAsia="en-US"/>
        </w:rPr>
        <w:t xml:space="preserve">introduced </w:t>
      </w:r>
      <w:r>
        <w:rPr>
          <w:bCs/>
          <w:i/>
          <w:color w:val="000000"/>
          <w:lang w:val="en-US" w:eastAsia="en-US"/>
        </w:rPr>
        <w:t xml:space="preserve"> GET</w:t>
      </w:r>
      <w:proofErr w:type="gramEnd"/>
      <w:r>
        <w:rPr>
          <w:bCs/>
          <w:i/>
          <w:color w:val="000000"/>
          <w:lang w:val="en-US" w:eastAsia="en-US"/>
        </w:rPr>
        <w:t>-BULK</w:t>
      </w:r>
      <w:r>
        <w:rPr>
          <w:i/>
          <w:color w:val="000000"/>
          <w:lang w:val="en-US" w:eastAsia="en-US"/>
        </w:rPr>
        <w:t xml:space="preserve"> A request that the data transferred by the agent be as large as possible within the given restraints of message size. This minimizes the number of protocol exchanges required to retrieve a large amount of management information. </w:t>
      </w:r>
      <w:r w:rsidR="00E10676">
        <w:rPr>
          <w:i/>
          <w:color w:val="000000"/>
          <w:lang w:val="en-US" w:eastAsia="en-US"/>
        </w:rPr>
        <w:t>SNMP3 is the latest version.</w:t>
      </w:r>
    </w:p>
    <w:p w:rsidR="00773B3D" w:rsidRDefault="00773B3D">
      <w:pPr>
        <w:spacing w:before="100" w:beforeAutospacing="1" w:after="100" w:afterAutospacing="1"/>
        <w:rPr>
          <w:lang w:val="en-US" w:eastAsia="en-US"/>
        </w:rPr>
      </w:pPr>
      <w:r>
        <w:rPr>
          <w:lang w:val="en-US" w:eastAsia="en-US"/>
        </w:rPr>
        <w:t>The interaction between the manager and agents is shown in Figure 9.</w:t>
      </w:r>
    </w:p>
    <w:p w:rsidR="00773B3D" w:rsidRDefault="00773B3D">
      <w:pPr>
        <w:spacing w:before="100" w:beforeAutospacing="1" w:after="100" w:afterAutospacing="1"/>
        <w:rPr>
          <w:rFonts w:ascii="Arial" w:hAnsi="Arial" w:cs="Arial"/>
          <w:sz w:val="28"/>
          <w:szCs w:val="28"/>
          <w:lang w:val="en-US" w:eastAsia="en-US"/>
        </w:rPr>
      </w:pPr>
      <w:r>
        <w:rPr>
          <w:rFonts w:ascii="Arial" w:hAnsi="Arial" w:cs="Arial"/>
          <w:sz w:val="28"/>
          <w:szCs w:val="28"/>
          <w:lang w:val="en-US" w:eastAsia="en-US"/>
        </w:rPr>
        <w:tab/>
      </w:r>
      <w:r w:rsidR="00A52575">
        <w:rPr>
          <w:rFonts w:ascii="Arial" w:hAnsi="Arial" w:cs="Arial"/>
          <w:noProof/>
          <w:sz w:val="28"/>
          <w:szCs w:val="28"/>
        </w:rPr>
        <w:drawing>
          <wp:inline distT="0" distB="0" distL="0" distR="0">
            <wp:extent cx="3648075" cy="2571750"/>
            <wp:effectExtent l="0" t="0" r="9525" b="0"/>
            <wp:docPr id="9" name="Picture 9" descr="snmpag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nmpag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48075" cy="2571750"/>
                    </a:xfrm>
                    <a:prstGeom prst="rect">
                      <a:avLst/>
                    </a:prstGeom>
                    <a:noFill/>
                    <a:ln>
                      <a:noFill/>
                    </a:ln>
                  </pic:spPr>
                </pic:pic>
              </a:graphicData>
            </a:graphic>
          </wp:inline>
        </w:drawing>
      </w:r>
    </w:p>
    <w:p w:rsidR="00773B3D" w:rsidRDefault="00773B3D">
      <w:pPr>
        <w:spacing w:before="100" w:beforeAutospacing="1" w:after="100" w:afterAutospacing="1"/>
        <w:rPr>
          <w:lang w:val="en-US" w:eastAsia="en-US"/>
        </w:rPr>
      </w:pPr>
      <w:r>
        <w:rPr>
          <w:rFonts w:ascii="Arial" w:hAnsi="Arial" w:cs="Arial"/>
          <w:sz w:val="28"/>
          <w:szCs w:val="28"/>
          <w:lang w:val="en-US" w:eastAsia="en-US"/>
        </w:rPr>
        <w:tab/>
      </w:r>
      <w:r>
        <w:rPr>
          <w:rFonts w:ascii="Arial" w:hAnsi="Arial" w:cs="Arial"/>
          <w:sz w:val="28"/>
          <w:szCs w:val="28"/>
          <w:lang w:val="en-US" w:eastAsia="en-US"/>
        </w:rPr>
        <w:tab/>
      </w:r>
      <w:r w:rsidR="0030442A">
        <w:rPr>
          <w:lang w:val="en-US" w:eastAsia="en-US"/>
        </w:rPr>
        <w:t>Figure 9</w:t>
      </w:r>
      <w:r>
        <w:rPr>
          <w:lang w:val="en-US" w:eastAsia="en-US"/>
        </w:rPr>
        <w:t xml:space="preserve"> Manager and Agent interaction</w:t>
      </w:r>
    </w:p>
    <w:p w:rsidR="00773B3D" w:rsidRDefault="00773B3D">
      <w:r>
        <w:t>The communication process is as follows:</w:t>
      </w:r>
    </w:p>
    <w:p w:rsidR="00773B3D" w:rsidRDefault="00773B3D">
      <w:pPr>
        <w:numPr>
          <w:ilvl w:val="0"/>
          <w:numId w:val="12"/>
        </w:numPr>
        <w:spacing w:before="100" w:beforeAutospacing="1" w:after="100" w:afterAutospacing="1"/>
        <w:rPr>
          <w:color w:val="000000"/>
          <w:lang w:val="en-US" w:eastAsia="en-US"/>
        </w:rPr>
      </w:pPr>
      <w:r>
        <w:rPr>
          <w:color w:val="000000"/>
          <w:lang w:eastAsia="en-US"/>
        </w:rPr>
        <w:t xml:space="preserve">NMS </w:t>
      </w:r>
      <w:r>
        <w:rPr>
          <w:color w:val="000000"/>
          <w:lang w:val="en-US" w:eastAsia="en-US"/>
        </w:rPr>
        <w:t xml:space="preserve">forms an SNMP message that contains an information request (GET), the name of the community to which the management system belongs, and the destination of the message—the agent's IP address (131.107.3.24). </w:t>
      </w:r>
    </w:p>
    <w:p w:rsidR="00773B3D" w:rsidRDefault="00773B3D">
      <w:pPr>
        <w:numPr>
          <w:ilvl w:val="0"/>
          <w:numId w:val="12"/>
        </w:numPr>
        <w:spacing w:before="100" w:beforeAutospacing="1" w:after="100" w:afterAutospacing="1"/>
        <w:rPr>
          <w:color w:val="000000"/>
          <w:lang w:val="en-US" w:eastAsia="en-US"/>
        </w:rPr>
      </w:pPr>
      <w:r>
        <w:rPr>
          <w:color w:val="000000"/>
          <w:lang w:val="en-US" w:eastAsia="en-US"/>
        </w:rPr>
        <w:t xml:space="preserve">The SNMP message is sent to the agent. </w:t>
      </w:r>
    </w:p>
    <w:p w:rsidR="00773B3D" w:rsidRDefault="00773B3D">
      <w:pPr>
        <w:numPr>
          <w:ilvl w:val="0"/>
          <w:numId w:val="12"/>
        </w:numPr>
        <w:spacing w:before="100" w:beforeAutospacing="1" w:after="100" w:afterAutospacing="1"/>
        <w:rPr>
          <w:color w:val="000000"/>
          <w:lang w:val="en-US" w:eastAsia="en-US"/>
        </w:rPr>
      </w:pPr>
      <w:r>
        <w:rPr>
          <w:color w:val="000000"/>
          <w:lang w:val="en-US" w:eastAsia="en-US"/>
        </w:rPr>
        <w:t xml:space="preserve">The agent receives the packet and decodes it. The community name (Public) is verified as acceptable. </w:t>
      </w:r>
    </w:p>
    <w:p w:rsidR="00773B3D" w:rsidRDefault="00773B3D">
      <w:pPr>
        <w:numPr>
          <w:ilvl w:val="0"/>
          <w:numId w:val="12"/>
        </w:numPr>
        <w:spacing w:before="100" w:beforeAutospacing="1" w:after="100" w:afterAutospacing="1"/>
        <w:rPr>
          <w:color w:val="000000"/>
          <w:lang w:val="en-US" w:eastAsia="en-US"/>
        </w:rPr>
      </w:pPr>
      <w:r>
        <w:rPr>
          <w:color w:val="000000"/>
          <w:lang w:val="en-US" w:eastAsia="en-US"/>
        </w:rPr>
        <w:t xml:space="preserve">The SNMP service calls the appropriate subagent to retrieve the session information requested from the MIB. </w:t>
      </w:r>
    </w:p>
    <w:p w:rsidR="00773B3D" w:rsidRDefault="00773B3D">
      <w:pPr>
        <w:numPr>
          <w:ilvl w:val="0"/>
          <w:numId w:val="12"/>
        </w:numPr>
        <w:spacing w:before="100" w:beforeAutospacing="1" w:after="100" w:afterAutospacing="1"/>
        <w:rPr>
          <w:color w:val="000000"/>
          <w:lang w:val="en-US" w:eastAsia="en-US"/>
        </w:rPr>
      </w:pPr>
      <w:r>
        <w:rPr>
          <w:color w:val="000000"/>
          <w:lang w:val="en-US" w:eastAsia="en-US"/>
        </w:rPr>
        <w:t>The SNMP</w:t>
      </w:r>
      <w:r w:rsidR="0034651F">
        <w:rPr>
          <w:color w:val="000000"/>
          <w:lang w:val="en-US" w:eastAsia="en-US"/>
        </w:rPr>
        <w:t xml:space="preserve"> service</w:t>
      </w:r>
      <w:r>
        <w:rPr>
          <w:color w:val="000000"/>
          <w:lang w:val="en-US" w:eastAsia="en-US"/>
        </w:rPr>
        <w:t xml:space="preserve"> takes the session information from the subagent and forms a return SNMP message that contains the number of active sessions and the destination—the management system's IP address (131.107.7.29). </w:t>
      </w:r>
    </w:p>
    <w:p w:rsidR="00773B3D" w:rsidRDefault="00773B3D">
      <w:pPr>
        <w:numPr>
          <w:ilvl w:val="0"/>
          <w:numId w:val="12"/>
        </w:numPr>
        <w:spacing w:before="100" w:beforeAutospacing="1" w:after="100" w:afterAutospacing="1"/>
        <w:rPr>
          <w:color w:val="000000"/>
          <w:lang w:val="en-US" w:eastAsia="en-US"/>
        </w:rPr>
      </w:pPr>
      <w:r>
        <w:rPr>
          <w:color w:val="000000"/>
          <w:lang w:val="en-US" w:eastAsia="en-US"/>
        </w:rPr>
        <w:t>The SNMP message is sent to the management system.</w:t>
      </w:r>
    </w:p>
    <w:p w:rsidR="00773B3D" w:rsidRDefault="00773B3D" w:rsidP="00BF7979">
      <w:pPr>
        <w:autoSpaceDE w:val="0"/>
        <w:autoSpaceDN w:val="0"/>
        <w:adjustRightInd w:val="0"/>
        <w:spacing w:before="60" w:after="50"/>
        <w:ind w:right="240"/>
        <w:rPr>
          <w:b/>
          <w:lang w:val="en-US" w:eastAsia="en-US"/>
        </w:rPr>
      </w:pPr>
      <w:r>
        <w:rPr>
          <w:b/>
          <w:lang w:val="en-US" w:eastAsia="en-US"/>
        </w:rPr>
        <w:t>SNMP Communities</w:t>
      </w:r>
    </w:p>
    <w:p w:rsidR="00773B3D" w:rsidRDefault="00773B3D">
      <w:pPr>
        <w:autoSpaceDE w:val="0"/>
        <w:autoSpaceDN w:val="0"/>
        <w:adjustRightInd w:val="0"/>
        <w:spacing w:line="120" w:lineRule="exact"/>
        <w:rPr>
          <w:lang w:val="en-US" w:eastAsia="en-US"/>
        </w:rPr>
      </w:pPr>
      <w:r>
        <w:rPr>
          <w:lang w:val="en-US" w:eastAsia="en-US"/>
        </w:rPr>
        <w:t xml:space="preserve">  </w:t>
      </w:r>
    </w:p>
    <w:p w:rsidR="00773B3D" w:rsidRDefault="00773B3D" w:rsidP="00BF7979">
      <w:pPr>
        <w:autoSpaceDE w:val="0"/>
        <w:autoSpaceDN w:val="0"/>
        <w:adjustRightInd w:val="0"/>
        <w:spacing w:after="60"/>
        <w:ind w:right="240"/>
        <w:rPr>
          <w:lang w:val="en-US" w:eastAsia="en-US"/>
        </w:rPr>
      </w:pPr>
      <w:r>
        <w:rPr>
          <w:lang w:val="en-US" w:eastAsia="en-US"/>
        </w:rPr>
        <w:t xml:space="preserve">Each SNMP management host and agent belongs to an SNMP community - a collection of hosts grouped together for administrative purposes. Communities are identified by the names you assign to them.  </w:t>
      </w:r>
    </w:p>
    <w:p w:rsidR="00773B3D" w:rsidRDefault="00773B3D" w:rsidP="00BF7979">
      <w:pPr>
        <w:autoSpaceDE w:val="0"/>
        <w:autoSpaceDN w:val="0"/>
        <w:adjustRightInd w:val="0"/>
        <w:spacing w:after="60"/>
        <w:ind w:right="240"/>
        <w:rPr>
          <w:lang w:val="en-US" w:eastAsia="en-US"/>
        </w:rPr>
      </w:pPr>
      <w:r>
        <w:rPr>
          <w:lang w:val="en-US" w:eastAsia="en-US"/>
        </w:rPr>
        <w:t>Community names can be used to authenticate SNMP messages and thus provide a rudimentary security scheme for the SNMP service. Although a host can belong to several communities at the same time, an SNMP agent does not accept requests from a management system in a community that is not on its list of acceptable community names.</w:t>
      </w:r>
    </w:p>
    <w:p w:rsidR="00773B3D" w:rsidRPr="00D62FD7" w:rsidRDefault="00773B3D" w:rsidP="00BF7979">
      <w:pPr>
        <w:autoSpaceDE w:val="0"/>
        <w:autoSpaceDN w:val="0"/>
        <w:adjustRightInd w:val="0"/>
        <w:spacing w:after="60"/>
        <w:ind w:right="240"/>
        <w:rPr>
          <w:lang w:val="en-US" w:eastAsia="en-US"/>
        </w:rPr>
      </w:pPr>
      <w:r>
        <w:rPr>
          <w:lang w:val="en-US" w:eastAsia="en-US"/>
        </w:rPr>
        <w:lastRenderedPageBreak/>
        <w:t>A community name can be thought of as a password shared by SNMP management c</w:t>
      </w:r>
      <w:r w:rsidR="00D62FD7">
        <w:rPr>
          <w:lang w:val="en-US" w:eastAsia="en-US"/>
        </w:rPr>
        <w:t xml:space="preserve">onsoles and managed computers. </w:t>
      </w:r>
      <w:r w:rsidRPr="00D62FD7">
        <w:rPr>
          <w:lang w:val="en-US" w:eastAsia="en-US"/>
        </w:rPr>
        <w:t>By default public communities are read only, private communities are read/write.</w:t>
      </w:r>
    </w:p>
    <w:p w:rsidR="00773B3D" w:rsidRDefault="00773B3D" w:rsidP="00E10676">
      <w:pPr>
        <w:autoSpaceDE w:val="0"/>
        <w:autoSpaceDN w:val="0"/>
        <w:adjustRightInd w:val="0"/>
        <w:spacing w:after="60"/>
        <w:ind w:right="240"/>
        <w:rPr>
          <w:lang w:val="en-US" w:eastAsia="en-US"/>
        </w:rPr>
      </w:pPr>
      <w:r>
        <w:rPr>
          <w:lang w:val="en-US" w:eastAsia="en-US"/>
        </w:rPr>
        <w:t xml:space="preserve">In the </w:t>
      </w:r>
      <w:r w:rsidR="0030442A">
        <w:rPr>
          <w:lang w:val="en-US" w:eastAsia="en-US"/>
        </w:rPr>
        <w:t>example illustrated in Figure 10</w:t>
      </w:r>
      <w:r>
        <w:rPr>
          <w:lang w:val="en-US" w:eastAsia="en-US"/>
        </w:rPr>
        <w:t xml:space="preserve">, there are two communities — Public and Public2. </w:t>
      </w:r>
    </w:p>
    <w:p w:rsidR="00773B3D" w:rsidRDefault="00773B3D">
      <w:pPr>
        <w:autoSpaceDE w:val="0"/>
        <w:autoSpaceDN w:val="0"/>
        <w:adjustRightInd w:val="0"/>
        <w:spacing w:after="60"/>
        <w:ind w:left="180" w:right="240"/>
        <w:rPr>
          <w:lang w:val="en-US" w:eastAsia="en-US"/>
        </w:rPr>
      </w:pPr>
      <w:r>
        <w:rPr>
          <w:lang w:val="en-US" w:eastAsia="en-US"/>
        </w:rPr>
        <w:t xml:space="preserve">Agent1 can respond to SNMP requests from and can send traps to Manager2 because they are both members of the Public2 community. Agent2, Agent3, and Agent4 can respond to SNMP requests from and can send traps to Manager1 because they are all members of the (default) Public community. </w:t>
      </w:r>
    </w:p>
    <w:p w:rsidR="00773B3D" w:rsidRDefault="00773B3D">
      <w:pPr>
        <w:autoSpaceDE w:val="0"/>
        <w:autoSpaceDN w:val="0"/>
        <w:adjustRightInd w:val="0"/>
        <w:spacing w:after="60"/>
        <w:ind w:left="180" w:right="240"/>
        <w:rPr>
          <w:lang w:val="en-US" w:eastAsia="en-US"/>
        </w:rPr>
      </w:pPr>
    </w:p>
    <w:p w:rsidR="00773B3D" w:rsidRDefault="00A52575" w:rsidP="00E10676">
      <w:pPr>
        <w:autoSpaceDE w:val="0"/>
        <w:autoSpaceDN w:val="0"/>
        <w:adjustRightInd w:val="0"/>
        <w:spacing w:after="60"/>
        <w:ind w:left="180" w:right="240" w:firstLine="900"/>
        <w:rPr>
          <w:lang w:val="en-US" w:eastAsia="en-US"/>
        </w:rPr>
      </w:pPr>
      <w:r>
        <w:rPr>
          <w:noProof/>
        </w:rPr>
        <w:drawing>
          <wp:inline distT="0" distB="0" distL="0" distR="0">
            <wp:extent cx="2752725" cy="2238375"/>
            <wp:effectExtent l="0" t="0" r="9525" b="9525"/>
            <wp:docPr id="10" name="Picture 10" descr="snmpco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nmpcomu"/>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52725" cy="2238375"/>
                    </a:xfrm>
                    <a:prstGeom prst="rect">
                      <a:avLst/>
                    </a:prstGeom>
                    <a:noFill/>
                    <a:ln>
                      <a:noFill/>
                    </a:ln>
                  </pic:spPr>
                </pic:pic>
              </a:graphicData>
            </a:graphic>
          </wp:inline>
        </w:drawing>
      </w:r>
    </w:p>
    <w:p w:rsidR="00773B3D" w:rsidRDefault="0030442A">
      <w:pPr>
        <w:pStyle w:val="BodyText"/>
        <w:rPr>
          <w:snapToGrid w:val="0"/>
          <w:sz w:val="24"/>
          <w:szCs w:val="24"/>
        </w:rPr>
      </w:pPr>
      <w:r>
        <w:rPr>
          <w:snapToGrid w:val="0"/>
          <w:sz w:val="24"/>
          <w:szCs w:val="24"/>
        </w:rPr>
        <w:tab/>
      </w:r>
      <w:r>
        <w:rPr>
          <w:snapToGrid w:val="0"/>
          <w:sz w:val="24"/>
          <w:szCs w:val="24"/>
        </w:rPr>
        <w:tab/>
      </w:r>
      <w:r>
        <w:rPr>
          <w:snapToGrid w:val="0"/>
          <w:sz w:val="24"/>
          <w:szCs w:val="24"/>
        </w:rPr>
        <w:tab/>
        <w:t>Figure 10</w:t>
      </w:r>
      <w:r w:rsidR="00773B3D">
        <w:rPr>
          <w:snapToGrid w:val="0"/>
          <w:sz w:val="24"/>
          <w:szCs w:val="24"/>
        </w:rPr>
        <w:t xml:space="preserve"> SNMP communities</w:t>
      </w:r>
    </w:p>
    <w:p w:rsidR="00E10676" w:rsidRPr="00E10676" w:rsidRDefault="00773B3D">
      <w:pPr>
        <w:pStyle w:val="BodyText"/>
        <w:rPr>
          <w:i/>
        </w:rPr>
      </w:pPr>
      <w:proofErr w:type="gramStart"/>
      <w:r w:rsidRPr="00E10676">
        <w:rPr>
          <w:i/>
        </w:rPr>
        <w:t>N.B.</w:t>
      </w:r>
      <w:proofErr w:type="gramEnd"/>
      <w:r w:rsidRPr="00E10676">
        <w:rPr>
          <w:i/>
        </w:rPr>
        <w:t xml:space="preserve"> There is no relationship between community names and domain or workgroup names. Community names represent a shared password for groups of network hosts, and they should be selected and changed as you would change any password. Deciding which hosts belong to the same community is generally determined by physical proximity.</w:t>
      </w:r>
    </w:p>
    <w:p w:rsidR="00773B3D" w:rsidRDefault="00E10676">
      <w:pPr>
        <w:pStyle w:val="BodyText"/>
        <w:rPr>
          <w:b/>
          <w:snapToGrid w:val="0"/>
          <w:sz w:val="24"/>
          <w:szCs w:val="24"/>
        </w:rPr>
      </w:pPr>
      <w:r>
        <w:rPr>
          <w:b/>
          <w:snapToGrid w:val="0"/>
          <w:sz w:val="24"/>
          <w:szCs w:val="24"/>
        </w:rPr>
        <w:t xml:space="preserve">Windows </w:t>
      </w:r>
      <w:r w:rsidR="00773B3D">
        <w:rPr>
          <w:b/>
          <w:snapToGrid w:val="0"/>
          <w:sz w:val="24"/>
          <w:szCs w:val="24"/>
        </w:rPr>
        <w:t>SNMP service</w:t>
      </w:r>
    </w:p>
    <w:p w:rsidR="00E10676" w:rsidRDefault="00773B3D" w:rsidP="00E10676">
      <w:r>
        <w:rPr>
          <w:lang w:val="en-US"/>
        </w:rPr>
        <w:t>The Windows 2000</w:t>
      </w:r>
      <w:r w:rsidR="0030442A">
        <w:rPr>
          <w:lang w:val="en-US"/>
        </w:rPr>
        <w:t>/3</w:t>
      </w:r>
      <w:r w:rsidR="00044AE0">
        <w:rPr>
          <w:lang w:val="en-US"/>
        </w:rPr>
        <w:t xml:space="preserve"> OS </w:t>
      </w:r>
      <w:r>
        <w:rPr>
          <w:lang w:val="en-US"/>
        </w:rPr>
        <w:t xml:space="preserve">provides a </w:t>
      </w:r>
      <w:r>
        <w:t>SNMP agent installed from the Control Panel Add/Remove Windows Program</w:t>
      </w:r>
      <w:r w:rsidR="001E1D9E">
        <w:t>s application under Management a</w:t>
      </w:r>
      <w:r>
        <w:t>nd Monitoring Tools. This contains the Simple Network Management Protocol, which is the SNMP agent which is listed as SNMP Service after it is installed. Once the SNMP service is installed, you can configure the SNMP services through Administrative Tools. In the Services node you select SNMP Service from the details pane, and then select Properties from the Action menu. The SNMP Service Properties dialog bo</w:t>
      </w:r>
      <w:r w:rsidR="00E10676">
        <w:t xml:space="preserve">x appears, </w:t>
      </w:r>
      <w:r w:rsidR="0030442A">
        <w:t>as shown in Figure 11</w:t>
      </w:r>
      <w:r>
        <w:t>.</w:t>
      </w:r>
    </w:p>
    <w:p w:rsidR="00E10676" w:rsidRDefault="00A52575" w:rsidP="00E10676">
      <w:pPr>
        <w:ind w:firstLine="2340"/>
      </w:pPr>
      <w:r>
        <w:rPr>
          <w:noProof/>
        </w:rPr>
        <w:lastRenderedPageBreak/>
        <w:drawing>
          <wp:inline distT="0" distB="0" distL="0" distR="0">
            <wp:extent cx="2190750" cy="2400300"/>
            <wp:effectExtent l="0" t="0" r="0" b="0"/>
            <wp:docPr id="11" name="Picture 11" descr="SNMP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NMP200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90750" cy="2400300"/>
                    </a:xfrm>
                    <a:prstGeom prst="rect">
                      <a:avLst/>
                    </a:prstGeom>
                    <a:noFill/>
                    <a:ln>
                      <a:noFill/>
                    </a:ln>
                  </pic:spPr>
                </pic:pic>
              </a:graphicData>
            </a:graphic>
          </wp:inline>
        </w:drawing>
      </w:r>
    </w:p>
    <w:p w:rsidR="00E10676" w:rsidRDefault="00E10676" w:rsidP="00E10676">
      <w:pPr>
        <w:ind w:left="1440" w:firstLine="720"/>
        <w:rPr>
          <w:snapToGrid w:val="0"/>
        </w:rPr>
      </w:pPr>
      <w:r>
        <w:rPr>
          <w:snapToGrid w:val="0"/>
        </w:rPr>
        <w:t xml:space="preserve"> Figure 12 Windows 2000</w:t>
      </w:r>
      <w:r w:rsidR="00773B3D">
        <w:rPr>
          <w:snapToGrid w:val="0"/>
        </w:rPr>
        <w:t xml:space="preserve"> SNMP properties</w:t>
      </w:r>
    </w:p>
    <w:p w:rsidR="00E10676" w:rsidRDefault="00E10676" w:rsidP="00E10676">
      <w:pPr>
        <w:rPr>
          <w:i/>
          <w:sz w:val="20"/>
          <w:szCs w:val="20"/>
        </w:rPr>
      </w:pPr>
    </w:p>
    <w:p w:rsidR="00773B3D" w:rsidRPr="000036DD" w:rsidRDefault="00773B3D" w:rsidP="00E10676">
      <w:pPr>
        <w:rPr>
          <w:i/>
        </w:rPr>
      </w:pPr>
      <w:proofErr w:type="gramStart"/>
      <w:r w:rsidRPr="000036DD">
        <w:rPr>
          <w:i/>
        </w:rPr>
        <w:t>N.B.</w:t>
      </w:r>
      <w:proofErr w:type="gramEnd"/>
      <w:r w:rsidRPr="000036DD">
        <w:rPr>
          <w:i/>
        </w:rPr>
        <w:t xml:space="preserve"> The SNMP Trap Service is also installed when SNMP is installed.</w:t>
      </w:r>
    </w:p>
    <w:p w:rsidR="003640C6" w:rsidRPr="003640C6" w:rsidRDefault="003640C6">
      <w:pPr>
        <w:pStyle w:val="NormalWeb"/>
        <w:rPr>
          <w:b/>
        </w:rPr>
      </w:pPr>
      <w:r w:rsidRPr="003640C6">
        <w:rPr>
          <w:b/>
        </w:rPr>
        <w:t>Network Device Agent Configuration and Control</w:t>
      </w:r>
    </w:p>
    <w:p w:rsidR="0034651F" w:rsidRDefault="003640C6">
      <w:pPr>
        <w:pStyle w:val="NormalWeb"/>
      </w:pPr>
      <w:r>
        <w:t xml:space="preserve">SNMP managed switches, routers and other network equipment are initially configured using a (out </w:t>
      </w:r>
      <w:r w:rsidR="000036DD">
        <w:t xml:space="preserve">of band) serial port connected </w:t>
      </w:r>
      <w:r>
        <w:t xml:space="preserve">to a VT-100 terminal or </w:t>
      </w:r>
      <w:r w:rsidR="0034651F">
        <w:t xml:space="preserve">via a Telnet session (in band). </w:t>
      </w:r>
      <w:r>
        <w:t xml:space="preserve">Network equipment vendors also offer management tools to help with agent administration which can be used standalone or integrated into management suites such as </w:t>
      </w:r>
      <w:smartTag w:uri="urn:schemas-microsoft-com:office:smarttags" w:element="PersonName">
        <w:smartTag w:uri="urn:schemas:contacts" w:element="GivenName">
          <w:r>
            <w:t>HP</w:t>
          </w:r>
        </w:smartTag>
        <w:r>
          <w:t xml:space="preserve"> </w:t>
        </w:r>
        <w:proofErr w:type="spellStart"/>
        <w:smartTag w:uri="urn:schemas:contacts" w:element="Sn">
          <w:r>
            <w:t>OpenView</w:t>
          </w:r>
        </w:smartTag>
      </w:smartTag>
      <w:proofErr w:type="spellEnd"/>
      <w:r>
        <w:t>.</w:t>
      </w:r>
      <w:r w:rsidR="009E6794">
        <w:t xml:space="preserve"> </w:t>
      </w:r>
      <w:r>
        <w:t xml:space="preserve">Figure 13 shows the mimic screen for the Allied </w:t>
      </w:r>
      <w:proofErr w:type="spellStart"/>
      <w:r>
        <w:t>Telesyn</w:t>
      </w:r>
      <w:proofErr w:type="spellEnd"/>
      <w:r>
        <w:t xml:space="preserve"> AT-8324 SX switch using </w:t>
      </w:r>
      <w:proofErr w:type="spellStart"/>
      <w:r>
        <w:t>SwimView</w:t>
      </w:r>
      <w:proofErr w:type="spellEnd"/>
      <w:r>
        <w:t xml:space="preserve"> management software.</w:t>
      </w:r>
      <w:r w:rsidR="009E6794" w:rsidRPr="009E6794">
        <w:t xml:space="preserve"> </w:t>
      </w:r>
    </w:p>
    <w:p w:rsidR="003640C6" w:rsidRDefault="00A52575">
      <w:pPr>
        <w:pStyle w:val="NormalWeb"/>
      </w:pPr>
      <w:r>
        <w:rPr>
          <w:noProof/>
        </w:rPr>
        <w:drawing>
          <wp:inline distT="0" distB="0" distL="0" distR="0">
            <wp:extent cx="5934075" cy="1447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1447800"/>
                    </a:xfrm>
                    <a:prstGeom prst="rect">
                      <a:avLst/>
                    </a:prstGeom>
                    <a:noFill/>
                    <a:ln>
                      <a:noFill/>
                    </a:ln>
                  </pic:spPr>
                </pic:pic>
              </a:graphicData>
            </a:graphic>
          </wp:inline>
        </w:drawing>
      </w:r>
    </w:p>
    <w:p w:rsidR="00BF7979" w:rsidRDefault="009E6794" w:rsidP="0034651F">
      <w:pPr>
        <w:pStyle w:val="NormalWeb"/>
      </w:pPr>
      <w:r>
        <w:tab/>
      </w:r>
      <w:r>
        <w:tab/>
        <w:t>Figure 13 AT8324SX SNMP managed switch</w:t>
      </w:r>
    </w:p>
    <w:p w:rsidR="0034651F" w:rsidRPr="0034651F" w:rsidRDefault="0034651F" w:rsidP="0034651F">
      <w:pPr>
        <w:pStyle w:val="NormalWeb"/>
      </w:pPr>
      <w:r>
        <w:t xml:space="preserve">The popular </w:t>
      </w:r>
      <w:proofErr w:type="spellStart"/>
      <w:r>
        <w:t>SNMPc</w:t>
      </w:r>
      <w:proofErr w:type="spellEnd"/>
      <w:r>
        <w:t>, like most of the commercial suites is able to discover and map network components to provide an active multilevel view of all subnets and associated devices.</w:t>
      </w:r>
    </w:p>
    <w:p w:rsidR="00773B3D" w:rsidRDefault="00773B3D">
      <w:pPr>
        <w:pStyle w:val="BodyText"/>
        <w:rPr>
          <w:b/>
          <w:snapToGrid w:val="0"/>
          <w:sz w:val="28"/>
          <w:szCs w:val="28"/>
          <w:lang w:val="en-GB"/>
        </w:rPr>
      </w:pPr>
      <w:r>
        <w:rPr>
          <w:b/>
          <w:snapToGrid w:val="0"/>
          <w:sz w:val="28"/>
          <w:szCs w:val="28"/>
          <w:lang w:val="en-GB"/>
        </w:rPr>
        <w:t>Remote Monitoring (RMON) extensions</w:t>
      </w:r>
    </w:p>
    <w:p w:rsidR="00773B3D" w:rsidRDefault="00773B3D">
      <w:pPr>
        <w:pStyle w:val="BodyText"/>
        <w:rPr>
          <w:snapToGrid w:val="0"/>
          <w:sz w:val="24"/>
          <w:szCs w:val="24"/>
          <w:lang w:val="en-GB"/>
        </w:rPr>
      </w:pPr>
      <w:r>
        <w:rPr>
          <w:snapToGrid w:val="0"/>
          <w:sz w:val="24"/>
          <w:szCs w:val="24"/>
          <w:lang w:val="en-GB"/>
        </w:rPr>
        <w:t xml:space="preserve">Although SNMP can be used to collect network traffic at an interface it is not very efficient in some circumstances. Frequent collection of data can add traffic which could load up the network and requires further processing by the NMS. A better approach is to do some of the processing and data reduction remotely and retrieve data selectively. This is the idea behind the RMON protocol, an extension to SNMP which allows data to be processed at the point of collection. RMON can be implemented in software on an existing device or in hardware called RMON probes. </w:t>
      </w:r>
      <w:r>
        <w:rPr>
          <w:snapToGrid w:val="0"/>
          <w:sz w:val="24"/>
          <w:szCs w:val="24"/>
          <w:lang w:val="en-GB"/>
        </w:rPr>
        <w:lastRenderedPageBreak/>
        <w:t>Data is organised in the same manner as with SNMP, described in an RMON MIB and retrieved with SNMP commands. RMON probes appear like super MIBs but provide continuous monitoring and remote data processing.</w:t>
      </w:r>
    </w:p>
    <w:p w:rsidR="009E6794" w:rsidRDefault="00773B3D">
      <w:pPr>
        <w:pStyle w:val="BodyText"/>
        <w:rPr>
          <w:i/>
          <w:snapToGrid w:val="0"/>
          <w:sz w:val="24"/>
          <w:szCs w:val="24"/>
          <w:lang w:val="en-GB"/>
        </w:rPr>
      </w:pPr>
      <w:proofErr w:type="gramStart"/>
      <w:r>
        <w:rPr>
          <w:i/>
          <w:snapToGrid w:val="0"/>
          <w:sz w:val="24"/>
          <w:szCs w:val="24"/>
          <w:lang w:val="en-GB"/>
        </w:rPr>
        <w:t>N.B.</w:t>
      </w:r>
      <w:proofErr w:type="gramEnd"/>
      <w:r>
        <w:rPr>
          <w:i/>
          <w:snapToGrid w:val="0"/>
          <w:sz w:val="24"/>
          <w:szCs w:val="24"/>
          <w:lang w:val="en-GB"/>
        </w:rPr>
        <w:t xml:space="preserve">  RMON </w:t>
      </w:r>
      <w:r w:rsidR="00004904">
        <w:rPr>
          <w:i/>
          <w:snapToGrid w:val="0"/>
          <w:sz w:val="24"/>
          <w:szCs w:val="24"/>
          <w:lang w:val="en-GB"/>
        </w:rPr>
        <w:t>is</w:t>
      </w:r>
      <w:r>
        <w:rPr>
          <w:i/>
          <w:snapToGrid w:val="0"/>
          <w:sz w:val="24"/>
          <w:szCs w:val="24"/>
          <w:lang w:val="en-GB"/>
        </w:rPr>
        <w:t xml:space="preserve"> limited to link level traffic but later versions of the protocol allow for network l</w:t>
      </w:r>
      <w:r w:rsidR="000036DD">
        <w:rPr>
          <w:i/>
          <w:snapToGrid w:val="0"/>
          <w:sz w:val="24"/>
          <w:szCs w:val="24"/>
          <w:lang w:val="en-GB"/>
        </w:rPr>
        <w:t xml:space="preserve">evel information gathering, </w:t>
      </w:r>
      <w:r>
        <w:rPr>
          <w:i/>
          <w:snapToGrid w:val="0"/>
          <w:sz w:val="24"/>
          <w:szCs w:val="24"/>
          <w:lang w:val="en-GB"/>
        </w:rPr>
        <w:t xml:space="preserve">care must be taken as this requires more processing </w:t>
      </w:r>
      <w:r w:rsidR="00D62FD7">
        <w:rPr>
          <w:i/>
          <w:snapToGrid w:val="0"/>
          <w:sz w:val="24"/>
          <w:szCs w:val="24"/>
          <w:lang w:val="en-GB"/>
        </w:rPr>
        <w:t>and can add to network traffic.</w:t>
      </w:r>
    </w:p>
    <w:p w:rsidR="00BF7979" w:rsidRDefault="00BF7979">
      <w:pPr>
        <w:autoSpaceDE w:val="0"/>
        <w:autoSpaceDN w:val="0"/>
        <w:adjustRightInd w:val="0"/>
        <w:spacing w:after="60"/>
        <w:ind w:right="240"/>
        <w:rPr>
          <w:i/>
          <w:snapToGrid w:val="0"/>
          <w:lang w:eastAsia="en-US"/>
        </w:rPr>
      </w:pPr>
    </w:p>
    <w:p w:rsidR="00773B3D" w:rsidRDefault="00BF7979">
      <w:pPr>
        <w:autoSpaceDE w:val="0"/>
        <w:autoSpaceDN w:val="0"/>
        <w:adjustRightInd w:val="0"/>
        <w:spacing w:after="60"/>
        <w:ind w:right="240"/>
        <w:rPr>
          <w:b/>
          <w:bCs/>
          <w:lang w:val="en-US" w:eastAsia="en-US"/>
        </w:rPr>
      </w:pPr>
      <w:r>
        <w:rPr>
          <w:b/>
          <w:bCs/>
          <w:lang w:val="en-US" w:eastAsia="en-US"/>
        </w:rPr>
        <w:t xml:space="preserve">RMON </w:t>
      </w:r>
      <w:r w:rsidR="00773B3D">
        <w:rPr>
          <w:b/>
          <w:bCs/>
          <w:lang w:val="en-US" w:eastAsia="en-US"/>
        </w:rPr>
        <w:t>Groups</w:t>
      </w:r>
    </w:p>
    <w:p w:rsidR="00773B3D" w:rsidRDefault="00773B3D">
      <w:pPr>
        <w:autoSpaceDE w:val="0"/>
        <w:autoSpaceDN w:val="0"/>
        <w:adjustRightInd w:val="0"/>
        <w:spacing w:after="60"/>
        <w:ind w:right="240"/>
        <w:rPr>
          <w:bCs/>
          <w:lang w:val="en-US" w:eastAsia="en-US"/>
        </w:rPr>
      </w:pPr>
      <w:r>
        <w:rPr>
          <w:bCs/>
          <w:lang w:val="en-US" w:eastAsia="en-US"/>
        </w:rPr>
        <w:t>RMON delivers information in nine groups of monitoring elements, but each is optional so that vendors do not need to support all groups within the MIB. These groups are shown Table 1</w:t>
      </w:r>
      <w:r w:rsidR="00BF7979">
        <w:rPr>
          <w:bCs/>
          <w:lang w:val="en-US" w:eastAsia="en-US"/>
        </w:rPr>
        <w:t>.</w:t>
      </w:r>
    </w:p>
    <w:p w:rsidR="00BF7979" w:rsidRDefault="00BF7979" w:rsidP="00BF7979">
      <w:pPr>
        <w:autoSpaceDE w:val="0"/>
        <w:autoSpaceDN w:val="0"/>
        <w:adjustRightInd w:val="0"/>
        <w:spacing w:after="60"/>
        <w:ind w:right="240"/>
        <w:rPr>
          <w:bCs/>
          <w:lang w:val="en-US" w:eastAsia="en-US"/>
        </w:rPr>
      </w:pPr>
      <w:smartTag w:uri="urn:schemas-microsoft-com:office:smarttags" w:element="PersonName">
        <w:smartTag w:uri="urn:schemas:contacts" w:element="GivenName">
          <w:r w:rsidRPr="00004904">
            <w:rPr>
              <w:bCs/>
              <w:lang w:val="en-US" w:eastAsia="en-US"/>
            </w:rPr>
            <w:t>R</w:t>
          </w:r>
          <w:r>
            <w:rPr>
              <w:bCs/>
              <w:lang w:val="en-US" w:eastAsia="en-US"/>
            </w:rPr>
            <w:t>MON</w:t>
          </w:r>
        </w:smartTag>
        <w:r>
          <w:rPr>
            <w:bCs/>
            <w:lang w:val="en-US" w:eastAsia="en-US"/>
          </w:rPr>
          <w:t xml:space="preserve"> </w:t>
        </w:r>
        <w:smartTag w:uri="urn:schemas:contacts" w:element="nameSuffix">
          <w:r>
            <w:rPr>
              <w:bCs/>
              <w:lang w:val="en-US" w:eastAsia="en-US"/>
            </w:rPr>
            <w:t>II</w:t>
          </w:r>
        </w:smartTag>
      </w:smartTag>
      <w:r>
        <w:rPr>
          <w:bCs/>
          <w:lang w:val="en-US" w:eastAsia="en-US"/>
        </w:rPr>
        <w:t xml:space="preserve"> defines another 9 groups for statistics related to upper layer protocols.</w:t>
      </w:r>
    </w:p>
    <w:p w:rsidR="00BF7979" w:rsidRDefault="00BF7979" w:rsidP="00BF7979">
      <w:pPr>
        <w:autoSpaceDE w:val="0"/>
        <w:autoSpaceDN w:val="0"/>
        <w:adjustRightInd w:val="0"/>
        <w:spacing w:after="60"/>
        <w:ind w:right="240"/>
        <w:rPr>
          <w:bCs/>
          <w:lang w:val="en-US" w:eastAsia="en-US"/>
        </w:rPr>
      </w:pPr>
    </w:p>
    <w:p w:rsidR="00773B3D" w:rsidRPr="000036DD" w:rsidRDefault="00BF7979" w:rsidP="00BF7979">
      <w:pPr>
        <w:pStyle w:val="BodyText"/>
        <w:rPr>
          <w:i/>
          <w:iCs/>
          <w:sz w:val="24"/>
          <w:szCs w:val="24"/>
        </w:rPr>
      </w:pPr>
      <w:r w:rsidRPr="000036DD">
        <w:rPr>
          <w:i/>
          <w:iCs/>
          <w:sz w:val="24"/>
          <w:szCs w:val="24"/>
        </w:rPr>
        <w:t xml:space="preserve">N.B. Alternative protocols are currently being developed for high-speed network traffic monitoring (e.g. </w:t>
      </w:r>
      <w:proofErr w:type="spellStart"/>
      <w:r w:rsidRPr="000036DD">
        <w:rPr>
          <w:i/>
          <w:iCs/>
          <w:sz w:val="24"/>
          <w:szCs w:val="24"/>
        </w:rPr>
        <w:t>InMON</w:t>
      </w:r>
      <w:proofErr w:type="spellEnd"/>
      <w:r w:rsidRPr="000036DD">
        <w:rPr>
          <w:i/>
          <w:iCs/>
          <w:sz w:val="24"/>
          <w:szCs w:val="24"/>
        </w:rPr>
        <w:t xml:space="preserve"> traffic server).</w:t>
      </w:r>
    </w:p>
    <w:tbl>
      <w:tblPr>
        <w:tblW w:w="900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firstRow="1" w:lastRow="0" w:firstColumn="1" w:lastColumn="0" w:noHBand="0" w:noVBand="0"/>
      </w:tblPr>
      <w:tblGrid>
        <w:gridCol w:w="1620"/>
        <w:gridCol w:w="2520"/>
        <w:gridCol w:w="4860"/>
      </w:tblGrid>
      <w:tr w:rsidR="00773B3D">
        <w:tc>
          <w:tcPr>
            <w:tcW w:w="1620" w:type="dxa"/>
          </w:tcPr>
          <w:p w:rsidR="00773B3D" w:rsidRDefault="00773B3D">
            <w:pPr>
              <w:autoSpaceDE w:val="0"/>
              <w:autoSpaceDN w:val="0"/>
              <w:adjustRightInd w:val="0"/>
              <w:spacing w:after="60"/>
              <w:ind w:right="240"/>
              <w:rPr>
                <w:b/>
                <w:bCs/>
                <w:lang w:val="en-US" w:eastAsia="en-US"/>
              </w:rPr>
            </w:pPr>
            <w:r>
              <w:rPr>
                <w:b/>
                <w:bCs/>
                <w:lang w:val="en-US" w:eastAsia="en-US"/>
              </w:rPr>
              <w:t>GROUP</w:t>
            </w:r>
          </w:p>
        </w:tc>
        <w:tc>
          <w:tcPr>
            <w:tcW w:w="2520" w:type="dxa"/>
          </w:tcPr>
          <w:p w:rsidR="00773B3D" w:rsidRDefault="00773B3D">
            <w:pPr>
              <w:autoSpaceDE w:val="0"/>
              <w:autoSpaceDN w:val="0"/>
              <w:adjustRightInd w:val="0"/>
              <w:spacing w:after="60"/>
              <w:ind w:right="240"/>
              <w:rPr>
                <w:b/>
                <w:bCs/>
                <w:lang w:val="en-US" w:eastAsia="en-US"/>
              </w:rPr>
            </w:pPr>
            <w:r>
              <w:rPr>
                <w:b/>
                <w:bCs/>
                <w:lang w:val="en-US" w:eastAsia="en-US"/>
              </w:rPr>
              <w:t>Function</w:t>
            </w:r>
          </w:p>
        </w:tc>
        <w:tc>
          <w:tcPr>
            <w:tcW w:w="4860" w:type="dxa"/>
          </w:tcPr>
          <w:p w:rsidR="00773B3D" w:rsidRDefault="00773B3D">
            <w:pPr>
              <w:autoSpaceDE w:val="0"/>
              <w:autoSpaceDN w:val="0"/>
              <w:adjustRightInd w:val="0"/>
              <w:spacing w:after="60"/>
              <w:ind w:right="240"/>
              <w:rPr>
                <w:b/>
                <w:bCs/>
                <w:lang w:val="en-US" w:eastAsia="en-US"/>
              </w:rPr>
            </w:pPr>
            <w:r>
              <w:rPr>
                <w:b/>
                <w:bCs/>
                <w:lang w:val="en-US" w:eastAsia="en-US"/>
              </w:rPr>
              <w:t>Elements</w:t>
            </w:r>
          </w:p>
        </w:tc>
      </w:tr>
      <w:tr w:rsidR="00773B3D">
        <w:tc>
          <w:tcPr>
            <w:tcW w:w="1620" w:type="dxa"/>
          </w:tcPr>
          <w:p w:rsidR="00773B3D" w:rsidRPr="009E6794" w:rsidRDefault="00773B3D">
            <w:pPr>
              <w:autoSpaceDE w:val="0"/>
              <w:autoSpaceDN w:val="0"/>
              <w:adjustRightInd w:val="0"/>
              <w:spacing w:after="60"/>
              <w:ind w:right="240"/>
              <w:rPr>
                <w:bCs/>
                <w:sz w:val="20"/>
                <w:szCs w:val="20"/>
                <w:lang w:val="en-US" w:eastAsia="en-US"/>
              </w:rPr>
            </w:pPr>
            <w:r w:rsidRPr="009E6794">
              <w:rPr>
                <w:bCs/>
                <w:sz w:val="20"/>
                <w:szCs w:val="20"/>
                <w:lang w:val="en-US" w:eastAsia="en-US"/>
              </w:rPr>
              <w:t>Statistics</w:t>
            </w:r>
          </w:p>
        </w:tc>
        <w:tc>
          <w:tcPr>
            <w:tcW w:w="2520" w:type="dxa"/>
          </w:tcPr>
          <w:p w:rsidR="00773B3D" w:rsidRPr="009E6794" w:rsidRDefault="00773B3D">
            <w:pPr>
              <w:autoSpaceDE w:val="0"/>
              <w:autoSpaceDN w:val="0"/>
              <w:adjustRightInd w:val="0"/>
              <w:spacing w:after="60"/>
              <w:ind w:right="240"/>
              <w:rPr>
                <w:bCs/>
                <w:sz w:val="20"/>
                <w:szCs w:val="20"/>
                <w:lang w:val="en-US" w:eastAsia="en-US"/>
              </w:rPr>
            </w:pPr>
            <w:r w:rsidRPr="009E6794">
              <w:rPr>
                <w:bCs/>
                <w:sz w:val="20"/>
                <w:szCs w:val="20"/>
                <w:lang w:val="en-US" w:eastAsia="en-US"/>
              </w:rPr>
              <w:t>Stats measured by probe</w:t>
            </w:r>
          </w:p>
        </w:tc>
        <w:tc>
          <w:tcPr>
            <w:tcW w:w="4860" w:type="dxa"/>
          </w:tcPr>
          <w:p w:rsidR="00773B3D" w:rsidRPr="009E6794" w:rsidRDefault="00773B3D">
            <w:pPr>
              <w:autoSpaceDE w:val="0"/>
              <w:autoSpaceDN w:val="0"/>
              <w:adjustRightInd w:val="0"/>
              <w:spacing w:after="60"/>
              <w:ind w:right="240"/>
              <w:rPr>
                <w:bCs/>
                <w:sz w:val="20"/>
                <w:szCs w:val="20"/>
                <w:lang w:val="en-US" w:eastAsia="en-US"/>
              </w:rPr>
            </w:pPr>
            <w:r w:rsidRPr="009E6794">
              <w:rPr>
                <w:bCs/>
                <w:sz w:val="20"/>
                <w:szCs w:val="20"/>
                <w:lang w:val="en-US" w:eastAsia="en-US"/>
              </w:rPr>
              <w:t>packets/bytes sent dropped, broadcasts/ multicasts, CRC errors, runts, jabbers,  collisions</w:t>
            </w:r>
          </w:p>
        </w:tc>
      </w:tr>
      <w:tr w:rsidR="00773B3D">
        <w:tc>
          <w:tcPr>
            <w:tcW w:w="1620" w:type="dxa"/>
          </w:tcPr>
          <w:p w:rsidR="00773B3D" w:rsidRPr="009E6794" w:rsidRDefault="00773B3D">
            <w:pPr>
              <w:autoSpaceDE w:val="0"/>
              <w:autoSpaceDN w:val="0"/>
              <w:adjustRightInd w:val="0"/>
              <w:spacing w:after="60"/>
              <w:ind w:right="240"/>
              <w:rPr>
                <w:bCs/>
                <w:sz w:val="20"/>
                <w:szCs w:val="20"/>
                <w:lang w:val="en-US" w:eastAsia="en-US"/>
              </w:rPr>
            </w:pPr>
            <w:r w:rsidRPr="009E6794">
              <w:rPr>
                <w:bCs/>
                <w:sz w:val="20"/>
                <w:szCs w:val="20"/>
                <w:lang w:val="en-US" w:eastAsia="en-US"/>
              </w:rPr>
              <w:t>History</w:t>
            </w:r>
          </w:p>
        </w:tc>
        <w:tc>
          <w:tcPr>
            <w:tcW w:w="2520" w:type="dxa"/>
          </w:tcPr>
          <w:p w:rsidR="00773B3D" w:rsidRPr="009E6794" w:rsidRDefault="00773B3D">
            <w:pPr>
              <w:autoSpaceDE w:val="0"/>
              <w:autoSpaceDN w:val="0"/>
              <w:adjustRightInd w:val="0"/>
              <w:spacing w:after="60"/>
              <w:ind w:right="240"/>
              <w:rPr>
                <w:bCs/>
                <w:sz w:val="20"/>
                <w:szCs w:val="20"/>
                <w:lang w:val="en-US" w:eastAsia="en-US"/>
              </w:rPr>
            </w:pPr>
            <w:r w:rsidRPr="009E6794">
              <w:rPr>
                <w:bCs/>
                <w:sz w:val="20"/>
                <w:szCs w:val="20"/>
                <w:lang w:val="en-US" w:eastAsia="en-US"/>
              </w:rPr>
              <w:t>Trend analysis based on data from stats group</w:t>
            </w:r>
          </w:p>
        </w:tc>
        <w:tc>
          <w:tcPr>
            <w:tcW w:w="4860" w:type="dxa"/>
          </w:tcPr>
          <w:p w:rsidR="00773B3D" w:rsidRPr="009E6794" w:rsidRDefault="00773B3D">
            <w:pPr>
              <w:autoSpaceDE w:val="0"/>
              <w:autoSpaceDN w:val="0"/>
              <w:adjustRightInd w:val="0"/>
              <w:spacing w:after="60"/>
              <w:ind w:right="240"/>
              <w:rPr>
                <w:bCs/>
                <w:sz w:val="20"/>
                <w:szCs w:val="20"/>
                <w:lang w:val="en-US" w:eastAsia="en-US"/>
              </w:rPr>
            </w:pPr>
            <w:r w:rsidRPr="009E6794">
              <w:rPr>
                <w:bCs/>
                <w:sz w:val="20"/>
                <w:szCs w:val="20"/>
                <w:lang w:val="en-US" w:eastAsia="en-US"/>
              </w:rPr>
              <w:t>Sample period, number of samples, items sampled</w:t>
            </w:r>
          </w:p>
        </w:tc>
      </w:tr>
      <w:tr w:rsidR="00773B3D">
        <w:tc>
          <w:tcPr>
            <w:tcW w:w="1620" w:type="dxa"/>
          </w:tcPr>
          <w:p w:rsidR="00773B3D" w:rsidRPr="009E6794" w:rsidRDefault="00773B3D">
            <w:pPr>
              <w:autoSpaceDE w:val="0"/>
              <w:autoSpaceDN w:val="0"/>
              <w:adjustRightInd w:val="0"/>
              <w:spacing w:after="60"/>
              <w:ind w:right="240"/>
              <w:rPr>
                <w:bCs/>
                <w:sz w:val="20"/>
                <w:szCs w:val="20"/>
                <w:lang w:val="en-US" w:eastAsia="en-US"/>
              </w:rPr>
            </w:pPr>
            <w:r w:rsidRPr="009E6794">
              <w:rPr>
                <w:bCs/>
                <w:sz w:val="20"/>
                <w:szCs w:val="20"/>
                <w:lang w:val="en-US" w:eastAsia="en-US"/>
              </w:rPr>
              <w:t>Alarm</w:t>
            </w:r>
          </w:p>
        </w:tc>
        <w:tc>
          <w:tcPr>
            <w:tcW w:w="2520" w:type="dxa"/>
          </w:tcPr>
          <w:p w:rsidR="00773B3D" w:rsidRPr="009E6794" w:rsidRDefault="00773B3D">
            <w:pPr>
              <w:autoSpaceDE w:val="0"/>
              <w:autoSpaceDN w:val="0"/>
              <w:adjustRightInd w:val="0"/>
              <w:spacing w:after="60"/>
              <w:ind w:right="240"/>
              <w:rPr>
                <w:bCs/>
                <w:sz w:val="20"/>
                <w:szCs w:val="20"/>
                <w:lang w:val="en-US" w:eastAsia="en-US"/>
              </w:rPr>
            </w:pPr>
            <w:r w:rsidRPr="009E6794">
              <w:rPr>
                <w:bCs/>
                <w:sz w:val="20"/>
                <w:szCs w:val="20"/>
                <w:lang w:val="en-US" w:eastAsia="en-US"/>
              </w:rPr>
              <w:t>Configure generation of event if threshold crossed</w:t>
            </w:r>
          </w:p>
        </w:tc>
        <w:tc>
          <w:tcPr>
            <w:tcW w:w="4860" w:type="dxa"/>
          </w:tcPr>
          <w:p w:rsidR="00773B3D" w:rsidRPr="009E6794" w:rsidRDefault="00773B3D">
            <w:pPr>
              <w:autoSpaceDE w:val="0"/>
              <w:autoSpaceDN w:val="0"/>
              <w:adjustRightInd w:val="0"/>
              <w:spacing w:after="60"/>
              <w:ind w:right="240"/>
              <w:rPr>
                <w:bCs/>
                <w:sz w:val="20"/>
                <w:szCs w:val="20"/>
                <w:lang w:val="en-US" w:eastAsia="en-US"/>
              </w:rPr>
            </w:pPr>
            <w:r w:rsidRPr="009E6794">
              <w:rPr>
                <w:bCs/>
                <w:sz w:val="20"/>
                <w:szCs w:val="20"/>
                <w:lang w:val="en-US" w:eastAsia="en-US"/>
              </w:rPr>
              <w:t>Type, interval, starting threshold, stop threshold</w:t>
            </w:r>
          </w:p>
        </w:tc>
      </w:tr>
      <w:tr w:rsidR="00773B3D">
        <w:tc>
          <w:tcPr>
            <w:tcW w:w="1620" w:type="dxa"/>
          </w:tcPr>
          <w:p w:rsidR="00773B3D" w:rsidRPr="009E6794" w:rsidRDefault="00773B3D">
            <w:pPr>
              <w:autoSpaceDE w:val="0"/>
              <w:autoSpaceDN w:val="0"/>
              <w:adjustRightInd w:val="0"/>
              <w:spacing w:after="60"/>
              <w:ind w:right="240"/>
              <w:rPr>
                <w:bCs/>
                <w:sz w:val="20"/>
                <w:szCs w:val="20"/>
                <w:lang w:val="en-US" w:eastAsia="en-US"/>
              </w:rPr>
            </w:pPr>
            <w:r w:rsidRPr="009E6794">
              <w:rPr>
                <w:bCs/>
                <w:sz w:val="20"/>
                <w:szCs w:val="20"/>
                <w:lang w:val="en-US" w:eastAsia="en-US"/>
              </w:rPr>
              <w:t>Host</w:t>
            </w:r>
          </w:p>
        </w:tc>
        <w:tc>
          <w:tcPr>
            <w:tcW w:w="2520" w:type="dxa"/>
          </w:tcPr>
          <w:p w:rsidR="00773B3D" w:rsidRPr="009E6794" w:rsidRDefault="00773B3D">
            <w:pPr>
              <w:autoSpaceDE w:val="0"/>
              <w:autoSpaceDN w:val="0"/>
              <w:adjustRightInd w:val="0"/>
              <w:spacing w:after="60"/>
              <w:ind w:right="240"/>
              <w:rPr>
                <w:bCs/>
                <w:sz w:val="20"/>
                <w:szCs w:val="20"/>
                <w:lang w:val="en-US" w:eastAsia="en-US"/>
              </w:rPr>
            </w:pPr>
            <w:r w:rsidRPr="009E6794">
              <w:rPr>
                <w:bCs/>
                <w:sz w:val="20"/>
                <w:szCs w:val="20"/>
                <w:lang w:val="en-US" w:eastAsia="en-US"/>
              </w:rPr>
              <w:t>Collects stats based on Host MAC addresses</w:t>
            </w:r>
          </w:p>
        </w:tc>
        <w:tc>
          <w:tcPr>
            <w:tcW w:w="4860" w:type="dxa"/>
          </w:tcPr>
          <w:p w:rsidR="00773B3D" w:rsidRPr="009E6794" w:rsidRDefault="00773B3D">
            <w:pPr>
              <w:autoSpaceDE w:val="0"/>
              <w:autoSpaceDN w:val="0"/>
              <w:adjustRightInd w:val="0"/>
              <w:spacing w:after="60"/>
              <w:ind w:right="240"/>
              <w:rPr>
                <w:bCs/>
                <w:sz w:val="20"/>
                <w:szCs w:val="20"/>
                <w:lang w:val="en-US" w:eastAsia="en-US"/>
              </w:rPr>
            </w:pPr>
            <w:r w:rsidRPr="009E6794">
              <w:rPr>
                <w:bCs/>
                <w:sz w:val="20"/>
                <w:szCs w:val="20"/>
                <w:lang w:val="en-US" w:eastAsia="en-US"/>
              </w:rPr>
              <w:t>MAC address, packets, bytes received/transmitted + broadcast, multicast and error packets</w:t>
            </w:r>
          </w:p>
        </w:tc>
      </w:tr>
      <w:tr w:rsidR="00773B3D">
        <w:tc>
          <w:tcPr>
            <w:tcW w:w="1620" w:type="dxa"/>
          </w:tcPr>
          <w:p w:rsidR="00773B3D" w:rsidRPr="009E6794" w:rsidRDefault="00773B3D">
            <w:pPr>
              <w:autoSpaceDE w:val="0"/>
              <w:autoSpaceDN w:val="0"/>
              <w:adjustRightInd w:val="0"/>
              <w:spacing w:after="60"/>
              <w:ind w:right="240"/>
              <w:rPr>
                <w:bCs/>
                <w:sz w:val="20"/>
                <w:szCs w:val="20"/>
                <w:lang w:val="en-US" w:eastAsia="en-US"/>
              </w:rPr>
            </w:pPr>
            <w:proofErr w:type="spellStart"/>
            <w:r w:rsidRPr="009E6794">
              <w:rPr>
                <w:bCs/>
                <w:sz w:val="20"/>
                <w:szCs w:val="20"/>
                <w:lang w:val="en-US" w:eastAsia="en-US"/>
              </w:rPr>
              <w:t>HostTopN</w:t>
            </w:r>
            <w:proofErr w:type="spellEnd"/>
          </w:p>
        </w:tc>
        <w:tc>
          <w:tcPr>
            <w:tcW w:w="2520" w:type="dxa"/>
          </w:tcPr>
          <w:p w:rsidR="00773B3D" w:rsidRPr="009E6794" w:rsidRDefault="00773B3D">
            <w:pPr>
              <w:autoSpaceDE w:val="0"/>
              <w:autoSpaceDN w:val="0"/>
              <w:adjustRightInd w:val="0"/>
              <w:spacing w:after="60"/>
              <w:ind w:right="240"/>
              <w:rPr>
                <w:bCs/>
                <w:sz w:val="20"/>
                <w:szCs w:val="20"/>
                <w:lang w:val="en-US" w:eastAsia="en-US"/>
              </w:rPr>
            </w:pPr>
            <w:r w:rsidRPr="009E6794">
              <w:rPr>
                <w:bCs/>
                <w:sz w:val="20"/>
                <w:szCs w:val="20"/>
                <w:lang w:val="en-US" w:eastAsia="en-US"/>
              </w:rPr>
              <w:t>Collects stats for busiest hosts</w:t>
            </w:r>
          </w:p>
        </w:tc>
        <w:tc>
          <w:tcPr>
            <w:tcW w:w="4860" w:type="dxa"/>
          </w:tcPr>
          <w:p w:rsidR="00773B3D" w:rsidRPr="009E6794" w:rsidRDefault="00773B3D">
            <w:pPr>
              <w:autoSpaceDE w:val="0"/>
              <w:autoSpaceDN w:val="0"/>
              <w:adjustRightInd w:val="0"/>
              <w:spacing w:after="60"/>
              <w:ind w:right="240"/>
              <w:rPr>
                <w:bCs/>
                <w:sz w:val="20"/>
                <w:szCs w:val="20"/>
                <w:lang w:val="en-US" w:eastAsia="en-US"/>
              </w:rPr>
            </w:pPr>
            <w:r w:rsidRPr="009E6794">
              <w:rPr>
                <w:bCs/>
                <w:sz w:val="20"/>
                <w:szCs w:val="20"/>
                <w:lang w:val="en-US" w:eastAsia="en-US"/>
              </w:rPr>
              <w:t xml:space="preserve">Statistics, host(s), sample start and stop periods, rate base, </w:t>
            </w:r>
            <w:proofErr w:type="gramStart"/>
            <w:r w:rsidRPr="009E6794">
              <w:rPr>
                <w:bCs/>
                <w:sz w:val="20"/>
                <w:szCs w:val="20"/>
                <w:lang w:val="en-US" w:eastAsia="en-US"/>
              </w:rPr>
              <w:t>duration</w:t>
            </w:r>
            <w:proofErr w:type="gramEnd"/>
            <w:r w:rsidRPr="009E6794">
              <w:rPr>
                <w:bCs/>
                <w:sz w:val="20"/>
                <w:szCs w:val="20"/>
                <w:lang w:val="en-US" w:eastAsia="en-US"/>
              </w:rPr>
              <w:t>.</w:t>
            </w:r>
          </w:p>
        </w:tc>
      </w:tr>
      <w:tr w:rsidR="00773B3D">
        <w:tc>
          <w:tcPr>
            <w:tcW w:w="1620" w:type="dxa"/>
          </w:tcPr>
          <w:p w:rsidR="00773B3D" w:rsidRPr="009E6794" w:rsidRDefault="00773B3D">
            <w:pPr>
              <w:autoSpaceDE w:val="0"/>
              <w:autoSpaceDN w:val="0"/>
              <w:adjustRightInd w:val="0"/>
              <w:spacing w:after="60"/>
              <w:ind w:right="240"/>
              <w:rPr>
                <w:bCs/>
                <w:sz w:val="20"/>
                <w:szCs w:val="20"/>
                <w:lang w:val="en-US" w:eastAsia="en-US"/>
              </w:rPr>
            </w:pPr>
            <w:r w:rsidRPr="009E6794">
              <w:rPr>
                <w:bCs/>
                <w:sz w:val="20"/>
                <w:szCs w:val="20"/>
                <w:lang w:val="en-US" w:eastAsia="en-US"/>
              </w:rPr>
              <w:t>Traffic Matrix</w:t>
            </w:r>
          </w:p>
        </w:tc>
        <w:tc>
          <w:tcPr>
            <w:tcW w:w="2520" w:type="dxa"/>
          </w:tcPr>
          <w:p w:rsidR="00773B3D" w:rsidRPr="009E6794" w:rsidRDefault="00773B3D">
            <w:pPr>
              <w:autoSpaceDE w:val="0"/>
              <w:autoSpaceDN w:val="0"/>
              <w:adjustRightInd w:val="0"/>
              <w:spacing w:after="60"/>
              <w:ind w:right="240"/>
              <w:rPr>
                <w:bCs/>
                <w:sz w:val="20"/>
                <w:szCs w:val="20"/>
                <w:lang w:val="en-US" w:eastAsia="en-US"/>
              </w:rPr>
            </w:pPr>
            <w:r w:rsidRPr="009E6794">
              <w:rPr>
                <w:bCs/>
                <w:sz w:val="20"/>
                <w:szCs w:val="20"/>
                <w:lang w:val="en-US" w:eastAsia="en-US"/>
              </w:rPr>
              <w:t>Collects  data based on pairs of addresses</w:t>
            </w:r>
          </w:p>
        </w:tc>
        <w:tc>
          <w:tcPr>
            <w:tcW w:w="4860" w:type="dxa"/>
          </w:tcPr>
          <w:p w:rsidR="00773B3D" w:rsidRPr="009E6794" w:rsidRDefault="00773B3D">
            <w:pPr>
              <w:autoSpaceDE w:val="0"/>
              <w:autoSpaceDN w:val="0"/>
              <w:adjustRightInd w:val="0"/>
              <w:spacing w:after="60"/>
              <w:ind w:right="240"/>
              <w:rPr>
                <w:bCs/>
                <w:sz w:val="20"/>
                <w:szCs w:val="20"/>
                <w:lang w:val="en-US" w:eastAsia="en-US"/>
              </w:rPr>
            </w:pPr>
            <w:r w:rsidRPr="009E6794">
              <w:rPr>
                <w:bCs/>
                <w:sz w:val="20"/>
                <w:szCs w:val="20"/>
                <w:lang w:val="en-US" w:eastAsia="en-US"/>
              </w:rPr>
              <w:t>Source/destination address – packets, bytes and errors for each pair</w:t>
            </w:r>
          </w:p>
        </w:tc>
      </w:tr>
      <w:tr w:rsidR="00773B3D">
        <w:tc>
          <w:tcPr>
            <w:tcW w:w="1620" w:type="dxa"/>
          </w:tcPr>
          <w:p w:rsidR="00773B3D" w:rsidRPr="009E6794" w:rsidRDefault="00773B3D">
            <w:pPr>
              <w:autoSpaceDE w:val="0"/>
              <w:autoSpaceDN w:val="0"/>
              <w:adjustRightInd w:val="0"/>
              <w:spacing w:after="60"/>
              <w:ind w:right="240"/>
              <w:rPr>
                <w:bCs/>
                <w:sz w:val="20"/>
                <w:szCs w:val="20"/>
                <w:lang w:val="en-US" w:eastAsia="en-US"/>
              </w:rPr>
            </w:pPr>
            <w:r w:rsidRPr="009E6794">
              <w:rPr>
                <w:bCs/>
                <w:sz w:val="20"/>
                <w:szCs w:val="20"/>
                <w:lang w:val="en-US" w:eastAsia="en-US"/>
              </w:rPr>
              <w:t>Filters</w:t>
            </w:r>
          </w:p>
        </w:tc>
        <w:tc>
          <w:tcPr>
            <w:tcW w:w="2520" w:type="dxa"/>
          </w:tcPr>
          <w:p w:rsidR="00773B3D" w:rsidRPr="009E6794" w:rsidRDefault="00773B3D">
            <w:pPr>
              <w:autoSpaceDE w:val="0"/>
              <w:autoSpaceDN w:val="0"/>
              <w:adjustRightInd w:val="0"/>
              <w:spacing w:after="60"/>
              <w:ind w:right="240"/>
              <w:rPr>
                <w:bCs/>
                <w:sz w:val="20"/>
                <w:szCs w:val="20"/>
                <w:lang w:val="en-US" w:eastAsia="en-US"/>
              </w:rPr>
            </w:pPr>
            <w:r w:rsidRPr="009E6794">
              <w:rPr>
                <w:bCs/>
                <w:sz w:val="20"/>
                <w:szCs w:val="20"/>
                <w:lang w:val="en-US" w:eastAsia="en-US"/>
              </w:rPr>
              <w:t>Match</w:t>
            </w:r>
            <w:r w:rsidR="009E6794" w:rsidRPr="009E6794">
              <w:rPr>
                <w:bCs/>
                <w:sz w:val="20"/>
                <w:szCs w:val="20"/>
                <w:lang w:val="en-US" w:eastAsia="en-US"/>
              </w:rPr>
              <w:t>es</w:t>
            </w:r>
            <w:r w:rsidRPr="009E6794">
              <w:rPr>
                <w:bCs/>
                <w:sz w:val="20"/>
                <w:szCs w:val="20"/>
                <w:lang w:val="en-US" w:eastAsia="en-US"/>
              </w:rPr>
              <w:t xml:space="preserve"> packets by filter equation</w:t>
            </w:r>
          </w:p>
        </w:tc>
        <w:tc>
          <w:tcPr>
            <w:tcW w:w="4860" w:type="dxa"/>
          </w:tcPr>
          <w:p w:rsidR="00773B3D" w:rsidRPr="009E6794" w:rsidRDefault="00773B3D">
            <w:pPr>
              <w:autoSpaceDE w:val="0"/>
              <w:autoSpaceDN w:val="0"/>
              <w:adjustRightInd w:val="0"/>
              <w:spacing w:after="60"/>
              <w:ind w:right="240"/>
              <w:rPr>
                <w:bCs/>
                <w:sz w:val="20"/>
                <w:szCs w:val="20"/>
                <w:lang w:val="en-US" w:eastAsia="en-US"/>
              </w:rPr>
            </w:pPr>
            <w:r w:rsidRPr="009E6794">
              <w:rPr>
                <w:bCs/>
                <w:sz w:val="20"/>
                <w:szCs w:val="20"/>
                <w:lang w:val="en-US" w:eastAsia="en-US"/>
              </w:rPr>
              <w:t>Bit filter type ( mask or not mask), filter expression, conditional expression</w:t>
            </w:r>
          </w:p>
        </w:tc>
      </w:tr>
      <w:tr w:rsidR="00773B3D">
        <w:tc>
          <w:tcPr>
            <w:tcW w:w="1620" w:type="dxa"/>
          </w:tcPr>
          <w:p w:rsidR="00773B3D" w:rsidRPr="009E6794" w:rsidRDefault="00773B3D">
            <w:pPr>
              <w:autoSpaceDE w:val="0"/>
              <w:autoSpaceDN w:val="0"/>
              <w:adjustRightInd w:val="0"/>
              <w:spacing w:after="60"/>
              <w:ind w:right="240"/>
              <w:rPr>
                <w:bCs/>
                <w:sz w:val="20"/>
                <w:szCs w:val="20"/>
                <w:lang w:val="en-US" w:eastAsia="en-US"/>
              </w:rPr>
            </w:pPr>
            <w:r w:rsidRPr="009E6794">
              <w:rPr>
                <w:bCs/>
                <w:sz w:val="20"/>
                <w:szCs w:val="20"/>
                <w:lang w:val="en-US" w:eastAsia="en-US"/>
              </w:rPr>
              <w:t>Packet Capture</w:t>
            </w:r>
          </w:p>
        </w:tc>
        <w:tc>
          <w:tcPr>
            <w:tcW w:w="2520" w:type="dxa"/>
          </w:tcPr>
          <w:p w:rsidR="00773B3D" w:rsidRPr="009E6794" w:rsidRDefault="00773B3D">
            <w:pPr>
              <w:autoSpaceDE w:val="0"/>
              <w:autoSpaceDN w:val="0"/>
              <w:adjustRightInd w:val="0"/>
              <w:spacing w:after="60"/>
              <w:ind w:right="240"/>
              <w:rPr>
                <w:bCs/>
                <w:sz w:val="20"/>
                <w:szCs w:val="20"/>
                <w:lang w:val="en-US" w:eastAsia="en-US"/>
              </w:rPr>
            </w:pPr>
            <w:r w:rsidRPr="009E6794">
              <w:rPr>
                <w:bCs/>
                <w:sz w:val="20"/>
                <w:szCs w:val="20"/>
                <w:lang w:val="en-US" w:eastAsia="en-US"/>
              </w:rPr>
              <w:t>Controls packet capture</w:t>
            </w:r>
          </w:p>
        </w:tc>
        <w:tc>
          <w:tcPr>
            <w:tcW w:w="4860" w:type="dxa"/>
          </w:tcPr>
          <w:p w:rsidR="00773B3D" w:rsidRPr="009E6794" w:rsidRDefault="00773B3D">
            <w:pPr>
              <w:autoSpaceDE w:val="0"/>
              <w:autoSpaceDN w:val="0"/>
              <w:adjustRightInd w:val="0"/>
              <w:spacing w:after="60"/>
              <w:ind w:right="240"/>
              <w:rPr>
                <w:bCs/>
                <w:sz w:val="20"/>
                <w:szCs w:val="20"/>
                <w:lang w:val="en-US" w:eastAsia="en-US"/>
              </w:rPr>
            </w:pPr>
            <w:r w:rsidRPr="009E6794">
              <w:rPr>
                <w:bCs/>
                <w:sz w:val="20"/>
                <w:szCs w:val="20"/>
                <w:lang w:val="en-US" w:eastAsia="en-US"/>
              </w:rPr>
              <w:t>Size or buffer for captured packets, full status (alarm), number of captured packets</w:t>
            </w:r>
          </w:p>
        </w:tc>
      </w:tr>
      <w:tr w:rsidR="00773B3D">
        <w:tc>
          <w:tcPr>
            <w:tcW w:w="1620" w:type="dxa"/>
          </w:tcPr>
          <w:p w:rsidR="00773B3D" w:rsidRPr="009E6794" w:rsidRDefault="00773B3D">
            <w:pPr>
              <w:autoSpaceDE w:val="0"/>
              <w:autoSpaceDN w:val="0"/>
              <w:adjustRightInd w:val="0"/>
              <w:spacing w:after="60"/>
              <w:ind w:right="240"/>
              <w:rPr>
                <w:bCs/>
                <w:sz w:val="20"/>
                <w:szCs w:val="20"/>
                <w:lang w:val="en-US" w:eastAsia="en-US"/>
              </w:rPr>
            </w:pPr>
            <w:r w:rsidRPr="009E6794">
              <w:rPr>
                <w:bCs/>
                <w:sz w:val="20"/>
                <w:szCs w:val="20"/>
                <w:lang w:val="en-US" w:eastAsia="en-US"/>
              </w:rPr>
              <w:t>Events</w:t>
            </w:r>
          </w:p>
        </w:tc>
        <w:tc>
          <w:tcPr>
            <w:tcW w:w="2520" w:type="dxa"/>
          </w:tcPr>
          <w:p w:rsidR="00773B3D" w:rsidRPr="009E6794" w:rsidRDefault="009E6794" w:rsidP="009E6794">
            <w:pPr>
              <w:autoSpaceDE w:val="0"/>
              <w:autoSpaceDN w:val="0"/>
              <w:adjustRightInd w:val="0"/>
              <w:spacing w:after="60"/>
              <w:ind w:right="240"/>
              <w:jc w:val="both"/>
              <w:rPr>
                <w:bCs/>
                <w:sz w:val="20"/>
                <w:szCs w:val="20"/>
                <w:lang w:val="en-US" w:eastAsia="en-US"/>
              </w:rPr>
            </w:pPr>
            <w:r w:rsidRPr="009E6794">
              <w:rPr>
                <w:bCs/>
                <w:sz w:val="20"/>
                <w:szCs w:val="20"/>
                <w:lang w:val="en-US" w:eastAsia="en-US"/>
              </w:rPr>
              <w:t xml:space="preserve"> Logs/</w:t>
            </w:r>
            <w:r w:rsidR="00773B3D" w:rsidRPr="009E6794">
              <w:rPr>
                <w:bCs/>
                <w:sz w:val="20"/>
                <w:szCs w:val="20"/>
                <w:lang w:val="en-US" w:eastAsia="en-US"/>
              </w:rPr>
              <w:t>generates traps</w:t>
            </w:r>
          </w:p>
        </w:tc>
        <w:tc>
          <w:tcPr>
            <w:tcW w:w="4860" w:type="dxa"/>
          </w:tcPr>
          <w:p w:rsidR="00773B3D" w:rsidRPr="009E6794" w:rsidRDefault="00773B3D">
            <w:pPr>
              <w:autoSpaceDE w:val="0"/>
              <w:autoSpaceDN w:val="0"/>
              <w:adjustRightInd w:val="0"/>
              <w:spacing w:after="60"/>
              <w:ind w:right="240"/>
              <w:rPr>
                <w:bCs/>
                <w:sz w:val="20"/>
                <w:szCs w:val="20"/>
                <w:lang w:val="en-US" w:eastAsia="en-US"/>
              </w:rPr>
            </w:pPr>
            <w:r w:rsidRPr="009E6794">
              <w:rPr>
                <w:bCs/>
                <w:sz w:val="20"/>
                <w:szCs w:val="20"/>
                <w:lang w:val="en-US" w:eastAsia="en-US"/>
              </w:rPr>
              <w:t>Event type, description, last time event sent.</w:t>
            </w:r>
          </w:p>
        </w:tc>
      </w:tr>
      <w:tr w:rsidR="00004904">
        <w:tc>
          <w:tcPr>
            <w:tcW w:w="1620" w:type="dxa"/>
          </w:tcPr>
          <w:p w:rsidR="00004904" w:rsidRPr="009E6794" w:rsidRDefault="00004904">
            <w:pPr>
              <w:autoSpaceDE w:val="0"/>
              <w:autoSpaceDN w:val="0"/>
              <w:adjustRightInd w:val="0"/>
              <w:spacing w:after="60"/>
              <w:ind w:right="240"/>
              <w:rPr>
                <w:bCs/>
                <w:sz w:val="20"/>
                <w:szCs w:val="20"/>
                <w:lang w:val="en-US" w:eastAsia="en-US"/>
              </w:rPr>
            </w:pPr>
            <w:r>
              <w:rPr>
                <w:bCs/>
                <w:sz w:val="20"/>
                <w:szCs w:val="20"/>
                <w:lang w:val="en-US" w:eastAsia="en-US"/>
              </w:rPr>
              <w:t>Token Ring</w:t>
            </w:r>
          </w:p>
        </w:tc>
        <w:tc>
          <w:tcPr>
            <w:tcW w:w="2520" w:type="dxa"/>
          </w:tcPr>
          <w:p w:rsidR="00004904" w:rsidRPr="009E6794" w:rsidRDefault="00DA52A9" w:rsidP="009E6794">
            <w:pPr>
              <w:autoSpaceDE w:val="0"/>
              <w:autoSpaceDN w:val="0"/>
              <w:adjustRightInd w:val="0"/>
              <w:spacing w:after="60"/>
              <w:ind w:right="240"/>
              <w:jc w:val="both"/>
              <w:rPr>
                <w:bCs/>
                <w:sz w:val="20"/>
                <w:szCs w:val="20"/>
                <w:lang w:val="en-US" w:eastAsia="en-US"/>
              </w:rPr>
            </w:pPr>
            <w:r>
              <w:rPr>
                <w:bCs/>
                <w:sz w:val="20"/>
                <w:szCs w:val="20"/>
                <w:lang w:val="en-US" w:eastAsia="en-US"/>
              </w:rPr>
              <w:t>Ring control</w:t>
            </w:r>
          </w:p>
        </w:tc>
        <w:tc>
          <w:tcPr>
            <w:tcW w:w="4860" w:type="dxa"/>
          </w:tcPr>
          <w:p w:rsidR="00004904" w:rsidRPr="009E6794" w:rsidRDefault="00004904">
            <w:pPr>
              <w:autoSpaceDE w:val="0"/>
              <w:autoSpaceDN w:val="0"/>
              <w:adjustRightInd w:val="0"/>
              <w:spacing w:after="60"/>
              <w:ind w:right="240"/>
              <w:rPr>
                <w:bCs/>
                <w:sz w:val="20"/>
                <w:szCs w:val="20"/>
                <w:lang w:val="en-US" w:eastAsia="en-US"/>
              </w:rPr>
            </w:pPr>
          </w:p>
        </w:tc>
      </w:tr>
    </w:tbl>
    <w:p w:rsidR="00BF7979" w:rsidRDefault="00773B3D" w:rsidP="00004904">
      <w:pPr>
        <w:autoSpaceDE w:val="0"/>
        <w:autoSpaceDN w:val="0"/>
        <w:adjustRightInd w:val="0"/>
        <w:spacing w:after="60"/>
        <w:ind w:right="240"/>
        <w:rPr>
          <w:bCs/>
          <w:lang w:val="en-US" w:eastAsia="en-US"/>
        </w:rPr>
      </w:pPr>
      <w:r>
        <w:rPr>
          <w:bCs/>
          <w:lang w:val="en-US" w:eastAsia="en-US"/>
        </w:rPr>
        <w:tab/>
      </w:r>
      <w:r>
        <w:rPr>
          <w:bCs/>
          <w:lang w:val="en-US" w:eastAsia="en-US"/>
        </w:rPr>
        <w:tab/>
      </w:r>
      <w:r>
        <w:rPr>
          <w:bCs/>
          <w:lang w:val="en-US" w:eastAsia="en-US"/>
        </w:rPr>
        <w:tab/>
      </w:r>
      <w:r>
        <w:rPr>
          <w:bCs/>
          <w:lang w:val="en-US" w:eastAsia="en-US"/>
        </w:rPr>
        <w:tab/>
        <w:t xml:space="preserve">Table </w:t>
      </w:r>
      <w:proofErr w:type="gramStart"/>
      <w:r>
        <w:rPr>
          <w:bCs/>
          <w:lang w:val="en-US" w:eastAsia="en-US"/>
        </w:rPr>
        <w:t>1  RMON</w:t>
      </w:r>
      <w:proofErr w:type="gramEnd"/>
      <w:r>
        <w:rPr>
          <w:bCs/>
          <w:lang w:val="en-US" w:eastAsia="en-US"/>
        </w:rPr>
        <w:t xml:space="preserve"> groups</w:t>
      </w:r>
    </w:p>
    <w:p w:rsidR="00675D90" w:rsidRDefault="00675D90" w:rsidP="00004904">
      <w:pPr>
        <w:autoSpaceDE w:val="0"/>
        <w:autoSpaceDN w:val="0"/>
        <w:adjustRightInd w:val="0"/>
        <w:spacing w:after="60"/>
        <w:ind w:right="240"/>
        <w:rPr>
          <w:bCs/>
          <w:lang w:val="en-US" w:eastAsia="en-US"/>
        </w:rPr>
      </w:pPr>
    </w:p>
    <w:p w:rsidR="00004904" w:rsidRPr="00BF7979" w:rsidRDefault="00BF7979" w:rsidP="00BF7979">
      <w:pPr>
        <w:autoSpaceDE w:val="0"/>
        <w:autoSpaceDN w:val="0"/>
        <w:adjustRightInd w:val="0"/>
        <w:spacing w:after="60"/>
        <w:ind w:left="-540" w:right="240"/>
        <w:rPr>
          <w:bCs/>
          <w:lang w:val="en-US" w:eastAsia="en-US"/>
        </w:rPr>
      </w:pPr>
      <w:r>
        <w:rPr>
          <w:bCs/>
          <w:i/>
          <w:lang w:val="en-US" w:eastAsia="en-US"/>
        </w:rPr>
        <w:t xml:space="preserve">      N.B. </w:t>
      </w:r>
      <w:r w:rsidR="00773B3D">
        <w:rPr>
          <w:bCs/>
          <w:i/>
          <w:lang w:val="en-US" w:eastAsia="en-US"/>
        </w:rPr>
        <w:t xml:space="preserve">AT- 8324 SX switch used in the </w:t>
      </w:r>
      <w:proofErr w:type="spellStart"/>
      <w:r w:rsidR="00773B3D">
        <w:rPr>
          <w:bCs/>
          <w:i/>
          <w:lang w:val="en-US" w:eastAsia="en-US"/>
        </w:rPr>
        <w:t>netwoks</w:t>
      </w:r>
      <w:proofErr w:type="spellEnd"/>
      <w:r>
        <w:rPr>
          <w:bCs/>
          <w:i/>
          <w:lang w:val="en-US" w:eastAsia="en-US"/>
        </w:rPr>
        <w:t xml:space="preserve"> lab supports 4 RMON 1 groups: </w:t>
      </w:r>
      <w:r w:rsidR="00773B3D">
        <w:rPr>
          <w:bCs/>
          <w:i/>
          <w:lang w:val="en-US" w:eastAsia="en-US"/>
        </w:rPr>
        <w:t>1,2,3,9</w:t>
      </w:r>
    </w:p>
    <w:p w:rsidR="00BF7979" w:rsidRDefault="00BF7979" w:rsidP="00D62FD7">
      <w:pPr>
        <w:pStyle w:val="BodyText"/>
        <w:rPr>
          <w:bCs/>
          <w:sz w:val="24"/>
          <w:szCs w:val="24"/>
        </w:rPr>
      </w:pPr>
    </w:p>
    <w:p w:rsidR="00773B3D" w:rsidRPr="00E21BE8" w:rsidRDefault="00773B3D">
      <w:pPr>
        <w:autoSpaceDE w:val="0"/>
        <w:autoSpaceDN w:val="0"/>
        <w:adjustRightInd w:val="0"/>
        <w:spacing w:after="60"/>
        <w:ind w:right="240"/>
        <w:rPr>
          <w:b/>
          <w:bCs/>
          <w:sz w:val="28"/>
          <w:szCs w:val="28"/>
          <w:lang w:val="en-US" w:eastAsia="en-US"/>
        </w:rPr>
      </w:pPr>
      <w:r>
        <w:rPr>
          <w:b/>
          <w:bCs/>
          <w:sz w:val="28"/>
          <w:szCs w:val="28"/>
          <w:lang w:val="en-US" w:eastAsia="en-US"/>
        </w:rPr>
        <w:t>Non SNMP approaches to Network Management</w:t>
      </w:r>
    </w:p>
    <w:p w:rsidR="00773B3D" w:rsidRDefault="00773B3D">
      <w:pPr>
        <w:autoSpaceDE w:val="0"/>
        <w:autoSpaceDN w:val="0"/>
        <w:adjustRightInd w:val="0"/>
        <w:spacing w:after="60"/>
        <w:ind w:right="240"/>
        <w:rPr>
          <w:bCs/>
          <w:lang w:val="en-US" w:eastAsia="en-US"/>
        </w:rPr>
      </w:pPr>
      <w:r>
        <w:rPr>
          <w:bCs/>
          <w:lang w:val="en-US" w:eastAsia="en-US"/>
        </w:rPr>
        <w:t>SNMP is not the only way to retrieve information or monitor remote systems. Apart from SNMP there are a number of remote administration options including third party commercial tools which may be</w:t>
      </w:r>
      <w:r w:rsidR="00DA52A9">
        <w:rPr>
          <w:bCs/>
          <w:lang w:val="en-US" w:eastAsia="en-US"/>
        </w:rPr>
        <w:t xml:space="preserve"> used </w:t>
      </w:r>
      <w:r>
        <w:rPr>
          <w:bCs/>
          <w:lang w:val="en-US" w:eastAsia="en-US"/>
        </w:rPr>
        <w:t xml:space="preserve">instead of or </w:t>
      </w:r>
      <w:r w:rsidR="00BF7979">
        <w:rPr>
          <w:bCs/>
          <w:lang w:val="en-US" w:eastAsia="en-US"/>
        </w:rPr>
        <w:t xml:space="preserve">as a </w:t>
      </w:r>
      <w:r>
        <w:rPr>
          <w:bCs/>
          <w:lang w:val="en-US" w:eastAsia="en-US"/>
        </w:rPr>
        <w:t xml:space="preserve">compliment </w:t>
      </w:r>
      <w:r w:rsidR="00BF7979">
        <w:rPr>
          <w:bCs/>
          <w:lang w:val="en-US" w:eastAsia="en-US"/>
        </w:rPr>
        <w:t xml:space="preserve">to </w:t>
      </w:r>
      <w:r>
        <w:rPr>
          <w:bCs/>
          <w:lang w:val="en-US" w:eastAsia="en-US"/>
        </w:rPr>
        <w:t>SNMP.</w:t>
      </w:r>
    </w:p>
    <w:p w:rsidR="00160C79" w:rsidRDefault="00773B3D">
      <w:pPr>
        <w:autoSpaceDE w:val="0"/>
        <w:autoSpaceDN w:val="0"/>
        <w:adjustRightInd w:val="0"/>
        <w:spacing w:after="60"/>
        <w:ind w:right="240"/>
        <w:rPr>
          <w:bCs/>
          <w:lang w:val="en-US" w:eastAsia="en-US"/>
        </w:rPr>
      </w:pPr>
      <w:r>
        <w:rPr>
          <w:bCs/>
          <w:lang w:val="en-US" w:eastAsia="en-US"/>
        </w:rPr>
        <w:t>A number of devices now have small HTTP servers built in that allow remote configuration and management of access points, routers</w:t>
      </w:r>
      <w:r w:rsidR="00A57EBE">
        <w:rPr>
          <w:bCs/>
          <w:lang w:val="en-US" w:eastAsia="en-US"/>
        </w:rPr>
        <w:t xml:space="preserve"> etc. using a GUI e.g. Figure 14</w:t>
      </w:r>
      <w:r>
        <w:rPr>
          <w:bCs/>
          <w:lang w:val="en-US" w:eastAsia="en-US"/>
        </w:rPr>
        <w:t xml:space="preserve"> shows the AT- 8324SX managed switch web agent which allows all aspects of the switch to be controlled and monitored.</w:t>
      </w:r>
    </w:p>
    <w:p w:rsidR="00A57EBE" w:rsidRDefault="00B52F30" w:rsidP="00BF7979">
      <w:pPr>
        <w:autoSpaceDE w:val="0"/>
        <w:autoSpaceDN w:val="0"/>
        <w:adjustRightInd w:val="0"/>
        <w:spacing w:after="60"/>
        <w:ind w:right="240" w:firstLine="1080"/>
        <w:rPr>
          <w:bCs/>
          <w:lang w:val="en-US" w:eastAsia="en-US"/>
        </w:rPr>
      </w:pPr>
      <w:r>
        <w:rPr>
          <w:bCs/>
          <w:lang w:val="en-US" w:eastAsia="en-US"/>
        </w:rPr>
        <w:lastRenderedPageBreak/>
        <w:t xml:space="preserve">  </w:t>
      </w:r>
      <w:r w:rsidR="00A52575">
        <w:rPr>
          <w:bCs/>
          <w:noProof/>
        </w:rPr>
        <w:drawing>
          <wp:inline distT="0" distB="0" distL="0" distR="0">
            <wp:extent cx="3629025" cy="2876550"/>
            <wp:effectExtent l="0" t="0" r="9525" b="0"/>
            <wp:docPr id="13" name="Picture 13" descr="Ư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Ưエ"/>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9025" cy="2876550"/>
                    </a:xfrm>
                    <a:prstGeom prst="rect">
                      <a:avLst/>
                    </a:prstGeom>
                    <a:noFill/>
                    <a:ln>
                      <a:noFill/>
                    </a:ln>
                  </pic:spPr>
                </pic:pic>
              </a:graphicData>
            </a:graphic>
          </wp:inline>
        </w:drawing>
      </w:r>
    </w:p>
    <w:p w:rsidR="00773B3D" w:rsidRDefault="00B52F30" w:rsidP="00B52F30">
      <w:pPr>
        <w:autoSpaceDE w:val="0"/>
        <w:autoSpaceDN w:val="0"/>
        <w:adjustRightInd w:val="0"/>
        <w:spacing w:after="60"/>
        <w:ind w:right="240"/>
        <w:rPr>
          <w:bCs/>
          <w:lang w:val="en-US" w:eastAsia="en-US"/>
        </w:rPr>
      </w:pPr>
      <w:r>
        <w:rPr>
          <w:bCs/>
          <w:lang w:val="en-US" w:eastAsia="en-US"/>
        </w:rPr>
        <w:tab/>
      </w:r>
      <w:r w:rsidR="00BF7979">
        <w:rPr>
          <w:bCs/>
          <w:lang w:val="en-US" w:eastAsia="en-US"/>
        </w:rPr>
        <w:t xml:space="preserve">               </w:t>
      </w:r>
      <w:r>
        <w:rPr>
          <w:bCs/>
          <w:lang w:val="en-US" w:eastAsia="en-US"/>
        </w:rPr>
        <w:t>Figure 14 AT-8324SX Web management console</w:t>
      </w:r>
    </w:p>
    <w:p w:rsidR="00BF7979" w:rsidRDefault="00773B3D">
      <w:pPr>
        <w:autoSpaceDE w:val="0"/>
        <w:autoSpaceDN w:val="0"/>
        <w:adjustRightInd w:val="0"/>
        <w:spacing w:after="60"/>
        <w:ind w:right="240"/>
        <w:rPr>
          <w:bCs/>
          <w:lang w:val="en-US" w:eastAsia="en-US"/>
        </w:rPr>
      </w:pPr>
      <w:r>
        <w:rPr>
          <w:bCs/>
          <w:lang w:val="en-US" w:eastAsia="en-US"/>
        </w:rPr>
        <w:t xml:space="preserve"> Many ne</w:t>
      </w:r>
      <w:r w:rsidR="00B52F30">
        <w:rPr>
          <w:bCs/>
          <w:lang w:val="en-US" w:eastAsia="en-US"/>
        </w:rPr>
        <w:t xml:space="preserve">twork devices also have Telnet </w:t>
      </w:r>
      <w:r w:rsidR="00BF7979">
        <w:rPr>
          <w:bCs/>
          <w:lang w:val="en-US" w:eastAsia="en-US"/>
        </w:rPr>
        <w:t>(</w:t>
      </w:r>
      <w:r w:rsidR="00B52F30">
        <w:rPr>
          <w:bCs/>
          <w:lang w:val="en-US" w:eastAsia="en-US"/>
        </w:rPr>
        <w:t>or</w:t>
      </w:r>
      <w:r w:rsidR="00BF7979">
        <w:rPr>
          <w:bCs/>
          <w:lang w:val="en-US" w:eastAsia="en-US"/>
        </w:rPr>
        <w:t xml:space="preserve"> the more secure</w:t>
      </w:r>
      <w:r w:rsidR="00B52F30">
        <w:rPr>
          <w:bCs/>
          <w:lang w:val="en-US" w:eastAsia="en-US"/>
        </w:rPr>
        <w:t xml:space="preserve"> SSH</w:t>
      </w:r>
      <w:r w:rsidR="00BF7979">
        <w:rPr>
          <w:bCs/>
          <w:lang w:val="en-US" w:eastAsia="en-US"/>
        </w:rPr>
        <w:t>)</w:t>
      </w:r>
      <w:r>
        <w:rPr>
          <w:bCs/>
          <w:lang w:val="en-US" w:eastAsia="en-US"/>
        </w:rPr>
        <w:t xml:space="preserve"> server capabilities to allow connection and managem</w:t>
      </w:r>
      <w:r w:rsidR="00B52F30">
        <w:rPr>
          <w:bCs/>
          <w:lang w:val="en-US" w:eastAsia="en-US"/>
        </w:rPr>
        <w:t xml:space="preserve">ent over the network.  </w:t>
      </w:r>
    </w:p>
    <w:p w:rsidR="00B52F30" w:rsidRDefault="00B52F30">
      <w:pPr>
        <w:autoSpaceDE w:val="0"/>
        <w:autoSpaceDN w:val="0"/>
        <w:adjustRightInd w:val="0"/>
        <w:spacing w:after="60"/>
        <w:ind w:right="240"/>
        <w:rPr>
          <w:bCs/>
          <w:lang w:val="en-US" w:eastAsia="en-US"/>
        </w:rPr>
      </w:pPr>
      <w:r>
        <w:rPr>
          <w:bCs/>
          <w:lang w:val="en-US" w:eastAsia="en-US"/>
        </w:rPr>
        <w:t>Figure 15</w:t>
      </w:r>
      <w:r w:rsidR="00773B3D">
        <w:rPr>
          <w:bCs/>
          <w:lang w:val="en-US" w:eastAsia="en-US"/>
        </w:rPr>
        <w:t xml:space="preserve"> shows the Telnet screen for</w:t>
      </w:r>
      <w:r w:rsidR="00E21BE8">
        <w:rPr>
          <w:bCs/>
          <w:lang w:val="en-US" w:eastAsia="en-US"/>
        </w:rPr>
        <w:t xml:space="preserve"> the AT AR310 ISDN router. This </w:t>
      </w:r>
      <w:r w:rsidR="00773B3D">
        <w:rPr>
          <w:bCs/>
          <w:lang w:val="en-US" w:eastAsia="en-US"/>
        </w:rPr>
        <w:t>allows most aspects of the device to be c</w:t>
      </w:r>
      <w:r>
        <w:rPr>
          <w:bCs/>
          <w:lang w:val="en-US" w:eastAsia="en-US"/>
        </w:rPr>
        <w:t>onfigured and monitored locally</w:t>
      </w:r>
      <w:r w:rsidR="00E21BE8">
        <w:rPr>
          <w:bCs/>
          <w:lang w:val="en-US" w:eastAsia="en-US"/>
        </w:rPr>
        <w:t xml:space="preserve"> or remotely including SNMP setup.</w:t>
      </w:r>
    </w:p>
    <w:p w:rsidR="00E21BE8" w:rsidRDefault="00E21BE8">
      <w:pPr>
        <w:autoSpaceDE w:val="0"/>
        <w:autoSpaceDN w:val="0"/>
        <w:adjustRightInd w:val="0"/>
        <w:spacing w:after="60"/>
        <w:ind w:right="240"/>
        <w:rPr>
          <w:bCs/>
          <w:lang w:val="en-US" w:eastAsia="en-US"/>
        </w:rPr>
      </w:pPr>
    </w:p>
    <w:p w:rsidR="00773B3D" w:rsidRDefault="00B52F30">
      <w:pPr>
        <w:autoSpaceDE w:val="0"/>
        <w:autoSpaceDN w:val="0"/>
        <w:adjustRightInd w:val="0"/>
        <w:spacing w:after="60"/>
        <w:ind w:right="240"/>
        <w:rPr>
          <w:bCs/>
          <w:lang w:val="en-US" w:eastAsia="en-US"/>
        </w:rPr>
      </w:pPr>
      <w:r>
        <w:rPr>
          <w:bCs/>
          <w:lang w:val="en-US" w:eastAsia="en-US"/>
        </w:rPr>
        <w:tab/>
      </w:r>
      <w:r w:rsidR="00773B3D">
        <w:rPr>
          <w:bCs/>
          <w:lang w:val="en-US" w:eastAsia="en-US"/>
        </w:rPr>
        <w:t>.</w:t>
      </w:r>
      <w:r w:rsidR="00A52575">
        <w:rPr>
          <w:bCs/>
          <w:noProof/>
        </w:rPr>
        <w:drawing>
          <wp:inline distT="0" distB="0" distL="0" distR="0">
            <wp:extent cx="3524250" cy="2257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24250" cy="2257425"/>
                    </a:xfrm>
                    <a:prstGeom prst="rect">
                      <a:avLst/>
                    </a:prstGeom>
                    <a:noFill/>
                    <a:ln>
                      <a:noFill/>
                    </a:ln>
                  </pic:spPr>
                </pic:pic>
              </a:graphicData>
            </a:graphic>
          </wp:inline>
        </w:drawing>
      </w:r>
    </w:p>
    <w:p w:rsidR="00773B3D" w:rsidRDefault="00B52F30">
      <w:pPr>
        <w:autoSpaceDE w:val="0"/>
        <w:autoSpaceDN w:val="0"/>
        <w:adjustRightInd w:val="0"/>
        <w:spacing w:after="60"/>
        <w:ind w:right="240"/>
        <w:rPr>
          <w:bCs/>
          <w:lang w:val="en-US" w:eastAsia="en-US"/>
        </w:rPr>
      </w:pPr>
      <w:r>
        <w:rPr>
          <w:bCs/>
          <w:lang w:val="en-US" w:eastAsia="en-US"/>
        </w:rPr>
        <w:tab/>
      </w:r>
      <w:r w:rsidR="00E21BE8">
        <w:rPr>
          <w:bCs/>
          <w:lang w:val="en-US" w:eastAsia="en-US"/>
        </w:rPr>
        <w:tab/>
      </w:r>
      <w:r>
        <w:rPr>
          <w:bCs/>
          <w:lang w:val="en-US" w:eastAsia="en-US"/>
        </w:rPr>
        <w:t>Figure 15 Telnet screen for AR-310 router</w:t>
      </w:r>
    </w:p>
    <w:p w:rsidR="00BF7979" w:rsidRDefault="00BF7979">
      <w:pPr>
        <w:autoSpaceDE w:val="0"/>
        <w:autoSpaceDN w:val="0"/>
        <w:adjustRightInd w:val="0"/>
        <w:spacing w:after="60"/>
        <w:ind w:right="240"/>
        <w:rPr>
          <w:b/>
          <w:bCs/>
          <w:lang w:val="en-US" w:eastAsia="en-US"/>
        </w:rPr>
      </w:pPr>
    </w:p>
    <w:p w:rsidR="00E21BE8" w:rsidRPr="00E21BE8" w:rsidRDefault="00E21BE8">
      <w:pPr>
        <w:autoSpaceDE w:val="0"/>
        <w:autoSpaceDN w:val="0"/>
        <w:adjustRightInd w:val="0"/>
        <w:spacing w:after="60"/>
        <w:ind w:right="240"/>
        <w:rPr>
          <w:b/>
          <w:bCs/>
          <w:lang w:val="en-US" w:eastAsia="en-US"/>
        </w:rPr>
      </w:pPr>
      <w:r w:rsidRPr="00E21BE8">
        <w:rPr>
          <w:b/>
          <w:bCs/>
          <w:lang w:val="en-US" w:eastAsia="en-US"/>
        </w:rPr>
        <w:t>Remote Control</w:t>
      </w:r>
      <w:r w:rsidR="00FC2365">
        <w:rPr>
          <w:b/>
          <w:bCs/>
          <w:lang w:val="en-US" w:eastAsia="en-US"/>
        </w:rPr>
        <w:t xml:space="preserve"> options</w:t>
      </w:r>
    </w:p>
    <w:p w:rsidR="00773B3D" w:rsidRDefault="00773B3D">
      <w:pPr>
        <w:autoSpaceDE w:val="0"/>
        <w:autoSpaceDN w:val="0"/>
        <w:adjustRightInd w:val="0"/>
        <w:spacing w:after="60"/>
        <w:ind w:right="240"/>
        <w:rPr>
          <w:bCs/>
          <w:lang w:val="en-US" w:eastAsia="en-US"/>
        </w:rPr>
      </w:pPr>
      <w:r>
        <w:rPr>
          <w:bCs/>
          <w:lang w:val="en-US" w:eastAsia="en-US"/>
        </w:rPr>
        <w:t xml:space="preserve">If remote access is the only consideration then remote control applications could be used. VNC is a popular choice for UNIX and is also available for Windows, but doesn’t allow multi user access for Windows. </w:t>
      </w:r>
    </w:p>
    <w:p w:rsidR="00773B3D" w:rsidRDefault="00773B3D">
      <w:pPr>
        <w:autoSpaceDE w:val="0"/>
        <w:autoSpaceDN w:val="0"/>
        <w:adjustRightInd w:val="0"/>
        <w:spacing w:after="60"/>
        <w:ind w:right="240"/>
        <w:rPr>
          <w:bCs/>
          <w:lang w:val="en-US" w:eastAsia="en-US"/>
        </w:rPr>
      </w:pPr>
      <w:r>
        <w:rPr>
          <w:bCs/>
          <w:lang w:val="en-US" w:eastAsia="en-US"/>
        </w:rPr>
        <w:t>The administrative mode of Terminal Services is also an attractive management option for Wi</w:t>
      </w:r>
      <w:r w:rsidR="00E21BE8">
        <w:rPr>
          <w:bCs/>
          <w:lang w:val="en-US" w:eastAsia="en-US"/>
        </w:rPr>
        <w:t>ndows 2000</w:t>
      </w:r>
      <w:r w:rsidR="00C2053D">
        <w:rPr>
          <w:bCs/>
          <w:lang w:val="en-US" w:eastAsia="en-US"/>
        </w:rPr>
        <w:t>/3 S</w:t>
      </w:r>
      <w:r w:rsidR="00E21BE8">
        <w:rPr>
          <w:bCs/>
          <w:lang w:val="en-US" w:eastAsia="en-US"/>
        </w:rPr>
        <w:t>erver, see Figure 16</w:t>
      </w:r>
      <w:r>
        <w:rPr>
          <w:bCs/>
          <w:lang w:val="en-US" w:eastAsia="en-US"/>
        </w:rPr>
        <w:t>. All aspects of server administration can be carried out over the network using Terminal Services just as if the administrator were sat at the server console.</w:t>
      </w:r>
      <w:r w:rsidR="00C2053D">
        <w:rPr>
          <w:bCs/>
          <w:lang w:val="en-US" w:eastAsia="en-US"/>
        </w:rPr>
        <w:t xml:space="preserve"> The XP remote desktop client can be used to </w:t>
      </w:r>
      <w:proofErr w:type="gramStart"/>
      <w:r w:rsidR="00C2053D">
        <w:rPr>
          <w:bCs/>
          <w:lang w:val="en-US" w:eastAsia="en-US"/>
        </w:rPr>
        <w:t>remotely  manage</w:t>
      </w:r>
      <w:proofErr w:type="gramEnd"/>
      <w:r w:rsidR="00C2053D">
        <w:rPr>
          <w:bCs/>
          <w:lang w:val="en-US" w:eastAsia="en-US"/>
        </w:rPr>
        <w:t xml:space="preserve"> other XP Pro PCs or Terminal Servers.</w:t>
      </w:r>
    </w:p>
    <w:p w:rsidR="00773B3D" w:rsidRDefault="00773B3D">
      <w:pPr>
        <w:autoSpaceDE w:val="0"/>
        <w:autoSpaceDN w:val="0"/>
        <w:adjustRightInd w:val="0"/>
        <w:spacing w:after="60"/>
        <w:ind w:right="240"/>
        <w:rPr>
          <w:bCs/>
          <w:lang w:val="en-US" w:eastAsia="en-US"/>
        </w:rPr>
      </w:pPr>
    </w:p>
    <w:p w:rsidR="00773B3D" w:rsidRDefault="00773B3D">
      <w:pPr>
        <w:autoSpaceDE w:val="0"/>
        <w:autoSpaceDN w:val="0"/>
        <w:adjustRightInd w:val="0"/>
        <w:spacing w:after="60"/>
        <w:ind w:right="240"/>
        <w:rPr>
          <w:bCs/>
          <w:lang w:val="en-US" w:eastAsia="en-US"/>
        </w:rPr>
      </w:pPr>
      <w:r>
        <w:tab/>
      </w:r>
      <w:r w:rsidR="00A52575">
        <w:rPr>
          <w:noProof/>
        </w:rPr>
        <w:drawing>
          <wp:inline distT="0" distB="0" distL="0" distR="0">
            <wp:extent cx="3314700" cy="2524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4700" cy="2524125"/>
                    </a:xfrm>
                    <a:prstGeom prst="rect">
                      <a:avLst/>
                    </a:prstGeom>
                    <a:noFill/>
                    <a:ln>
                      <a:noFill/>
                    </a:ln>
                  </pic:spPr>
                </pic:pic>
              </a:graphicData>
            </a:graphic>
          </wp:inline>
        </w:drawing>
      </w:r>
    </w:p>
    <w:p w:rsidR="00BF7979" w:rsidRDefault="0030442A">
      <w:pPr>
        <w:autoSpaceDE w:val="0"/>
        <w:autoSpaceDN w:val="0"/>
        <w:adjustRightInd w:val="0"/>
        <w:spacing w:after="60"/>
        <w:ind w:right="240"/>
      </w:pPr>
      <w:r>
        <w:tab/>
      </w:r>
      <w:r>
        <w:tab/>
      </w:r>
    </w:p>
    <w:p w:rsidR="00675D90" w:rsidRDefault="00E21BE8" w:rsidP="00FC2365">
      <w:pPr>
        <w:autoSpaceDE w:val="0"/>
        <w:autoSpaceDN w:val="0"/>
        <w:adjustRightInd w:val="0"/>
        <w:spacing w:after="60"/>
        <w:ind w:left="720" w:right="240" w:firstLine="720"/>
      </w:pPr>
      <w:r>
        <w:t xml:space="preserve">Figure </w:t>
      </w:r>
      <w:proofErr w:type="gramStart"/>
      <w:r>
        <w:t>16</w:t>
      </w:r>
      <w:r w:rsidR="00773B3D">
        <w:t xml:space="preserve">  Terminal</w:t>
      </w:r>
      <w:proofErr w:type="gramEnd"/>
      <w:r w:rsidR="00773B3D">
        <w:t xml:space="preserve"> Services setup</w:t>
      </w:r>
    </w:p>
    <w:p w:rsidR="009E4207" w:rsidRDefault="0030442A" w:rsidP="00675D90">
      <w:pPr>
        <w:autoSpaceDE w:val="0"/>
        <w:autoSpaceDN w:val="0"/>
        <w:adjustRightInd w:val="0"/>
        <w:spacing w:after="60"/>
        <w:ind w:right="240"/>
      </w:pPr>
      <w:r w:rsidRPr="0030442A">
        <w:rPr>
          <w:b/>
          <w:bCs/>
          <w:sz w:val="28"/>
          <w:szCs w:val="28"/>
        </w:rPr>
        <w:t xml:space="preserve">Web-Based </w:t>
      </w:r>
      <w:smartTag w:uri="urn:schemas-microsoft-com:office:smarttags" w:element="place">
        <w:smartTag w:uri="urn:schemas-microsoft-com:office:smarttags" w:element="City">
          <w:r w:rsidRPr="0030442A">
            <w:rPr>
              <w:b/>
              <w:bCs/>
              <w:sz w:val="28"/>
              <w:szCs w:val="28"/>
            </w:rPr>
            <w:t>Enterprise</w:t>
          </w:r>
        </w:smartTag>
      </w:smartTag>
      <w:r w:rsidRPr="0030442A">
        <w:rPr>
          <w:b/>
          <w:bCs/>
          <w:sz w:val="28"/>
          <w:szCs w:val="28"/>
        </w:rPr>
        <w:t xml:space="preserve"> Management (WBEM) </w:t>
      </w:r>
      <w:r>
        <w:rPr>
          <w:b/>
          <w:bCs/>
          <w:sz w:val="28"/>
          <w:szCs w:val="28"/>
        </w:rPr>
        <w:t>and WMI</w:t>
      </w:r>
    </w:p>
    <w:p w:rsidR="00BF7979" w:rsidRDefault="00BF7979" w:rsidP="0030442A"/>
    <w:p w:rsidR="009E4207" w:rsidRDefault="0030442A" w:rsidP="009E4207">
      <w:r>
        <w:t>WEBM is an industry initiative to develop a standardized, non</w:t>
      </w:r>
      <w:r w:rsidR="00BF7979">
        <w:t>-</w:t>
      </w:r>
      <w:r>
        <w:t>proprietary means for accessing and sharing management information in an enterprise network</w:t>
      </w:r>
      <w:r w:rsidR="00675D90">
        <w:t xml:space="preserve">. </w:t>
      </w:r>
      <w:r>
        <w:t>It is intended to solve the problem of collecting end-to-end management and diagnostic data in enterprise networks that may include hardware from multiple vendors, numerous protocols and operating systems, and a legion of distributed applications.</w:t>
      </w:r>
      <w:r w:rsidR="00675D90">
        <w:t xml:space="preserve"> </w:t>
      </w:r>
      <w:r w:rsidR="009E4207" w:rsidRPr="005105A7">
        <w:t xml:space="preserve">WBEM provides this </w:t>
      </w:r>
      <w:r w:rsidR="009E4207">
        <w:t>common model,</w:t>
      </w:r>
      <w:r w:rsidR="00BF7979">
        <w:t xml:space="preserve"> </w:t>
      </w:r>
      <w:r w:rsidR="00D01F82">
        <w:t>shown in Figure 17a</w:t>
      </w:r>
      <w:r w:rsidR="009E4207">
        <w:t xml:space="preserve">, </w:t>
      </w:r>
      <w:r w:rsidR="009E4207" w:rsidRPr="005105A7">
        <w:t>and data source, and can be extended to work with existing network components, tools, and protocols.</w:t>
      </w:r>
      <w:r w:rsidR="00A52575">
        <w:rPr>
          <w:noProof/>
        </w:rPr>
        <mc:AlternateContent>
          <mc:Choice Requires="wpg">
            <w:drawing>
              <wp:inline distT="0" distB="0" distL="0" distR="0">
                <wp:extent cx="5372100" cy="1837690"/>
                <wp:effectExtent l="0" t="0" r="0" b="635"/>
                <wp:docPr id="1"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72100" cy="1837690"/>
                          <a:chOff x="1797" y="1716"/>
                          <a:chExt cx="8820" cy="3227"/>
                        </a:xfrm>
                      </wpg:grpSpPr>
                      <pic:pic xmlns:pic="http://schemas.openxmlformats.org/drawingml/2006/picture">
                        <pic:nvPicPr>
                          <pic:cNvPr id="2" name="Picture 10" descr="wmiwp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5937" y="1716"/>
                            <a:ext cx="4680" cy="3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Picture 11" descr="wmiwp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797" y="1716"/>
                            <a:ext cx="3960" cy="3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id="Group 9" o:spid="_x0000_s1026" style="width:423pt;height:144.7pt;mso-position-horizontal-relative:char;mso-position-vertical-relative:line" coordorigin="1797,1716" coordsize="8820,3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bVMB1wMAAJ8NAAAOAAAAZHJzL2Uyb0RvYy54bWzsV9uO2zYQfS/QfxD0&#10;rtXFsnXB2sGuZS0KbNJFk3wATVEWEUkUSNraRdF/7wwl2V47QdrkqcUasMDrcOacMyPq9t1zU1sH&#10;JhUX7dL2bzzbYi0VBW93S/vzp9yJbUtp0hakFi1b2i9M2e9Wv/5y23cpC0Ql6oJJC4y0Ku27pV1p&#10;3aWuq2jFGqJuRMdamCyFbIiGrty5hSQ9WG9qN/C8hdsLWXRSUKYUjGbDpL0y9suSUf17WSqmrXpp&#10;g2/aPKV5bvHprm5JupOkqzgd3SA/4EVDeAuHHk1lRBNrL/mVqYZTKZQo9Q0VjSvKklNmYoBofO8i&#10;mgcp9p2JZZf2u+4IE0B7gdMPm6UfDk/S4gVwZ1staYAic6qVIDR9t0thxYPsPnZPcogPmo+CflEw&#10;7V7OY383LLa2/XtRgDmy18JA81zKBk1A0NazYeDlyAB71haFwfksCnwPiKIw58ezaJGMHNEKiMR9&#10;fpREtoXTkb8Y+KPVZtwfx8G4eRYEEc66JB0ONs6Ozq1uO05T+I+QQusK0u9LD3bpvWT2aKT5RzYa&#10;Ir/sOwfY74jmW15z/WKUDBihU+3hiVPEGjsndoKJHZjFQy0f4iyYoqDlvuF9N8Ngpz2DBYIRGq6s&#10;Vqwr0u7YneogJQaypyEpRV8xUigcRsReWzHdV15ta97lvK6RTGyP8YMnF6r8CoSD4jNB9w1r9ZDC&#10;ktUAhWhVxTtlWzJlzZaBIuVvhW+UA+p4VBqPQ52YtPoziO88LwnunfXcWzuhF22cuySMnMjbRKEX&#10;xv7aX/+Fu/0w3SsGMJA66/joK4xeefvVHBqrzZCdJsutAzG1ZNAWOGQ0NrkIckNI0Fcl6R8ANqyD&#10;tpZM0wqbJSA3jsPi44SB+YQscqAg576bRvNkdpkOCBImU7iIp2TwE5PPx2QAaUilH5hoLGwA1uCp&#10;wZocAOohtmkJet0KZNzEUrevBsDmMDJBcM5S4iWbeBOHThgsNsBSljl3+Tp0FrkfzbNZtl5n/sRS&#10;xYuCtXjMz5NkMBc1LyadKrnbrms5kJeb31gd1GmZi2I5uTERi8YQ00F4iR+E3n2QOPkijpwwD+dO&#10;Enmx4/nJfbLwwiTM8tchPfKW/XxIVr+0k3kwNyydOY1CO4vNM7/r2EjacA2v2po3Szs+LiIppv6m&#10;LQy1mvB6aJ9Bge6foAC6J6KNZFGkY80Azf73CuvsqrDCi/C8sAb/y8IaGBlNTJ7r+62wfvOegUUA&#10;C+sM8ny4olzdMt4Ka55fF5+zajIU5KGKvBXWf1FYzf0VvgJMKR6/WPAz47wP7fPvqtXf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GRiwONwAAAAFAQAADwAAAGRy&#10;cy9kb3ducmV2LnhtbEyPQUvDQBCF74L/YRnBm92k1hJjNqUU9VQEW0G8TZNpEpqdDdltkv57Ry96&#10;efB4w3vfZKvJtmqg3jeODcSzCBRx4cqGKwMf+5e7BJQPyCW2jsnAhTys8uurDNPSjfxOwy5USkrY&#10;p2igDqFLtfZFTRb9zHXEkh1dbzGI7Std9jhKuW31PIqW2mLDslBjR5uaitPubA28jjiu7+PnYXs6&#10;bi5f+4e3z21MxtzeTOsnUIGm8HcMP/iCDrkwHdyZS69aA/JI+FXJksVS7MHAPHlcgM4z/Z8+/wYA&#10;AP//AwBQSwMECgAAAAAAAAAhAAhuVA+BGAAAgRgAABQAAABkcnMvbWVkaWEvaW1hZ2UxLnBuZ4lQ&#10;TkcNChoKAAAADUlIRFIAAAGLAAABDwgDAAAAhB8YdwAAAwBQTFRFAAAAgAAAAIAAgIAAAACAgACA&#10;AICAwMDAwNzApsrwBAQECAgIDAwMERERFhYWHBwcIiIiKSkpVVVVTU1NQkJCOTk5/3yA/1BQ1gCT&#10;zOz/79bG5+fWramQMwAAZgAAmQAAzAAAADMAMzMAZjMAmTMAzDMA/zMAAGYAM2YAZmYAmWYAzGYA&#10;/2YAAJkAM5kAZpkAmZkAzJkA/5kAAMwAM8wAZswAmcwAzMwA/8wAZv8Amf8AzP8AAAAzMwAzZgAz&#10;mQAzzAAz/wAzADMzMzMzZjMzmTMzzDMz/zMzAGYzM2YzZmYzmWYzzGYz/2YzAJkzM5kzZpkzmZkz&#10;zJkz/5kzAMwzM8wzZswzmcwzzMwz/8wzM/8zZv8zmf8zzP8z//8zAABmMwBmZgBmmQBmzABm/wBm&#10;ADNmMzNmZjNmmTNmzDNm/zNmAGZmM2ZmZmZmmWZmzGZmAJlmM5lmZplmmZlmzJlm/5lmAMxmM8xm&#10;mcxmzMxm/8xmAP9mM/9mmf9mzP9m/wDMzAD/AJmZmTOZmQCZzACZAACZMzOZZgCZzDOZ/wCZAGaZ&#10;M2aZZjOZmWaZzGaZ/zOZM5mZZpmZmZmZzJmZ/5mZAMyZM8yZZsxmmcyZzMyZ/8yZAP+ZM/+ZZsyZ&#10;mf+ZzP+Z//+ZAADMMwCZZgDMmQDMzADMADOZMzPMZjPMmTPMzDPM/zPMAGbMM2bMZmaZmWbMzGbM&#10;/2aZAJnMM5nMZpnMmZnMzJnM/5nMAMzMM8zMZszMmczMzMzM/8zMAP/MM//MZv+Zmf/MzP/M///M&#10;MwDMZgD/mQD/ADPMMzP/ZjP/mTP/zDP//zP/AGb/M2b/ZmbMmWb/zGb//2bMAJn/M5n/Zpn/mZn/&#10;zJn//5n/AMz/M8z/Zsz/mcz/zMz//8z/M///Zv/Mmf//zP///2ZmZv9m//9mZmb//2b/Zv//pQAh&#10;X19fd3d3hoaGlpaWy8vLsrKy19fX3d3d4+Pj6urq8fHx+Pj4//vwoKCkgICA/wAAAP8A//8AAAD/&#10;/wD/AP//////WCJOtwAAAAFiS0dEAIgFHUgAAAAMY21QUEpDbXAwNzEyAAAAA0gAc7wAABUXSURB&#10;VHhe7V3rliOrCp5/8/5Petaa/QB9SkG0vIIFlkmbdPdkEguRj4ugZf78nMcuEvizCyOHj5+DxT5K&#10;8GVY/Hn8eBGaL8LCwfC/xw9H5SU83upXf7gKOAQgX0Lja7BwUPzV+n1HKu/0qm8VP4pmcSH6ilhe&#10;6XR7KN4B40uw0LWKlwzja7BQixUYc14QzAtdGngo5Wjh5lMvCOaFLg8WDQl8PRZX/ud+6jlgJzl8&#10;QTAvdGljF614EbBwYofXye+VYzevs2CzT/NrsGgVPxALB4F/Xkj41/DTnn+9IJgXurRQuI5MwUf5&#10;BoAFAXGwsICiM4+q2EUCx7ELfTj+NGtR4JkwUGDIuGKENxT37okX2mio590nv5iG6GAxLTr1Cw8W&#10;Q5E+XvEkAoOu2vFitk71wgTTtEtFbR3wWfZEE1nOqmuFUVPB1DXLsktFKEa1uhYWsAYOGR7meX4C&#10;BUvjmHRA+pc9LAXzQj1KFYv+xKZjF1j0CEke5XuYhkNFpDSe78JC2Yd3hVP2RbUnKkCFCsjV9nrp&#10;fh0Mf68/1+siP/k2LDiumt+mJ52mj0IHFYsfVAwJxajfYBe6HmqwulPBArNtqs9SvMCaVPBdoXL7&#10;zfFCHYtexGB3xm84nLCrN7BzixUfPDvXx+s6vPJikwsQXB7sBNPE0K5LtgayI0YXCzYVZkM7wfwu&#10;LBobaxPtiCt8adqRwnSw6Cot1y4gjaNsjoJzXMZzYMVFV2x/7/vbsOD6ZmY7brzwaxJumvTXrU9g&#10;/gDTJogXft3Cvw+LftD/PZZ8GxZM18xtJrGLsJCKFZCkDhKM5m4XoSJCvHw5FobluttEASpOMcuj&#10;Fe7QipbA0S7QjG468Suw8HU5EJcXRRAa1OfCH2G57j5pwzogQAJxI4khYUdImvPBx98cu7M44AVD&#10;/tr5aPDlvjbkf3FnRihL5Ne3syt+3uBp1nKf7L1fYRfeFFBZQehgKKF0Fx1MHke48YIRf2o1k++e&#10;R2VCIe+c7soIpkAbZZZgMYbr2+0iluswwwrxguwiencIH1wXvjTJVy9EIUE7+Ln1KG677tKeMF74&#10;fKL/ayeYXWsgotuAFePF0Ee9AIXhuQdr3YZ2bweLvroOVlmHui5o8AYUtnZR88lOgel9qgXBnP/2&#10;WenPh1iMYgD781egsMWiooh+xhTq1GHTMe5IizuQ6xrcl5Cil/q6cw/qsgk5XdgMEFJszPSo2F1D&#10;Y6CtlVmwwCvFpi8h8bPeLqAYRX+wCoXvYhreEOHQc+hsGbVKH4Z0h+MbUmg1qOYNLg9wNSnAwu9R&#10;wpqqjxeIRcOv2/E6PUjVC+3GV/VRUDOtxQtY6QnQVC2jl18wTeKSHbOlnWC2yvVicVzmz5/neo4C&#10;M8YfLLrgHCxmXSK/zjSsDWntj/qLdsHJM36JXcg8UzLZ7K0lsYgeH8USE6PR8VEPfBRDvpImYyyq&#10;Zd8kWCd2wWk6O/TJ6+zc4gvxAnYQ+H1PYVuD3/dEda4YL9y6u8tvoO31wHVwut/bTjBbzWkltpC2&#10;HdpFSOLdRWEjzq2qEu0ibRpvTcKFeH/9pHI/uMyuS+Y8XgDMEAufR2K+GLYyhAzS95PG7toWiIMF&#10;E46e2gDw6KPSihdYSNCLxC7oA6q9lE0f6PjMpXZ2cSW4nHk8v00fC/D3vtbl9sre40WIXUl+4Vrg&#10;ntpbvAixxVAwzQreDIC8a5SdVFc4tb4q77Xyi0ZT3jjVWlnCrwpGf1XhYDHSCEUwBjrD7Om35t0O&#10;KOeTnR9/+jtcamP281vrUWA03NWCfruRAUoK4QITGnar28AyXow5/fPfP3g+ZUMgYEHT8QBUWzwV&#10;wjNm/ngg/v377ykbXPMTWOqzkc1c/VQIM33Ga9Ts4s4GQHw9OaMz4mFCMBxuJ8gyL3FCu6zi32Mf&#10;lWOBdDmjM+KBKYG0GYfbCbLMS4x08tgFU/43TZA4Ez59EcQi4Pg8TLQ8diECbkLC/EtexuLEiwSq&#10;l7HQyi/OPIpvfo2WavlFhgVAzJue/fEzOeYE+PGIewSs7eJKwiC/wj/uH/cDDyNfnYXjpHdgZwUP&#10;E6iZY+G2sgMc7k8uhyXxwuuB730hDztjUZfDkngRsEBdOHbR1EkDX525vgEWNjnOznZR91FL7aLh&#10;o2x42BGLMnaj3/YxdE28iDOHELvtedgQiz5La+ZRr/DwHIurzOwfbnkne+WqqfhW8dnVHj9z83R4&#10;RArxwqIVrV/EHtN+Ktxw+kGIr34r3CR8heFgflEftWg8yaiLfq5EpqB1Qyyd03oIlj6jXaj2G/ML&#10;xmiMeGD07Mec3L2aYHEx5dcSFv7GeKHar9NAPw6i3xmTEQ98ORIEEQvSDy6iCu2MdPKT7CIpvkRQ&#10;FEQrdjQiofGpiyA24oHPLS1qRiwEF6vBJhIav1eReI144HNLu2AIC75/U4wnRr76s+KFC+BQKcVZ&#10;1RtWcU3xKOdV7f/T7OK/OxZBQ3G/Upj3G/8b1y9U+03zC7TiNv24foHrGGE9Y+G/GRYS/yZoy91E&#10;tlG7/uh0GM36AO9Eqzom8eK6LeXzHlfK286xlAaU9ZFhIdB1tm9XYnw5nK6AU3/qjejWR24X+mDo&#10;Mb4ajVYxSHNEaR+lXfjClischGYeu3uVSpKda3K+GI06GLoDSvoo48XlJ50fo7qUB8VDEf1nz5dm&#10;NSVdzpeDUcYM7QFFWd6x8JtS8Oksw0Hg/u8sBQvg8D8oLDuHBgXppmvT5nwtGJVxqQ8o9nHHAoQL&#10;z8sy0FX5/7s3PDDOYjwUmKQhYI15uDrry8HI8g39AVEeVObdwS4QCid+dFKJxeBiEdoR2En1qc/6&#10;UjDKcekPiPrI824MFt4KHATeCsAa8L0QS9DPAVTNubg+64uxyMemP6BYN7vnejhjinECXVESO+I8&#10;y8+vwEK+NF78XWoXgvxCMpElh6WvRmvtolAy/QHF0mhhF61cc24dXJ/1tVgU0tAfUKwnG9ej9Flf&#10;jMWr8YJdZ2KVSz4ei3yU+gNq2gXMiPTWEfRZX2sXhTz0BxTXWYzX9fRZX4vFynhxzy9U9yfB3qSl&#10;olPvjOb+VJfSHxD1Yb2up8+6urx7BCvrd+r9N/NuVkAWhPcHWFxyuMbtjqpzP+4lvuHepAd+gk20&#10;BVUe4VIfUJ1X4C3jtWBRnl9MgjSPBQCRYBHecNjAEOFMwfDCny+I74dP8MNpiOhMWzr7qjqgBq+e&#10;uZzXEoug2tbr3c+wuNkFDdhj4J/wB0EBJcTFdZACoTYLBtMucJTRhtGiAw8prxUsMIexXu82wwJN&#10;4IaFtwswBcQCFXMWCnekc/Zo2kVFb4I+3Hjl28U++UXTR4EZkAeLdhE8mjeYxGimkbjI8LGo+NNo&#10;m4kNt+JFuA+9uNN6MjqUQX3eLihUo6uh2I3xIgg8uAM4jxZAgBcEyTwYzHjR4JXiRcor1y4+Jb/g&#10;Icxr1QWKaRc9GkMuGusXgskq03KGnMzrbP9KmGA9fShgMWShkV8wBSyATEMgw9HYNViS6wWpn7y7&#10;76NW1qP2zS/slF1AmV2Pgll0GZfTtLvRb2e9W+CAGC7t030U1y789BUm05DghF8EqZPonPULnnHg&#10;7slkPaehXFh/iQl2UqHCfKello31i6ntBV3r+D12gTYRcsyQjoaSFFZran5s/3oUT3GNW/HjRaiN&#10;ERbBRILrakaOEy94ILL3R0WJJ4VjqFVipb/pIRrxghGMhaH9032UeH9UW+Qt9CkwWN/H+ulYcOdR&#10;JOgJLEIf5X5a3ZrUx2OxcH/Uybv3zbv3Wb/gBVfjVuz84gEfy/KLz96Us+K+pLiX3boe9dFY0D2L&#10;SQzVD4DL8ovr7owH5vvypbW7rfSH06lHaecY+syvQqh645v+cBr7o4SJHA82fe7XgFG/20p/NM28&#10;2+KcwUZtf41E53pxLNfvQbTAAnMY67ybapCV1cqN32pbvAUW2NsO50ep3O/hZyN487/i/SPv3X+h&#10;v35hEoFqWhu9Li+KzbYytAvz/KJz77dqbErOL1Gla16Pap0HcuxibMfahtE6D6R5lMSYxbdbxFm6&#10;NSe6YCTqb73P3FowRH9VvHDnPMzNk6tXpZ4oPyfH1Ndaxo5V8cKNQQ+M21kq5flRyzR5diZTv26h&#10;XfgTUJ7bhkuvbmPJ72PVXr9YRm9VfkHfw/c4U0Wlj/fTW6/rLbOypXZhMyrr9e5l8WdlvDCKe2ce&#10;ZaPjM1QF50fNkF93zbr8wmxMxy7MRCueJ556lO5+sCfx8djFrnahd27UsryC5vuL1i+Uz9dK5bRq&#10;Xc9c+74uv9jHd4r97hfkFyfvNrdY9nzq5BdsUZmDduZR5iJmg33yi31i5LGLfe0ine8+rtAfAiMJ&#10;YMUX8rrOup7C0tXzxa8vp3Db7NFe7z5QrNCD9LtDmnn3gWIFFNcd4DFelftpcVfqGk5OL4z9Uccs&#10;VqlJe98g1oG2hSKc6FA7u/nOtPvftsNIgB7up911EChgf85mfnZzOBooHiMcDm0Kx9auUnVZP6Pz&#10;o3bHAs+ovZ3dTGfAJoem0unOuw7IGW+4/6SRd+/KerALOsvcMwp/6HjgGxbJkeIydV3WevR9SZ+B&#10;BcAQzjQHVNwb4W/8qH2S1jKRNzsanU+7KxZ0nF8UNwg/GAcZDBzdRIdpbzugJMMo99N677Ux60G/&#10;PoBFns01zo+KG754ZE4rBQl0vo/VV2q/RukUZGVMYphfHDCMEYjke/frwT6jYxiLwKD7Rjrff3HA&#10;WANGUqdtr3cfMBaA0blf73b/mMY9aQuG88FdZPfr5et6tw0ko9Xa8/kzCWTbHh7cx6p/Y74aRbXz&#10;G5ZyNP99rO6EJd29Rc0zm6T9tM5+ktL55wipjJElq/n9tPndyc/3GalRBDVReGpx5I8GG/Jz91E/&#10;5XmsrfsNvKdUvV8DKT7//nDg7Dkdd0s9ZMVPxwmEBnTwi/XC9+v9MNBDkhC1hliPtYFaqFFU48wT&#10;EoygJQ3WyOg7DsFVXQ9BDNDypfFcv9p5sFP+unFWoJyW2hjHci2x+OHruobG3DVJjaKava7jKLom&#10;sovrBdco1QZMgKhRXCdCrpMecPRDUCSvwFGFB72Ob9Kn10XYLL6VvKLPRK3SfvDCWteP+7mGnjNY&#10;7ZolCA1uojFEVFIDGbyeuqhLU43iJxOa4n3qooPFSNunxHpzcc7ondl7S3c/M48YvxwB/AFqQJr7&#10;SNs6N4PXy4h4b42zS+QmcOVpiqglwgIh5XGBhiYZZ+UiRxie/ucxFsgsEEQsmrzX8LlhQXIEsqIH&#10;YREHiFJEbeFSi2oGQCCQqLspFSGHpCxIQx0Lz49DQQMLsIuOJnbk2cQClZsLRdQBVIhEwzLhb4YF&#10;uJTgnJ76KC8HICh+VLBABww+gP3I7IIGV5KRUF3noxAE+Ic96sTN+2uCjwcaMjoxXiROGO1VRqqB&#10;Rc6snMPcR4VRYuyecwcpG+hWQI4hDgnQqMULNA4BlYQj8ixpTJRMJyJHYYIT5jk5pkJtKbCQDbDZ&#10;eoqNGrVPJjTF+9RFXdTUKH4yoSnepy46WIx8iFyssZozoi34XM5Gg/gnE5rgHcAQCJrRVI3cJxOa&#10;4N0ACtkssYftxHjq5F4gNNOlulWIJ/9tNGbGU6X2AqGZLg8WDK9bSYxHV81goedRkDu1CKTmPrUI&#10;iUbWwCKsak39O8K/+Fxr5LBiJ+6+csErhKqcP9zbLBeHlghlKwvdOYB8EPWwI1COGhbP9/xLdVPA&#10;cF/rP5pQRWrPobjulhU6CiUt3HBCJhiZERZSMKTYfWWRsRSChlm4G+Bb4hJMB4b+iElrYKRMKmP/&#10;95BQITIlKFpYiKYFPfuWEOr6iX0ImWFRB0OKdNu6ZDeItdEQctQkJIEUDpQpp/b5O0Le2iLRmaE1&#10;xi7nUo9Qfe4q0w2PRiH6lVjIJdiIO28Sqmdkcig+EIuqr5vBQo2QjsFXDGNlvJiSYE2E7xI6WKS+&#10;9F0szLTj2IXc06vlZBmh/bGoqOF2djHHUD6yg8WxC4EEtFyCWulNi6Gt7OKq3+B5mv4ETX9eY2nu&#10;WkMfYxG5gcy4wRGLIRhJ/xTQjeIFMkunmXpRvItFPPnZGy6dEX0zYw4WYWygW/5/w5EN4kXQFEQZ&#10;lBdpF27m3tmYY6S1JxZRfIUMxyMjCaG1h2O/M5HJ7AL0JKgHnQ4eNRhO58Xzk+Xa4y/Hw2R38FHJ&#10;iegdnSurelW9BCkFz1uZaylhgUzTYckECHE11p7gUFMsKjF9TIg3EeDEixQLih45eQ5DKI9gF0Fd&#10;76R0sPAWEvpLXid9MThOY3fDN9fqmT+gYqnfBM+JUwE0U+AlquMYCzJxslUM4F0RXlZS03kQDzFZ&#10;+xYIHSwoFHkLxH6k8YKnzs1cD/XWyy2YZTg+m8KlX2pDVMpid0WGDKYYWsagUmrZKNcj3SeHQn40&#10;sYvkXHGBj+IxLMUCZj+JswkCZ9gFj6O3sOBxV2tlxTG5hIZdIBbBWuMs+WCROIbMI5B7T98fzzaY&#10;WECoIAdWjTuZn6cImPp2AUPRJfQDV8t1jHyUnV2g0wP9xdjrY10++paBxcwWdT/myRDFskx+ZBeJ&#10;O0aOcIaSczSy+DiyMDQgNBrZ61hg7A8TyEoRZDT0irpUYzIXC+II7KpMmEcMhdDaClyP7WIwYSwF&#10;wuc4Tn6qRZARIa7pyrCI8aaYjY4YumNRBq6nWNzsrudR2POoyHFwMXf3ziZkgwXFm7JGJsOiDFxK&#10;WERxYWBsz9BHHIcv0oF44ZHxLwqKQ0JMMEZ20foWoJGbL3O9QeBSxSKZJjzAIrLUF+YyLCIb7VH5&#10;7IpRj0JaIkLc2J36QHBRDY+i7lokQ++COrQLpn2pMTS9lpTaXc+jHCy4kBYGxrWLpIO+3R0sVmLB&#10;7EvgVbeLF2sYmvZRTASS+MePcGuG/j3x4jUsDEVYW3dgjNPK4ifiBYNb4czvremPGhY6hA4WTNXq&#10;Od/qwt6Ybi77lVjMaU/FR71LyIyhpVjMyLA28ik91CKkRefle2EmsKiP/EVCDYbkHFVmACvvEZPr&#10;c2vk0qHb3zupwNFaHwXfUTCOar6Fa9q+M5tPqE9HwJE1odVYOOH65cbxY3yMxZjGQHyhiz0IvYHF&#10;WMi/s8XBYh/czbDouPp9Rr8XJ2q1lTwgHyzEQKtV3jIsDhRiKGrHOHLnnL2p6YFCDkX1SM3nYBwo&#10;JqCoH2/Kz6MqtsGc0s8w++XXHA3eB+CDxcFiHwnsw8mxi32w+D9z1Yiq/wIDfQAAAABJRU5ErkJg&#10;glBLAwQKAAAAAAAAACEAZ6Q3C1gaAABYGgAAFAAAAGRycy9tZWRpYS9pbWFnZTIucG5niVBORw0K&#10;GgoAAAANSUhEUgAAAbsAAAFpCAMAAAAyQXYIAAADAFBMVEUAAACAAAAAgACAgAAAAICAAIAAgIDA&#10;wMDA3MCmyvAEBAQICAgMDAwREREWFhYcHBwiIiIpKSlVVVVNTU1CQkI5OTn/fID/UFDWAJPM7P/v&#10;1sbn59atqZAzAABmAACZAADMAAAAMwAzMwBmMwCZMwDMMwD/MwAAZgAzZgBmZgCZZgDMZgD/ZgAA&#10;mQAzmQBmmQCZmQDMmQD/mQAAzAAzzABmzACZzADMzAD/zABm/wCZ/wDM/wAAADMzADNmADOZADPM&#10;ADP/ADMAMzMzMzNmMzOZMzPMMzP/MzMAZjMzZjNmZjOZZjPMZjP/ZjMAmTMzmTNmmTOZmTPMmTP/&#10;mTMAzDMzzDNmzDOZzDPMzDP/zDMz/zNm/zOZ/zPM/zP//zMAAGYzAGZmAGaZAGbMAGb/AGYAM2Yz&#10;M2ZmM2aZM2bMM2b/M2YAZmYzZmZmZmaZZmbMZmYAmWYzmWZmmWaZmWbMmWb/mWYAzGYzzGaZzGbM&#10;zGb/zGYA/2Yz/2aZ/2bM/2b/AMzMAP8AmZmZM5mZAJnMAJkAAJkzM5lmAJnMM5n/AJkAZpkzZplm&#10;M5mZZpnMZpn/M5kzmZlmmZmZmZnMmZn/mZkAzJkzzJlmzGaZzJnMzJn/zJkA/5kz/5lmzJmZ/5nM&#10;/5n//5kAAMwzAJlmAMyZAMzMAMwAM5kzM8xmM8yZM8zMM8z/M8wAZswzZsxmZpmZZszMZsz/ZpkA&#10;mcwzmcxmmcyZmczMmcz/mcwAzMwzzMxmzMyZzMzMzMz/zMwA/8wz/8xm/5mZ/8zM/8z//8wzAMxm&#10;AP+ZAP8AM8wzM/9mM/+ZM//MM///M/8AZv8zZv9mZsyZZv/MZv//ZswAmf8zmf9mmf+Zmf/Mmf//&#10;mf8AzP8zzP9mzP+ZzP/MzP//zP8z//9m/8yZ///M////ZmZm/2b//2ZmZv//Zv9m//+lACFfX193&#10;d3eGhoaWlpbLy8uysrLX19fd3d3j4+Pq6urx8fH4+Pj/+/CgoKSAgID/AAAA/wD//wAAAP//AP8A&#10;//////9YIk63AAAAAWJLR0QAiAUdSAAAAAxjbVBQSkNtcDA3MTIAAAADSABzvAAAFu5JREFUeF7t&#10;Xeua2joM5N95/1dtH6AntmTHd0sOgjhM92u3sGaizOjqBPb1D392ZeC1q+Gw+x+029cJ7LV7/eaf&#10;D7iEtXav13+/+edlzew/65z5q8o5fzVXz9Y7flk6p55t4jSF/3HprMWz1O7npTMOPGhn2kpZ0mvZ&#10;qyDsjJOmoWNAO+N2BdqZ5kzTigftoF1jkkHORM60DQxjdMO8hj4T2rU2f5AzkTONI8MWHjnTll9L&#10;dGhnya4tNrSz5dcSHdpZsmuLDe1s+bVEh3aW7NpiQztbfi3RoR2zS9O+dubnV513rAWAlxpKrzK0&#10;C9o51tV3DXqp/CszF9A7gV4524uvhn6hjY85NV42989xu67/6x/y4/gT+kF8mh8m8vt48wCNhXMr&#10;VCsM+d1rL9qRzomO+aeQ8lKwIOn3+HzQOKxprX6/q3njDG/zM8R+PxlROx93nAjjf30cRVXSB2eu&#10;pIDrKP1+g6FdTFJBO1agkoBqWvjp+eCsdyPtTAqgYWzsljOTSsUqZfUuTZ9JPMa6yGWwrpL+GcRd&#10;TPAWVLT7BE6fqibiQ4sRdzOiTUJmdlDRz6GdiKZbLoJ2t5RFZBS0E9F0y0XQ7payiIyCdiKabrkI&#10;2t1SFpFR0E5E0y0XQbtbyiIyCtqJaLrlImh3S1lERkE7EU23XATtbimLyChoJ6Lploug3S1lERkF&#10;7UQ03XIRtLulLBKjLKWzvOfh3+cunEto/MoaaPcV2t9xUFPpTOMOgbexdr8unq10tnF3fCzuOzLP&#10;phibf27tId6vqmeunPnnRR83a/7mx7Qbp0t/E+wnjmH4dooJNM7ue9xfPPIH8tZFCy+9/NGeeaTr&#10;S+Tc/MVPPjlXaW9O/yXznnxy0O6Sa3zzxdTgftMC42M/+NyOU3s9uo9+sHaYgIzj3hYenmnLryU6&#10;tLNk1xYb2tnya4kO7SzZtcWGdrb8WqJDO0t2bbGhnS2/lujQzpJdW2xoZ8uvJTq0s2TXFhva2fJr&#10;iQ7tLNm1xYZ2tvxaokM7S3ZtsaGdLb+W6NDOkl1bbGhny68lOrSzZNcWG9rZ8muJDu0s2bXFhna2&#10;/FqiQztLdm2xoZ0tv5bo0M6SXVtsaGfLryU6tLNk1xYb2tnya4kO7SzZtcWGdrb8WqJDO0t2bbGh&#10;nS2/lujQzpJdW2xoZ8uvJTq0s2TXFhva2fJriQ7tLNm1xYZ2tvxaokM7S3ZtsaGdLb+W6NDOkl1b&#10;bGhny68lOrSzZNcWG9rZ8muJDu0s2bXFhna2/Fqi/4x2P/ph+Huddurp0TNfrz9/8XV7BtIP4g3a&#10;vf7++XMYjr+35+BUj7U7pMPXLgzEePMJlKVzUee+8P3ePISAS6Tbxe9+3s5MO9S5vWo9ief+RYe5&#10;WyQn2u1mOuz14iHutnSEU7vbzzSox0U9RtztO9Mm2mGu22yuRdw9Ie5Q73bbx0XcPSPutmyU96X+&#10;suWIu8sUfs3lMd/tW+cRd0+IO1yvu/f1ulofxN0T4m7fvL/bXPYuexF3z4i7rzW7+9L3VcsRd1+l&#10;/1K4YL7bt84j7p4Qd5jvMN/t68e7WY56h3q3m88+wd407i41rE8gY7NzQJ+5mWBJgKHeod7t6737&#10;Wo77M/eda59U7/jNn/yOpvD2/yOuwn//hnf2PuMdvk+qd060P39ex5f//qLrZMe3+D56fs592+u9&#10;dk17nxR3XrQjtnxUkYT+cfjf8X967vW8uNt+vktFYwm9cFEqEjTKum+bQi74pPffkTDhL8cYP+YY&#10;dDJGWTd31ifVO1/Xzr/cobjn+A9HnIs71Lu7JR2ubZQmW/WOE+bT6t2+c8553S1ElP9+jgz+f+78&#10;nKjueepEd7teV9r7qHoXK5mvaD8Ud/vu6yW1i2e6I7pchNXzHc17qHd37NLCp8T4bpP+lPsq1Gne&#10;rVKv2IPrd/vK+Kx6t+K9+77mUfPdA/YoNXMn4u4Jcbf/vLP7vKa1H3H3hLh7xHz3iH1Kac1D3D0j&#10;7vaddH7TcsTdM+JOmmex7h69AeLuCXGH+U47X317PeLuCXF3jxyOWirXAXH3jLj7zSlp37NG3D0j&#10;7lBr5LXmDlwh7p4Qd5jvvj2vaY+PuHtC3O2V6+9Qb75tA+LuGXG376Tzm5Yj7p4Rd9/O3zi+rudA&#10;3D0h7jDfaeerb69H3D0h7nS5FrXp+3wh7h4Qd/jl9LuJ6MPO/37zf894L+huAlywN9Xup+7l379e&#10;k3QUd0iaF2Lg85tyr0y7f/QRaZjzvj23SY7PyoW4Q837fPSsHjFKxznT5033oRb714Lvz16GHDqN&#10;qNad9S4+Ch+dhu+3ZODUrdYu/9nnHiXO9NaDGuHeBFZrhna9TAob1KMMyA6vXHUXWOXZ2ZidZXEl&#10;kaPlRrh3gVVrp3yBSAk7MoysvQeszoq8zxHpIlm0H6yONgkHvs/XwSpXq/ElZuutlqASGbrzk+De&#10;B1Z1bkZmux0CC5I9rkQO1ZoD0cLcBVjVuS3gy2hRWSGDbEyviheOlxqZq4W1Xi/jS2uFDDXZ8ZO+&#10;QLbOyFwtrPX6r5JhkDHvFM7QTuZd2SotacJDaGGt18vM1lohQ0XOzHmyYdkGFdpBuyrKjVxNC2u9&#10;XpbdtFbIUBF3iDvE3ShWEHeOHS0L1utl2U1rhQxVz4YQ18hcLaz1ehkbWitkqNAO9Q71DvVuli20&#10;2cd6/cxe+rnWChmqGa6RuVpY6/UylrVWyFChHeod6h3q3SxbaLOP9fqZvah3J0PWWmjxoZ2MgZWO&#10;TauFdr3MchtU9CroVdCroFeZ5SBt9rFeP7MXvcqHehWbG40X7uYWeoTFbdH0JlOZAapVenJFVoT3&#10;Efq32YYHKsOaiwOSf6P++2H9L6t/HyzfI0/vzI/vrPwmC1PtnJXNT0G45n7u1c13XF+DdQQbWEtv&#10;6G7Ze83cayxMtHMED94/vZo8PBF93HXYIe5yrnNvxB/Yu27u8P39U3OH2nV8LfW/Fbs7EZf69Rrs&#10;/FNSjHDXYOef9DDGHWnnvW36uStqu+nTJGa4eljZ58NMi0RZwTjzTOzVmyv7PJuhPt1iK4gOlkBl&#10;tyCW2R+VsHMvphUqWP7QIAm2CvctLHR1PT9rxdUQ+ksF+w95YloD5M48rp9F/lfADutnUavksP7D&#10;usSflyLHHdfP4ph9idpxl/rFQfch2yHW8UUiug4x9xyh08ljWRUjci+mTCG09gi6eQVdqNLvYqEt&#10;at6+O9FO4Vi20gCJ0ymp8DQLBqiFj5CUwK58NKUE920sNA9WkOGijiPPRR8/Kk2Ym71gtES8BemO&#10;c5j7hBHu+1honUNZk46YO2rckaNdDXTfwuO8FszoUNWOM+fPYTU1Ka6dwR6lLsP19d8/59yYvmc1&#10;n+viDLf8zDbqIdpYCb9NnWr/q/wtjTtuWigOi6+x2dV6v7MSDKc65LewStwJbGe3g/AYtblmHHkl&#10;C77Ge0RnJVf9VgzpWDjPfxKPDdjWU9X8FTtNItZHoDuNYk6bkpytd68nGhwetz90pBx3TkY1LxZN&#10;VaAlP/5Eu3L+Olu2aK3ruKu5b8pCyhtZ5rfGoktQZitxRdot5WPu3wZ0NKKZzKaEwZ5Mfq2I57a1&#10;wZsT1LpjHJLcyCpnp501b1VMD8fpYnWSGYgJzmuNWlvDVs9c+QzNodXVnOTSI9fO2P74nFnWrwkZ&#10;jfnLYfjsEL6aM9oAt1GbXc0ne89mrTmnDWHL2c0/pkbQ2+wvULTqaKPjrrWT7CH01vTN7sUHx1zw&#10;5HZvN4BtWxKrSIwQZcVr+X2ICYq/ODTVyAoW0rjjNshno9ZcWUtVpLmlxjiaryE5Fv+QLHgQaZit&#10;IIOTd9wJCuNNi4z+oNBkgWsTd4WU6puu0zW3IQkXCcaKzZDI1crjNPN8x8jG2l7Ba51k0Wd686+T&#10;EYo/95kD1P7s2LGCu1aeccMukyLuuiy4eh9rNDda8zpaaVft33HtaOzrcaeZ1pKeyzXqh3yfcECy&#10;eK+xrKFUZzqudqXmG+JWWpU5s57aOOp8avMTWNIfSmexa6l4QPKV6tzdcLtorRXuRDtKg8UcxrsJ&#10;fjeFOyJKRfV1uI4nt+ag8jjDx23c5tymwe2Zyy4puc5Y8eXqYWeDfxWPXzfTrpG9uYC67p1Kqu8N&#10;OUOX80rP6kvx0UuaV+OjS7KJtZd/+8tMu7ouxFkpzEwcfeE6Xla3Rh53pTb14u4KpjufboA066P0&#10;Wl4/+1yyd6neUbSlcRceXah3fI8UVc8UR7SnwPfkNnZL4uZu0R23GvRer1L3eFzlqYvNjvoG3DDl&#10;KVlo9JlXEsaoz8xx/Sk32+FrZDC5tQNccQmewpojzBtwW6O4gIX5fKeSsqtd7cmB5HRH0885javV&#10;Cy7hN7mde/i5KfbHmR1Sa2NcOOtCvaduu3mHpRaXt+S9tWRz63pKVZ3n89075jD/6xHb18PSPc2w&#10;V1it7d8QVdYlfxyPSdfZzu+NvcfBBkiGe16v8/uO1GGH65mK/dfq2h1fB/Qbu8mepts3rWfM+Z5Y&#10;c/NIGnuKzatQ55hc8t+QSGXd66FolbCSVEw7jnR5papStEfS3QbKWUjiju8aoLjo4PZhy/PinRpK&#10;yWwtXxltJP3q7sPqCc18VM5BA+3KOcjvtIR5MVyvClFS4M5cIpmbCpeI9PojyK835nNu2Mn01+vo&#10;roGzadHg8uuCHQGXtsMoS7gj8FX52XXMOhBbPRbvtc06tz7HrQiJuT2pIN6byzI9hK06Xe4zz3rn&#10;/Znvbss7xP7lxsLrw/mf2+ZxK1p1nb86M8oHZCvnHd7ZrDNKZW3NS5m/z12VZm1Ja9OY5MFs07wO&#10;FtdPXKKPO96XHMGW9dlfVqTra5Qt+LFvggpeZq6W7f96nNgCMa4fxyodBNqVNSRWEPbkuJ/JO5tn&#10;nA7JGO0q1Lk9m3SGNycMXttqvaXWjm7wu4I7eK2ahRbfOUjZVJyXQMrEMrltbnzK3XZo7BHLv+B7&#10;BtsX74p0g1+LrJau/UleGUzRuXU7rCkZa/t5AlhpF5yum8Ou3Frb3YZO3HrJhZvmtp9MZ7Gk3tGV&#10;be6C6P6NM9fP2cjXC+dGAezK3uMcVvdehGDDHHdc2zvnItcujxCe8cNEE/q4onObG72U3kSw+plU&#10;AruSJyS44+TYPJc2bOdgvd93ns8957wkfHcGN9Ti61hiWEqHUlwhbHwD15tx41ghxO2ZK94DOIfR&#10;hmdI3K2789+PGgWspubJYXU1T46rqnl9iQbvnZTWEakb+0M17r/s5Xg5FwQrs1dlrRXu5H38ybkM&#10;zB0OkpLMfJS/+VtqshWN6wR11KzASmJPba3sna8r5kqq9NDcyTw9eZuf3mSOvcmMpGeYQnrsFu7n&#10;Sj8L5g7dYh12KN/U3OnJdAmZQo+3Q6pdGabnGiw+X6W6tuCJTme5RVfLgdktTtyLujG6h01r33tg&#10;Kazfj0uwCa7Y3GncBbodYvyzknk6t/VsBRs/l8pb/W0WlAYol0vPzgjW6rP7jczVwirXK5dDOykD&#10;vtfSLNav18ILrTGCVbPxXXO1LCjXK5cLubDi2Ar3JiwozVAuh3ZSBpAzq+FGQ5187U08WGmGcrmU&#10;DiNY5MxUACOSjWChXUO71zGkHsQ4yv2M6h75J/wD/6w05GjHMFvt514PxAdYnoNLKwg5mKwysefB&#10;kQo6cz7AEnRmLQ//4bkWnzqOA8lkMKnlKT7FDM+qrC+083KmB1gNoEo7dgh2DZWNyeIU9qQg+Bu7&#10;rx481y74Ae2xk8/lmIvanWoxx/wEca4Nu1IajrnoHMooPs+wPFmOuGV2GTnTLvNgyjhKUoO9ZdyF&#10;qKBMUe/CKQ/Dy9OgIHdj90v/p3C8yuNiKOv9YFCeYx6m9KYwsO/wkQpO8eHbAngezmzjmdgqROUJ&#10;lNqFGAvRF4+kM73O9CH0LlBR1dGzhuorcl6Q0/yZlItY7pSstsKZrOfiFHuJrhkCvteMmgIbwV4I&#10;raHJRuZqYZXrlcunojU8Tvoaybq9zNVaq1yvXC7h1zeV0oXKdUa4N4FVmqFcLqXaCNbKJ4zM1cIq&#10;1yuXQzspAyvZRymGcrnUciNYxN1gYJJqM1sH7RB3pY8Y+cRNYJVmKJfP4i383AgWORM586bhrPR4&#10;5XLEnZQB1LubBohQQG1gaNbzLcxCS+TL+PqU/AWylaawGt5E5i6Qq7HBiAy6tig6QdUiI3PvA6vi&#10;zIjkxmVFlUi9xTYuYepqqvNWa6dCFy42CTu6V0BogWbZbWB1J2dDRn0nhobKwdq9zFVbq9XuTawW&#10;MDorxDaYhJ36JjipuWprlawpl4vNli5UrtvLXK217fXcsGq+SVjV4Cl65r1g8/dfimzvcNvS7vX6&#10;T/9nHvGAPTQ4tHobtw3tFsC9ORP1AOuk0wvX57bWbhXeqTfq+RatBiwR1wqyagtwneOReBc8ArAd&#10;8Uo5L3HcDzzAXkiYvcB7r3Zd8a5pB9hm1iy0u8hxj2TAXg67RuV4s3Yd8a5qB9hW4EG7ujfexdOg&#10;HbQLk0Vnj+3K4NGZbt5QQTZPxYg7xB3iLkktH0o+8rhzO95+13JYyj9kNgULW9I0yD9JPyl/fj4W&#10;WMun3Uj6B0yHCgHsShGpZvE8ZQx08cJ5a0fifchsqXbkbQVRGu0SFyjp7tPwIRIUcRe1G/nMh8xu&#10;aEcSxdyQPqJsQZfKsswxtzZoF5IOH4KxPCgdNlVyDrsSdlVnpdCOTnxy1A+ZXWtHtgULKUH4PEFf&#10;4Z+4grJp88JHJgMn3RwhuDEj56AS2E9r16wdVSKZsvEWswfacRSYaBfd18dxxyFurd0t610Sd4FU&#10;i7ijcn/Kloc7++U8nN/iwIqcScd7S5+ZdjyVJ7RcY8gG1bGz3tHDNNlRvYu0x+IkIDlrr0PchQMG&#10;UHW9K86RzQ2KdmrTep8pcxUBG6HcByet0m7jSDLYrom9Qi2HHdf5An8KW2hVdhGdg91LO+7+zoDg&#10;uK5j8WIZ7QylU5KjN0x6tBx/CsuzVux6w+PYEPsk4f8mB76Jdknbd/aCXEVKp5Q1hLK0UKyakryE&#10;Om1fuWSkVTMm9FY57ZRReb2TnYaMjdOrUuWCdo0gkcHKTExWfQk2DJqxUY11kwKtbIVuqR31E8UU&#10;9stx1+iWz6SpyJlpM9jrKypPl3lygOb+8Hx4jkw58hx21rk1C9YcNpx4UdDGET6BJVN4T4YDzVNA&#10;ez/0H6536W7IPbR7f3J7T+eWjfxpbvVcn39mnYuss/IoE6iUqQXtgisEp6B8zP5R7vSKPVkn3xSW&#10;PZXcN9aL8DC686RzG2nH2/CUKnic5G3N8lym1tILLLXjsfTcSaBgrubekW/02NBJJ+zcsmqR1P9Q&#10;VNMdT2JPFiCJP8R8l7KyqJ2SA81edFqUwlmfW7uhHyr2WcRs6AyfwfLWSrphFbJoDMNE2XDwGWzm&#10;lTzXEC0cyeGA+dloYBU86HNmesox7ho8cB6QerLCZkGAMKGVdudOWHPLX0pygA9ZLvrF3bUrN8+5&#10;3JF85f6mlA2ddLPkxpmMckBe70Kp48ZNew2I7WTkcLpc86ocHFZ/xoG/M5srlZMWplCMxPBKT5P2&#10;hEpYqbmKnCmFzNZ9yOx2C2SsnVS6WZZYIrZROB4Vd2pSvuppl62Fdrg/c6XrVjje3gFiNOQi7hB3&#10;iLski3woSyDuEHeIu6/H3fIHgAx3FNY/VwSwp0tUmbia1RXNX2NpO9NDu/StL6sMG2vXk+5iOAO2&#10;uR1fi7nqFn4XuLkJm7zdagkcsG1ua7Y7tzIKWO8r594rJ94NLI8E2GbUtX/z3CLLQ47X3x0O2I50&#10;7d+6siLe/DMYl4re82AXyO2QMPPqbgHDD77OALT7ugTLBkC7Zeq+/kJo93UJlg34Hztai2hg3gqw&#10;AAAAAElFTkSuQmCCUEsBAi0AFAAGAAgAAAAhALGCZ7YKAQAAEwIAABMAAAAAAAAAAAAAAAAAAAAA&#10;AFtDb250ZW50X1R5cGVzXS54bWxQSwECLQAUAAYACAAAACEAOP0h/9YAAACUAQAACwAAAAAAAAAA&#10;AAAAAAA7AQAAX3JlbHMvLnJlbHNQSwECLQAUAAYACAAAACEAc21TAdcDAACfDQAADgAAAAAAAAAA&#10;AAAAAAA6AgAAZHJzL2Uyb0RvYy54bWxQSwECLQAUAAYACAAAACEALmzwAMUAAAClAQAAGQAAAAAA&#10;AAAAAAAAAAA9BgAAZHJzL19yZWxzL2Uyb0RvYy54bWwucmVsc1BLAQItABQABgAIAAAAIQAZGLA4&#10;3AAAAAUBAAAPAAAAAAAAAAAAAAAAADkHAABkcnMvZG93bnJldi54bWxQSwECLQAKAAAAAAAAACEA&#10;CG5UD4EYAACBGAAAFAAAAAAAAAAAAAAAAABCCAAAZHJzL21lZGlhL2ltYWdlMS5wbmdQSwECLQAK&#10;AAAAAAAAACEAZ6Q3C1gaAABYGgAAFAAAAAAAAAAAAAAAAAD1IAAAZHJzL21lZGlhL2ltYWdlMi5w&#10;bmdQSwUGAAAAAAcABwC+AQAAfzsAAAAA&#10;">
                <v:shape id="Picture 10" o:spid="_x0000_s1027" type="#_x0000_t75" alt="wmiwp3" style="position:absolute;left:5937;top:1716;width:4680;height:31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m6X/EAAAA2gAAAA8AAABkcnMvZG93bnJldi54bWxEj82LwjAUxO+C/0N4C15EUz9YpGsUEfwA&#10;D7LVy94ezbMtm7zUJmr9783CgsdhZn7DzJetNeJOja8cKxgNExDEudMVFwrOp81gBsIHZI3GMSl4&#10;koflotuZY6rdg7/pnoVCRAj7FBWUIdSplD4vyaIfupo4ehfXWAxRNoXUDT4i3Bo5TpJPabHiuFBi&#10;TeuS8t/sZhVszG57Qsc/1+Okf5he89Fl1jdK9T7a1ReIQG14h//be61gDH9X4g2Qix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qm6X/EAAAA2gAAAA8AAAAAAAAAAAAAAAAA&#10;nwIAAGRycy9kb3ducmV2LnhtbFBLBQYAAAAABAAEAPcAAACQAwAAAAA=&#10;">
                  <v:imagedata r:id="rId30" o:title="wmiwp3"/>
                </v:shape>
                <v:shape id="Picture 11" o:spid="_x0000_s1028" type="#_x0000_t75" alt="wmiwp2" style="position:absolute;left:1797;top:1716;width:3960;height:32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6hFtfDAAAA2gAAAA8AAABkcnMvZG93bnJldi54bWxEj09rAjEUxO8Fv0N4Qm81W4VSVqNYcamH&#10;XvyHHh+bt5vV5GXZpLr99qZQ6HGYmd8ws0XvrLhRFxrPCl5HGQji0uuGawWHffHyDiJEZI3WMyn4&#10;oQCL+eBphrn2d97SbRdrkSAcclRgYmxzKUNpyGEY+ZY4eZXvHMYku1rqDu8J7qwcZ9mbdNhwWjDY&#10;0spQed19OwWZLdZfKz/5MKfLpqpkcSw+z1ap52G/nIKI1Mf/8F97oxVM4PdKugFy/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qEW18MAAADaAAAADwAAAAAAAAAAAAAAAACf&#10;AgAAZHJzL2Rvd25yZXYueG1sUEsFBgAAAAAEAAQA9wAAAI8DAAAAAA==&#10;">
                  <v:imagedata r:id="rId31" o:title="wmiwp2"/>
                </v:shape>
                <w10:anchorlock/>
              </v:group>
            </w:pict>
          </mc:Fallback>
        </mc:AlternateContent>
      </w:r>
    </w:p>
    <w:p w:rsidR="00BF7979" w:rsidRDefault="00BF7979" w:rsidP="00BF7979">
      <w:r>
        <w:tab/>
      </w:r>
      <w:r w:rsidR="00D01F82">
        <w:t>Figure 17aWEBM model</w:t>
      </w:r>
      <w:r w:rsidR="00D01F82">
        <w:tab/>
      </w:r>
      <w:r w:rsidR="00D01F82">
        <w:tab/>
      </w:r>
      <w:r w:rsidR="00D01F82">
        <w:tab/>
        <w:t>Figure17</w:t>
      </w:r>
      <w:r w:rsidR="004A4B8B">
        <w:t>b WMI model</w:t>
      </w:r>
    </w:p>
    <w:p w:rsidR="00675D90" w:rsidRDefault="00675D90" w:rsidP="00BF7979"/>
    <w:p w:rsidR="00675D90" w:rsidRDefault="00E35F4E" w:rsidP="009E4207">
      <w:pPr>
        <w:autoSpaceDE w:val="0"/>
        <w:autoSpaceDN w:val="0"/>
        <w:adjustRightInd w:val="0"/>
        <w:spacing w:after="60"/>
        <w:ind w:right="240"/>
      </w:pPr>
      <w:r>
        <w:t>WMI (Windows Management Instrumentation)</w:t>
      </w:r>
      <w:r w:rsidR="009E4207">
        <w:t xml:space="preserve"> is </w:t>
      </w:r>
      <w:r>
        <w:t>Microsoft's implementation of WBEM</w:t>
      </w:r>
      <w:r w:rsidR="009E4207">
        <w:t>.</w:t>
      </w:r>
      <w:r w:rsidR="000036DD">
        <w:t xml:space="preserve"> </w:t>
      </w:r>
      <w:r w:rsidR="009E4207">
        <w:t>It</w:t>
      </w:r>
      <w:r>
        <w:t xml:space="preserve"> provides </w:t>
      </w:r>
      <w:r w:rsidR="009E4207">
        <w:t xml:space="preserve">a </w:t>
      </w:r>
      <w:r>
        <w:t xml:space="preserve">fully integrated operating system support for uniform system and application management </w:t>
      </w:r>
      <w:r w:rsidR="009E4207">
        <w:t xml:space="preserve">based on the CIM </w:t>
      </w:r>
      <w:r>
        <w:t xml:space="preserve">by providing a descriptive model of the operational, configuration, and status aspects of Windows </w:t>
      </w:r>
      <w:r w:rsidR="009E4207">
        <w:t>based systems, see Figure 17</w:t>
      </w:r>
      <w:r w:rsidR="00D01F82">
        <w:t>b</w:t>
      </w:r>
      <w:r>
        <w:t>.This model can be used to instrument management applications</w:t>
      </w:r>
      <w:r w:rsidR="009E4207">
        <w:t xml:space="preserve"> using </w:t>
      </w:r>
      <w:r>
        <w:t>a standard mechanism for storing object definitions (a CIM-compliant object repository), a standard protocol for obtaining and disseminating management data</w:t>
      </w:r>
      <w:r w:rsidR="004A4B8B">
        <w:t xml:space="preserve"> </w:t>
      </w:r>
      <w:r>
        <w:t>(COM/DCOM; other protocols are also po</w:t>
      </w:r>
      <w:r w:rsidR="00FC2365">
        <w:t xml:space="preserve">ssible), and one or more Win32 </w:t>
      </w:r>
      <w:r>
        <w:t xml:space="preserve">dynamic link libraries (DLLs) that function as WMI data providers. </w:t>
      </w:r>
    </w:p>
    <w:p w:rsidR="00675D90" w:rsidRDefault="00675D90" w:rsidP="009E4207">
      <w:pPr>
        <w:autoSpaceDE w:val="0"/>
        <w:autoSpaceDN w:val="0"/>
        <w:adjustRightInd w:val="0"/>
        <w:spacing w:after="60"/>
        <w:ind w:right="240"/>
      </w:pPr>
    </w:p>
    <w:p w:rsidR="00E35F4E" w:rsidRPr="00675D90" w:rsidRDefault="009E4207" w:rsidP="004A4B8B">
      <w:pPr>
        <w:rPr>
          <w:b/>
          <w:bCs/>
        </w:rPr>
      </w:pPr>
      <w:r w:rsidRPr="00675D90">
        <w:rPr>
          <w:b/>
          <w:bCs/>
        </w:rPr>
        <w:lastRenderedPageBreak/>
        <w:t>Network Discovery and Mapping</w:t>
      </w:r>
    </w:p>
    <w:p w:rsidR="00E35F4E" w:rsidRDefault="009E4207" w:rsidP="00E35F4E">
      <w:pPr>
        <w:autoSpaceDE w:val="0"/>
        <w:autoSpaceDN w:val="0"/>
        <w:adjustRightInd w:val="0"/>
        <w:spacing w:after="60"/>
        <w:ind w:right="240"/>
      </w:pPr>
      <w:r>
        <w:t xml:space="preserve">Management tools such as </w:t>
      </w:r>
      <w:proofErr w:type="spellStart"/>
      <w:r>
        <w:t>NetworkV</w:t>
      </w:r>
      <w:r w:rsidR="00462EEE">
        <w:t>iew</w:t>
      </w:r>
      <w:proofErr w:type="spellEnd"/>
      <w:r w:rsidR="00462EEE">
        <w:t xml:space="preserve"> and </w:t>
      </w:r>
      <w:proofErr w:type="spellStart"/>
      <w:r w:rsidR="00462EEE">
        <w:t>SNMPc</w:t>
      </w:r>
      <w:proofErr w:type="spellEnd"/>
      <w:r w:rsidR="00462EEE">
        <w:t xml:space="preserve"> </w:t>
      </w:r>
      <w:r>
        <w:t>can scan a network using SNMP, WMI and ICMP to show the devices on a network map such as the one shown in Figur</w:t>
      </w:r>
      <w:r w:rsidR="00675D90">
        <w:t>e 18</w:t>
      </w:r>
      <w:r>
        <w:t>.</w:t>
      </w:r>
      <w:r w:rsidR="00216DF7">
        <w:t xml:space="preserve"> </w:t>
      </w:r>
      <w:proofErr w:type="gramStart"/>
      <w:r w:rsidR="00216DF7">
        <w:t>A useful feature to aid network management.</w:t>
      </w:r>
      <w:proofErr w:type="gramEnd"/>
    </w:p>
    <w:p w:rsidR="00675D90" w:rsidRDefault="00A52575" w:rsidP="00675D90">
      <w:pPr>
        <w:autoSpaceDE w:val="0"/>
        <w:autoSpaceDN w:val="0"/>
        <w:adjustRightInd w:val="0"/>
        <w:spacing w:after="60"/>
        <w:ind w:right="240" w:firstLine="720"/>
      </w:pPr>
      <w:r>
        <w:rPr>
          <w:noProof/>
        </w:rPr>
        <w:drawing>
          <wp:inline distT="0" distB="0" distL="0" distR="0">
            <wp:extent cx="4248150" cy="1952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48150" cy="1952625"/>
                    </a:xfrm>
                    <a:prstGeom prst="rect">
                      <a:avLst/>
                    </a:prstGeom>
                    <a:noFill/>
                    <a:ln>
                      <a:noFill/>
                    </a:ln>
                  </pic:spPr>
                </pic:pic>
              </a:graphicData>
            </a:graphic>
          </wp:inline>
        </w:drawing>
      </w:r>
    </w:p>
    <w:p w:rsidR="00E35F4E" w:rsidRDefault="00675D90" w:rsidP="00675D90">
      <w:pPr>
        <w:autoSpaceDE w:val="0"/>
        <w:autoSpaceDN w:val="0"/>
        <w:adjustRightInd w:val="0"/>
        <w:spacing w:after="60"/>
        <w:ind w:left="720" w:right="240" w:firstLine="720"/>
      </w:pPr>
      <w:r>
        <w:t xml:space="preserve">       </w:t>
      </w:r>
      <w:r w:rsidR="00216DF7">
        <w:t>Figure 18</w:t>
      </w:r>
      <w:r w:rsidR="00462EEE" w:rsidRPr="00675D90">
        <w:t xml:space="preserve"> discovered map of a network</w:t>
      </w:r>
    </w:p>
    <w:p w:rsidR="0075320F" w:rsidRPr="00FF4631" w:rsidRDefault="00FF4631" w:rsidP="0075320F">
      <w:pPr>
        <w:autoSpaceDE w:val="0"/>
        <w:autoSpaceDN w:val="0"/>
        <w:adjustRightInd w:val="0"/>
        <w:rPr>
          <w:rFonts w:asciiTheme="minorHAnsi" w:hAnsiTheme="minorHAnsi" w:cstheme="minorHAnsi"/>
          <w:color w:val="000000"/>
          <w:szCs w:val="20"/>
        </w:rPr>
      </w:pPr>
      <w:r w:rsidRPr="00FF4631">
        <w:rPr>
          <w:rFonts w:asciiTheme="minorHAnsi" w:hAnsiTheme="minorHAnsi" w:cstheme="minorHAnsi"/>
          <w:color w:val="000000"/>
          <w:szCs w:val="20"/>
        </w:rPr>
        <w:t>A</w:t>
      </w:r>
      <w:r w:rsidR="00A956EA" w:rsidRPr="00FF4631">
        <w:rPr>
          <w:rFonts w:asciiTheme="minorHAnsi" w:hAnsiTheme="minorHAnsi" w:cstheme="minorHAnsi"/>
          <w:color w:val="000000"/>
          <w:szCs w:val="20"/>
        </w:rPr>
        <w:t>ppendix</w:t>
      </w:r>
    </w:p>
    <w:p w:rsidR="0075320F" w:rsidRPr="00FF4631" w:rsidRDefault="0075320F" w:rsidP="0075320F">
      <w:pPr>
        <w:autoSpaceDE w:val="0"/>
        <w:autoSpaceDN w:val="0"/>
        <w:adjustRightInd w:val="0"/>
        <w:rPr>
          <w:rFonts w:asciiTheme="minorHAnsi" w:hAnsiTheme="minorHAnsi" w:cstheme="minorHAnsi"/>
          <w:color w:val="000000"/>
          <w:szCs w:val="20"/>
        </w:rPr>
      </w:pPr>
    </w:p>
    <w:p w:rsidR="0075320F" w:rsidRPr="00FF4631" w:rsidRDefault="0075320F" w:rsidP="00FF4631">
      <w:pPr>
        <w:autoSpaceDE w:val="0"/>
        <w:autoSpaceDN w:val="0"/>
        <w:adjustRightInd w:val="0"/>
        <w:jc w:val="both"/>
        <w:rPr>
          <w:rFonts w:asciiTheme="minorHAnsi" w:hAnsiTheme="minorHAnsi" w:cstheme="minorHAnsi"/>
          <w:color w:val="000000"/>
          <w:szCs w:val="20"/>
        </w:rPr>
      </w:pPr>
      <w:r w:rsidRPr="00FF4631">
        <w:rPr>
          <w:rFonts w:asciiTheme="minorHAnsi" w:hAnsiTheme="minorHAnsi" w:cstheme="minorHAnsi"/>
          <w:color w:val="000000"/>
          <w:szCs w:val="20"/>
        </w:rPr>
        <w:t xml:space="preserve">Enabling </w:t>
      </w:r>
      <w:r w:rsidRPr="00FF4631">
        <w:rPr>
          <w:rFonts w:asciiTheme="minorHAnsi" w:hAnsiTheme="minorHAnsi" w:cstheme="minorHAnsi"/>
          <w:i/>
          <w:iCs/>
          <w:color w:val="000000"/>
          <w:szCs w:val="20"/>
        </w:rPr>
        <w:t xml:space="preserve">Ping Scan Subnets </w:t>
      </w:r>
      <w:r w:rsidRPr="00FF4631">
        <w:rPr>
          <w:rFonts w:asciiTheme="minorHAnsi" w:hAnsiTheme="minorHAnsi" w:cstheme="minorHAnsi"/>
          <w:color w:val="000000"/>
          <w:szCs w:val="20"/>
        </w:rPr>
        <w:t xml:space="preserve">will force </w:t>
      </w:r>
      <w:proofErr w:type="spellStart"/>
      <w:r w:rsidRPr="00FF4631">
        <w:rPr>
          <w:rFonts w:asciiTheme="minorHAnsi" w:hAnsiTheme="minorHAnsi" w:cstheme="minorHAnsi"/>
          <w:color w:val="000000"/>
          <w:szCs w:val="20"/>
        </w:rPr>
        <w:t>SNMPc</w:t>
      </w:r>
      <w:proofErr w:type="spellEnd"/>
      <w:r w:rsidRPr="00FF4631">
        <w:rPr>
          <w:rFonts w:asciiTheme="minorHAnsi" w:hAnsiTheme="minorHAnsi" w:cstheme="minorHAnsi"/>
          <w:color w:val="000000"/>
          <w:szCs w:val="20"/>
        </w:rPr>
        <w:t xml:space="preserve"> to check every IP address on a subnet where </w:t>
      </w:r>
      <w:proofErr w:type="spellStart"/>
      <w:r w:rsidRPr="00FF4631">
        <w:rPr>
          <w:rFonts w:asciiTheme="minorHAnsi" w:hAnsiTheme="minorHAnsi" w:cstheme="minorHAnsi"/>
          <w:color w:val="000000"/>
          <w:szCs w:val="20"/>
        </w:rPr>
        <w:t>SNMPc</w:t>
      </w:r>
      <w:proofErr w:type="spellEnd"/>
      <w:r w:rsidRPr="00FF4631">
        <w:rPr>
          <w:rFonts w:asciiTheme="minorHAnsi" w:hAnsiTheme="minorHAnsi" w:cstheme="minorHAnsi"/>
          <w:color w:val="000000"/>
          <w:szCs w:val="20"/>
        </w:rPr>
        <w:t xml:space="preserve"> discovers a device. This is a useful option if you want </w:t>
      </w:r>
      <w:proofErr w:type="spellStart"/>
      <w:r w:rsidRPr="00FF4631">
        <w:rPr>
          <w:rFonts w:asciiTheme="minorHAnsi" w:hAnsiTheme="minorHAnsi" w:cstheme="minorHAnsi"/>
          <w:color w:val="000000"/>
          <w:szCs w:val="20"/>
        </w:rPr>
        <w:t>SNMPc</w:t>
      </w:r>
      <w:proofErr w:type="spellEnd"/>
      <w:r w:rsidRPr="00FF4631">
        <w:rPr>
          <w:rFonts w:asciiTheme="minorHAnsi" w:hAnsiTheme="minorHAnsi" w:cstheme="minorHAnsi"/>
          <w:color w:val="000000"/>
          <w:szCs w:val="20"/>
        </w:rPr>
        <w:t xml:space="preserve"> to discover all the devices on a network. If you enable this option you should also set the </w:t>
      </w:r>
      <w:r w:rsidRPr="00FF4631">
        <w:rPr>
          <w:rFonts w:asciiTheme="minorHAnsi" w:hAnsiTheme="minorHAnsi" w:cstheme="minorHAnsi"/>
          <w:i/>
          <w:iCs/>
          <w:color w:val="000000"/>
          <w:szCs w:val="20"/>
        </w:rPr>
        <w:t xml:space="preserve">Filter </w:t>
      </w:r>
      <w:r w:rsidRPr="00FF4631">
        <w:rPr>
          <w:rFonts w:asciiTheme="minorHAnsi" w:hAnsiTheme="minorHAnsi" w:cstheme="minorHAnsi"/>
          <w:color w:val="000000"/>
          <w:szCs w:val="20"/>
        </w:rPr>
        <w:t xml:space="preserve">option so that the subnets being ‘scanned’ can be limited. It is not recommended that you enable Ping Scan Subnets if you are using the periodic Auto discovery. </w:t>
      </w:r>
    </w:p>
    <w:p w:rsidR="0075320F" w:rsidRPr="00FF4631" w:rsidRDefault="0075320F" w:rsidP="00FF4631">
      <w:pPr>
        <w:autoSpaceDE w:val="0"/>
        <w:autoSpaceDN w:val="0"/>
        <w:adjustRightInd w:val="0"/>
        <w:jc w:val="both"/>
        <w:rPr>
          <w:rFonts w:asciiTheme="minorHAnsi" w:hAnsiTheme="minorHAnsi" w:cstheme="minorHAnsi"/>
          <w:color w:val="000000"/>
          <w:szCs w:val="20"/>
        </w:rPr>
      </w:pPr>
      <w:r w:rsidRPr="00FF4631">
        <w:rPr>
          <w:rFonts w:asciiTheme="minorHAnsi" w:hAnsiTheme="minorHAnsi" w:cstheme="minorHAnsi"/>
          <w:color w:val="000000"/>
          <w:szCs w:val="20"/>
        </w:rPr>
        <w:t xml:space="preserve">As default the auto-discovery will restart every hour. This is controlled by the </w:t>
      </w:r>
      <w:r w:rsidRPr="00FF4631">
        <w:rPr>
          <w:rFonts w:asciiTheme="minorHAnsi" w:hAnsiTheme="minorHAnsi" w:cstheme="minorHAnsi"/>
          <w:i/>
          <w:iCs/>
          <w:color w:val="000000"/>
          <w:szCs w:val="20"/>
        </w:rPr>
        <w:t xml:space="preserve">Auto Restart Time </w:t>
      </w:r>
      <w:r w:rsidRPr="00FF4631">
        <w:rPr>
          <w:rFonts w:asciiTheme="minorHAnsi" w:hAnsiTheme="minorHAnsi" w:cstheme="minorHAnsi"/>
          <w:color w:val="000000"/>
          <w:szCs w:val="20"/>
        </w:rPr>
        <w:t xml:space="preserve">(hours) setting. In the above example this has been changed to 12. Auto-discovery will now run twice a day. To disable the auto-discovery from restarting set the Auto-Restart time to 0 </w:t>
      </w:r>
    </w:p>
    <w:p w:rsidR="0075320F" w:rsidRPr="00FF4631" w:rsidRDefault="0075320F" w:rsidP="00FF4631">
      <w:pPr>
        <w:autoSpaceDE w:val="0"/>
        <w:autoSpaceDN w:val="0"/>
        <w:adjustRightInd w:val="0"/>
        <w:jc w:val="both"/>
        <w:rPr>
          <w:rFonts w:asciiTheme="minorHAnsi" w:hAnsiTheme="minorHAnsi" w:cstheme="minorHAnsi"/>
          <w:color w:val="000000"/>
          <w:szCs w:val="20"/>
        </w:rPr>
      </w:pPr>
      <w:r w:rsidRPr="00FF4631">
        <w:rPr>
          <w:rFonts w:asciiTheme="minorHAnsi" w:hAnsiTheme="minorHAnsi" w:cstheme="minorHAnsi"/>
          <w:color w:val="000000"/>
          <w:szCs w:val="20"/>
        </w:rPr>
        <w:t xml:space="preserve">When </w:t>
      </w:r>
      <w:proofErr w:type="spellStart"/>
      <w:r w:rsidRPr="00FF4631">
        <w:rPr>
          <w:rFonts w:asciiTheme="minorHAnsi" w:hAnsiTheme="minorHAnsi" w:cstheme="minorHAnsi"/>
          <w:color w:val="000000"/>
          <w:szCs w:val="20"/>
        </w:rPr>
        <w:t>SNMPc</w:t>
      </w:r>
      <w:proofErr w:type="spellEnd"/>
      <w:r w:rsidRPr="00FF4631">
        <w:rPr>
          <w:rFonts w:asciiTheme="minorHAnsi" w:hAnsiTheme="minorHAnsi" w:cstheme="minorHAnsi"/>
          <w:color w:val="000000"/>
          <w:szCs w:val="20"/>
        </w:rPr>
        <w:t xml:space="preserve"> discovers a new icon it will add it to the map. You can control how the icon is added using the </w:t>
      </w:r>
      <w:r w:rsidRPr="00FF4631">
        <w:rPr>
          <w:rFonts w:asciiTheme="minorHAnsi" w:hAnsiTheme="minorHAnsi" w:cstheme="minorHAnsi"/>
          <w:i/>
          <w:iCs/>
          <w:color w:val="000000"/>
          <w:szCs w:val="20"/>
        </w:rPr>
        <w:t xml:space="preserve">Layout </w:t>
      </w:r>
      <w:r w:rsidRPr="00FF4631">
        <w:rPr>
          <w:rFonts w:asciiTheme="minorHAnsi" w:hAnsiTheme="minorHAnsi" w:cstheme="minorHAnsi"/>
          <w:color w:val="000000"/>
          <w:szCs w:val="20"/>
        </w:rPr>
        <w:t xml:space="preserve">option. The default is Top Level/Complete. This will add the device to the existing map and rearrange any existing icons for the ‘best fit’. If you have manually moved icons on your map for aesthetic reasons you should select Top Level/Incremental. This will add the icon to the map but will not move any existing icons. </w:t>
      </w:r>
    </w:p>
    <w:p w:rsidR="0075320F" w:rsidRPr="00FF4631" w:rsidRDefault="0075320F" w:rsidP="00FF4631">
      <w:pPr>
        <w:autoSpaceDE w:val="0"/>
        <w:autoSpaceDN w:val="0"/>
        <w:adjustRightInd w:val="0"/>
        <w:jc w:val="both"/>
        <w:rPr>
          <w:rFonts w:asciiTheme="minorHAnsi" w:hAnsiTheme="minorHAnsi" w:cstheme="minorHAnsi"/>
          <w:color w:val="000000"/>
          <w:szCs w:val="20"/>
        </w:rPr>
      </w:pPr>
      <w:r w:rsidRPr="00FF4631">
        <w:rPr>
          <w:rFonts w:asciiTheme="minorHAnsi" w:hAnsiTheme="minorHAnsi" w:cstheme="minorHAnsi"/>
          <w:color w:val="000000"/>
          <w:szCs w:val="20"/>
        </w:rPr>
        <w:t xml:space="preserve">By selecting Discovered Objects as the layout option new devices are added under a new </w:t>
      </w:r>
      <w:proofErr w:type="spellStart"/>
      <w:r w:rsidRPr="00FF4631">
        <w:rPr>
          <w:rFonts w:asciiTheme="minorHAnsi" w:hAnsiTheme="minorHAnsi" w:cstheme="minorHAnsi"/>
          <w:color w:val="000000"/>
          <w:szCs w:val="20"/>
        </w:rPr>
        <w:t>submap</w:t>
      </w:r>
      <w:proofErr w:type="spellEnd"/>
      <w:r w:rsidRPr="00FF4631">
        <w:rPr>
          <w:rFonts w:asciiTheme="minorHAnsi" w:hAnsiTheme="minorHAnsi" w:cstheme="minorHAnsi"/>
          <w:color w:val="000000"/>
          <w:szCs w:val="20"/>
        </w:rPr>
        <w:t xml:space="preserve"> named ‘Discovered Objects’. This is a useful way of identifying newly discovered devices. You can subsequently move the new icons from Discovered Objects </w:t>
      </w:r>
      <w:proofErr w:type="spellStart"/>
      <w:r w:rsidRPr="00FF4631">
        <w:rPr>
          <w:rFonts w:asciiTheme="minorHAnsi" w:hAnsiTheme="minorHAnsi" w:cstheme="minorHAnsi"/>
          <w:color w:val="000000"/>
          <w:szCs w:val="20"/>
        </w:rPr>
        <w:t>submap</w:t>
      </w:r>
      <w:proofErr w:type="spellEnd"/>
      <w:r w:rsidRPr="00FF4631">
        <w:rPr>
          <w:rFonts w:asciiTheme="minorHAnsi" w:hAnsiTheme="minorHAnsi" w:cstheme="minorHAnsi"/>
          <w:color w:val="000000"/>
          <w:szCs w:val="20"/>
        </w:rPr>
        <w:t xml:space="preserve"> to the main map. </w:t>
      </w:r>
    </w:p>
    <w:p w:rsidR="0075320F" w:rsidRDefault="0075320F" w:rsidP="00FF4631">
      <w:pPr>
        <w:autoSpaceDE w:val="0"/>
        <w:autoSpaceDN w:val="0"/>
        <w:adjustRightInd w:val="0"/>
        <w:spacing w:after="60"/>
        <w:ind w:left="720" w:right="240" w:firstLine="720"/>
        <w:jc w:val="both"/>
      </w:pPr>
    </w:p>
    <w:p w:rsidR="00E35F4E" w:rsidRPr="002603AE" w:rsidRDefault="00A52575" w:rsidP="00FF4631">
      <w:pPr>
        <w:autoSpaceDE w:val="0"/>
        <w:autoSpaceDN w:val="0"/>
        <w:adjustRightInd w:val="0"/>
        <w:spacing w:after="60"/>
        <w:ind w:right="240"/>
        <w:jc w:val="center"/>
      </w:pPr>
      <w:r>
        <w:rPr>
          <w:noProof/>
        </w:rPr>
        <w:lastRenderedPageBreak/>
        <w:drawing>
          <wp:inline distT="0" distB="0" distL="0" distR="0">
            <wp:extent cx="4562475" cy="3819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62475" cy="3819525"/>
                    </a:xfrm>
                    <a:prstGeom prst="rect">
                      <a:avLst/>
                    </a:prstGeom>
                    <a:noFill/>
                    <a:ln>
                      <a:noFill/>
                    </a:ln>
                  </pic:spPr>
                </pic:pic>
              </a:graphicData>
            </a:graphic>
          </wp:inline>
        </w:drawing>
      </w:r>
    </w:p>
    <w:p w:rsidR="0030442A" w:rsidRDefault="00A52575" w:rsidP="00FF4631">
      <w:pPr>
        <w:autoSpaceDE w:val="0"/>
        <w:autoSpaceDN w:val="0"/>
        <w:adjustRightInd w:val="0"/>
        <w:spacing w:after="60"/>
        <w:ind w:right="240"/>
        <w:jc w:val="center"/>
        <w:rPr>
          <w:lang w:val="en-US" w:eastAsia="en-US"/>
        </w:rPr>
      </w:pPr>
      <w:bookmarkStart w:id="1" w:name="_GoBack"/>
      <w:r>
        <w:rPr>
          <w:noProof/>
        </w:rPr>
        <w:drawing>
          <wp:inline distT="0" distB="0" distL="0" distR="0" wp14:anchorId="789175D5" wp14:editId="7F625D38">
            <wp:extent cx="3429000" cy="2724150"/>
            <wp:effectExtent l="0" t="0" r="0" b="0"/>
            <wp:docPr id="19" name="Picture 19" descr="wmiw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miwp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29000" cy="2724150"/>
                    </a:xfrm>
                    <a:prstGeom prst="rect">
                      <a:avLst/>
                    </a:prstGeom>
                    <a:noFill/>
                    <a:ln>
                      <a:noFill/>
                    </a:ln>
                  </pic:spPr>
                </pic:pic>
              </a:graphicData>
            </a:graphic>
          </wp:inline>
        </w:drawing>
      </w:r>
      <w:bookmarkEnd w:id="1"/>
    </w:p>
    <w:sectPr w:rsidR="0030442A">
      <w:headerReference w:type="default" r:id="rId35"/>
      <w:footerReference w:type="even" r:id="rId36"/>
      <w:footerReference w:type="default" r:id="rId37"/>
      <w:pgSz w:w="11906" w:h="16838"/>
      <w:pgMar w:top="1440" w:right="1797" w:bottom="1440" w:left="179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220D" w:rsidRDefault="009E220D">
      <w:r>
        <w:separator/>
      </w:r>
    </w:p>
  </w:endnote>
  <w:endnote w:type="continuationSeparator" w:id="0">
    <w:p w:rsidR="009E220D" w:rsidRDefault="009E22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3B3D" w:rsidRDefault="00773B3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050FB">
      <w:rPr>
        <w:rStyle w:val="PageNumber"/>
        <w:noProof/>
      </w:rPr>
      <w:t>1</w:t>
    </w:r>
    <w:r>
      <w:rPr>
        <w:rStyle w:val="PageNumber"/>
      </w:rPr>
      <w:fldChar w:fldCharType="end"/>
    </w:r>
  </w:p>
  <w:p w:rsidR="00773B3D" w:rsidRDefault="00773B3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3B3D" w:rsidRDefault="00773B3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F4631">
      <w:rPr>
        <w:rStyle w:val="PageNumber"/>
        <w:noProof/>
      </w:rPr>
      <w:t>14</w:t>
    </w:r>
    <w:r>
      <w:rPr>
        <w:rStyle w:val="PageNumber"/>
      </w:rPr>
      <w:fldChar w:fldCharType="end"/>
    </w:r>
  </w:p>
  <w:p w:rsidR="00773B3D" w:rsidRPr="00AF6063" w:rsidRDefault="00AF6063">
    <w:pPr>
      <w:pStyle w:val="Footer"/>
      <w:rPr>
        <w:i/>
        <w:color w:val="A6A6A6" w:themeColor="background1" w:themeShade="A6"/>
      </w:rPr>
    </w:pPr>
    <w:proofErr w:type="spellStart"/>
    <w:proofErr w:type="gramStart"/>
    <w:r w:rsidRPr="00AF6063">
      <w:rPr>
        <w:i/>
        <w:color w:val="A6A6A6" w:themeColor="background1" w:themeShade="A6"/>
      </w:rPr>
      <w:t>bp</w:t>
    </w:r>
    <w:proofErr w:type="spellEnd"/>
    <w:proofErr w:type="gramEnd"/>
    <w:r w:rsidR="00773B3D" w:rsidRPr="00AF6063">
      <w:rPr>
        <w:i/>
        <w:color w:val="A6A6A6" w:themeColor="background1" w:themeShade="A6"/>
      </w:rPr>
      <w:t xml:space="preserve"> remotemon</w:t>
    </w:r>
    <w:r w:rsidR="00146577" w:rsidRPr="00AF6063">
      <w:rPr>
        <w:i/>
        <w:color w:val="A6A6A6" w:themeColor="background1" w:themeShade="A6"/>
      </w:rPr>
      <w:t>_</w:t>
    </w:r>
    <w:r w:rsidRPr="00AF6063">
      <w:rPr>
        <w:i/>
        <w:color w:val="A6A6A6" w:themeColor="background1" w:themeShade="A6"/>
      </w:rPr>
      <w:t>15</w:t>
    </w:r>
    <w:r w:rsidR="00146577" w:rsidRPr="00AF6063">
      <w:rPr>
        <w:i/>
        <w:color w:val="A6A6A6" w:themeColor="background1" w:themeShade="A6"/>
      </w:rPr>
      <w:t>.doc 12</w:t>
    </w:r>
    <w:r w:rsidR="00A956EA" w:rsidRPr="00AF6063">
      <w:rPr>
        <w:i/>
        <w:color w:val="A6A6A6" w:themeColor="background1" w:themeShade="A6"/>
      </w:rPr>
      <w:t>/</w:t>
    </w:r>
    <w:r w:rsidRPr="00AF6063">
      <w:rPr>
        <w:i/>
        <w:color w:val="A6A6A6" w:themeColor="background1" w:themeShade="A6"/>
      </w:rPr>
      <w:t>1</w:t>
    </w:r>
    <w:r w:rsidR="00A956EA" w:rsidRPr="00AF6063">
      <w:rPr>
        <w:i/>
        <w:color w:val="A6A6A6" w:themeColor="background1" w:themeShade="A6"/>
      </w:rPr>
      <w:t>/</w:t>
    </w:r>
    <w:r w:rsidRPr="00AF6063">
      <w:rPr>
        <w:i/>
        <w:color w:val="A6A6A6" w:themeColor="background1" w:themeShade="A6"/>
      </w:rPr>
      <w:t>15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220D" w:rsidRDefault="009E220D">
      <w:r>
        <w:separator/>
      </w:r>
    </w:p>
  </w:footnote>
  <w:footnote w:type="continuationSeparator" w:id="0">
    <w:p w:rsidR="009E220D" w:rsidRDefault="009E22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3B3D" w:rsidRDefault="00773B3D">
    <w:pPr>
      <w:pStyle w:val="Header"/>
    </w:pPr>
    <w:r>
      <w:tab/>
    </w:r>
    <w:r>
      <w:tab/>
      <w:t>Network Monitoring and</w:t>
    </w:r>
    <w:r w:rsidR="00A956EA">
      <w:t xml:space="preserve"> Optimis</w:t>
    </w:r>
    <w:r>
      <w:t>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54ACA"/>
    <w:multiLevelType w:val="multilevel"/>
    <w:tmpl w:val="D47AE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9BB52F5"/>
    <w:multiLevelType w:val="multilevel"/>
    <w:tmpl w:val="93689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B276C75"/>
    <w:multiLevelType w:val="multilevel"/>
    <w:tmpl w:val="C21C524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nsid w:val="2C1567B6"/>
    <w:multiLevelType w:val="multilevel"/>
    <w:tmpl w:val="F1EA236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
    <w:nsid w:val="416D3C06"/>
    <w:multiLevelType w:val="hybridMultilevel"/>
    <w:tmpl w:val="EE1C4E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nsid w:val="47EC74F3"/>
    <w:multiLevelType w:val="multilevel"/>
    <w:tmpl w:val="A1328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B9677EB"/>
    <w:multiLevelType w:val="multilevel"/>
    <w:tmpl w:val="9A2AC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1D2202F"/>
    <w:multiLevelType w:val="multilevel"/>
    <w:tmpl w:val="B896D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8877F5B"/>
    <w:multiLevelType w:val="multilevel"/>
    <w:tmpl w:val="2A80B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D7516A6"/>
    <w:multiLevelType w:val="multilevel"/>
    <w:tmpl w:val="217280FA"/>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0">
    <w:nsid w:val="647F2FE0"/>
    <w:multiLevelType w:val="multilevel"/>
    <w:tmpl w:val="A672E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9D132AC"/>
    <w:multiLevelType w:val="multilevel"/>
    <w:tmpl w:val="7D98C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9C00413"/>
    <w:multiLevelType w:val="multilevel"/>
    <w:tmpl w:val="FCF2593A"/>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num w:numId="1">
    <w:abstractNumId w:val="2"/>
  </w:num>
  <w:num w:numId="2">
    <w:abstractNumId w:val="12"/>
  </w:num>
  <w:num w:numId="3">
    <w:abstractNumId w:val="7"/>
  </w:num>
  <w:num w:numId="4">
    <w:abstractNumId w:val="8"/>
  </w:num>
  <w:num w:numId="5">
    <w:abstractNumId w:val="5"/>
  </w:num>
  <w:num w:numId="6">
    <w:abstractNumId w:val="9"/>
  </w:num>
  <w:num w:numId="7">
    <w:abstractNumId w:val="3"/>
  </w:num>
  <w:num w:numId="8">
    <w:abstractNumId w:val="6"/>
  </w:num>
  <w:num w:numId="9">
    <w:abstractNumId w:val="11"/>
  </w:num>
  <w:num w:numId="10">
    <w:abstractNumId w:val="0"/>
  </w:num>
  <w:num w:numId="11">
    <w:abstractNumId w:val="10"/>
  </w:num>
  <w:num w:numId="12">
    <w:abstractNumId w:val="1"/>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2F6C"/>
    <w:rsid w:val="000036DD"/>
    <w:rsid w:val="00004904"/>
    <w:rsid w:val="00044AE0"/>
    <w:rsid w:val="000A0499"/>
    <w:rsid w:val="000B491E"/>
    <w:rsid w:val="00146577"/>
    <w:rsid w:val="00160C79"/>
    <w:rsid w:val="001928BE"/>
    <w:rsid w:val="001A0AF9"/>
    <w:rsid w:val="001A783C"/>
    <w:rsid w:val="001E1D9E"/>
    <w:rsid w:val="00216DF7"/>
    <w:rsid w:val="0023309B"/>
    <w:rsid w:val="002603AE"/>
    <w:rsid w:val="002D17D8"/>
    <w:rsid w:val="0030442A"/>
    <w:rsid w:val="00317933"/>
    <w:rsid w:val="0034651F"/>
    <w:rsid w:val="003640C6"/>
    <w:rsid w:val="00387B8E"/>
    <w:rsid w:val="003E38D3"/>
    <w:rsid w:val="004050FB"/>
    <w:rsid w:val="00462EEE"/>
    <w:rsid w:val="004805B7"/>
    <w:rsid w:val="004A4B8B"/>
    <w:rsid w:val="004D2A88"/>
    <w:rsid w:val="00576132"/>
    <w:rsid w:val="005B3F40"/>
    <w:rsid w:val="005C0249"/>
    <w:rsid w:val="00611971"/>
    <w:rsid w:val="006350B8"/>
    <w:rsid w:val="00650E5A"/>
    <w:rsid w:val="00675D90"/>
    <w:rsid w:val="006F5E18"/>
    <w:rsid w:val="006F7A8A"/>
    <w:rsid w:val="00746A2C"/>
    <w:rsid w:val="0075320F"/>
    <w:rsid w:val="00773B3D"/>
    <w:rsid w:val="007B04E0"/>
    <w:rsid w:val="00810F50"/>
    <w:rsid w:val="00835513"/>
    <w:rsid w:val="00992F6C"/>
    <w:rsid w:val="009E220D"/>
    <w:rsid w:val="009E4207"/>
    <w:rsid w:val="009E6794"/>
    <w:rsid w:val="009F7089"/>
    <w:rsid w:val="00A52575"/>
    <w:rsid w:val="00A57EBE"/>
    <w:rsid w:val="00A67D20"/>
    <w:rsid w:val="00A956EA"/>
    <w:rsid w:val="00AF6063"/>
    <w:rsid w:val="00B52F30"/>
    <w:rsid w:val="00B831FA"/>
    <w:rsid w:val="00BF7979"/>
    <w:rsid w:val="00C13C85"/>
    <w:rsid w:val="00C2053D"/>
    <w:rsid w:val="00C5247D"/>
    <w:rsid w:val="00CA7582"/>
    <w:rsid w:val="00CB1E66"/>
    <w:rsid w:val="00D00A4E"/>
    <w:rsid w:val="00D01F82"/>
    <w:rsid w:val="00D50F78"/>
    <w:rsid w:val="00D62FD7"/>
    <w:rsid w:val="00DA52A9"/>
    <w:rsid w:val="00DD143E"/>
    <w:rsid w:val="00DF50A0"/>
    <w:rsid w:val="00E10676"/>
    <w:rsid w:val="00E21BE8"/>
    <w:rsid w:val="00E26832"/>
    <w:rsid w:val="00E35F4E"/>
    <w:rsid w:val="00E97BCA"/>
    <w:rsid w:val="00EA643F"/>
    <w:rsid w:val="00F81717"/>
    <w:rsid w:val="00FC2365"/>
    <w:rsid w:val="00FF46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contacts" w:name="GivenName"/>
  <w:smartTagType w:namespaceuri="urn:schemas:contacts" w:name="nameSuffix"/>
  <w:smartTagType w:namespaceuri="urn:schemas:contacts" w:name="Sn"/>
  <w:smartTagType w:namespaceuri="urn:schemas-microsoft-com:office:smarttags" w:name="City"/>
  <w:smartTagType w:namespaceuri="urn:schemas-microsoft-com:office:smarttags" w:name="PersonName"/>
  <w:smartTagType w:namespaceuri="urn:schemas-microsoft-com:office:smarttags" w:name="place"/>
  <w:shapeDefaults>
    <o:shapedefaults v:ext="edit" spidmax="103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2">
    <w:name w:val="heading 2"/>
    <w:basedOn w:val="Normal"/>
    <w:next w:val="Normal"/>
    <w:qFormat/>
    <w:pPr>
      <w:keepNext/>
      <w:spacing w:before="240" w:after="60"/>
      <w:outlineLvl w:val="1"/>
    </w:pPr>
    <w:rPr>
      <w:rFonts w:ascii="Arial" w:hAnsi="Arial" w:cs="Arial"/>
      <w:b/>
      <w:bCs/>
      <w:i/>
      <w:iCs/>
      <w:sz w:val="28"/>
      <w:szCs w:val="28"/>
    </w:rPr>
  </w:style>
  <w:style w:type="paragraph" w:styleId="Heading3">
    <w:name w:val="heading 3"/>
    <w:basedOn w:val="Normal"/>
    <w:qFormat/>
    <w:pPr>
      <w:spacing w:before="100" w:beforeAutospacing="1" w:after="100" w:afterAutospacing="1"/>
      <w:outlineLvl w:val="2"/>
    </w:pPr>
    <w:rPr>
      <w:b/>
      <w:bCs/>
      <w:color w:val="000000"/>
      <w:sz w:val="27"/>
      <w:szCs w:val="27"/>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NormalWeb">
    <w:name w:val="Normal (Web)"/>
    <w:basedOn w:val="Normal"/>
    <w:pPr>
      <w:spacing w:before="100" w:beforeAutospacing="1" w:after="100" w:afterAutospacing="1"/>
    </w:pPr>
    <w:rPr>
      <w:color w:val="000000"/>
    </w:rPr>
  </w:style>
  <w:style w:type="character" w:styleId="Hyperlink">
    <w:name w:val="Hyperlink"/>
    <w:basedOn w:val="DefaultParagraphFont"/>
    <w:rPr>
      <w:color w:val="0000FF"/>
      <w:u w:val="single"/>
    </w:rPr>
  </w:style>
  <w:style w:type="character" w:styleId="Emphasis">
    <w:name w:val="Emphasis"/>
    <w:basedOn w:val="DefaultParagraphFont"/>
    <w:qFormat/>
    <w:rPr>
      <w:i/>
      <w:iCs/>
    </w:rPr>
  </w:style>
  <w:style w:type="paragraph" w:styleId="Footer">
    <w:name w:val="footer"/>
    <w:basedOn w:val="Normal"/>
    <w:pPr>
      <w:tabs>
        <w:tab w:val="center" w:pos="4153"/>
        <w:tab w:val="right" w:pos="8306"/>
      </w:tabs>
    </w:pPr>
  </w:style>
  <w:style w:type="character" w:styleId="PageNumber">
    <w:name w:val="page number"/>
    <w:basedOn w:val="DefaultParagraphFont"/>
  </w:style>
  <w:style w:type="paragraph" w:styleId="Header">
    <w:name w:val="header"/>
    <w:basedOn w:val="Normal"/>
    <w:pPr>
      <w:tabs>
        <w:tab w:val="center" w:pos="4153"/>
        <w:tab w:val="right" w:pos="8306"/>
      </w:tabs>
    </w:pPr>
  </w:style>
  <w:style w:type="paragraph" w:styleId="BodyText">
    <w:name w:val="Body Text"/>
    <w:basedOn w:val="Normal"/>
    <w:pPr>
      <w:spacing w:after="120"/>
    </w:pPr>
    <w:rPr>
      <w:sz w:val="20"/>
      <w:szCs w:val="20"/>
      <w:lang w:val="en-US" w:eastAsia="en-US"/>
    </w:rPr>
  </w:style>
  <w:style w:type="paragraph" w:styleId="BlockText">
    <w:name w:val="Block Text"/>
    <w:basedOn w:val="Normal"/>
    <w:pPr>
      <w:autoSpaceDE w:val="0"/>
      <w:autoSpaceDN w:val="0"/>
      <w:adjustRightInd w:val="0"/>
      <w:spacing w:after="60"/>
      <w:ind w:left="180" w:right="240"/>
    </w:pPr>
    <w:rPr>
      <w:szCs w:val="20"/>
      <w:lang w:val="en-US" w:eastAsia="en-US"/>
    </w:rPr>
  </w:style>
  <w:style w:type="paragraph" w:styleId="BodyText2">
    <w:name w:val="Body Text 2"/>
    <w:basedOn w:val="Normal"/>
    <w:pPr>
      <w:autoSpaceDE w:val="0"/>
      <w:autoSpaceDN w:val="0"/>
      <w:adjustRightInd w:val="0"/>
      <w:spacing w:after="60"/>
      <w:ind w:right="240"/>
    </w:pPr>
    <w:rPr>
      <w:lang w:val="en-US" w:eastAsia="en-US"/>
    </w:rPr>
  </w:style>
  <w:style w:type="character" w:styleId="FollowedHyperlink">
    <w:name w:val="FollowedHyperlink"/>
    <w:basedOn w:val="DefaultParagraphFont"/>
    <w:rPr>
      <w:color w:val="800080"/>
      <w:u w:val="single"/>
    </w:rPr>
  </w:style>
  <w:style w:type="paragraph" w:styleId="BalloonText">
    <w:name w:val="Balloon Text"/>
    <w:basedOn w:val="Normal"/>
    <w:link w:val="BalloonTextChar"/>
    <w:rsid w:val="00AF6063"/>
    <w:rPr>
      <w:rFonts w:ascii="Tahoma" w:hAnsi="Tahoma" w:cs="Tahoma"/>
      <w:sz w:val="16"/>
      <w:szCs w:val="16"/>
    </w:rPr>
  </w:style>
  <w:style w:type="character" w:customStyle="1" w:styleId="BalloonTextChar">
    <w:name w:val="Balloon Text Char"/>
    <w:basedOn w:val="DefaultParagraphFont"/>
    <w:link w:val="BalloonText"/>
    <w:rsid w:val="00AF6063"/>
    <w:rPr>
      <w:rFonts w:ascii="Tahoma" w:hAnsi="Tahoma" w:cs="Tahoma"/>
      <w:sz w:val="16"/>
      <w:szCs w:val="16"/>
    </w:rPr>
  </w:style>
  <w:style w:type="paragraph" w:styleId="ListParagraph">
    <w:name w:val="List Paragraph"/>
    <w:basedOn w:val="Normal"/>
    <w:uiPriority w:val="34"/>
    <w:qFormat/>
    <w:rsid w:val="006350B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2">
    <w:name w:val="heading 2"/>
    <w:basedOn w:val="Normal"/>
    <w:next w:val="Normal"/>
    <w:qFormat/>
    <w:pPr>
      <w:keepNext/>
      <w:spacing w:before="240" w:after="60"/>
      <w:outlineLvl w:val="1"/>
    </w:pPr>
    <w:rPr>
      <w:rFonts w:ascii="Arial" w:hAnsi="Arial" w:cs="Arial"/>
      <w:b/>
      <w:bCs/>
      <w:i/>
      <w:iCs/>
      <w:sz w:val="28"/>
      <w:szCs w:val="28"/>
    </w:rPr>
  </w:style>
  <w:style w:type="paragraph" w:styleId="Heading3">
    <w:name w:val="heading 3"/>
    <w:basedOn w:val="Normal"/>
    <w:qFormat/>
    <w:pPr>
      <w:spacing w:before="100" w:beforeAutospacing="1" w:after="100" w:afterAutospacing="1"/>
      <w:outlineLvl w:val="2"/>
    </w:pPr>
    <w:rPr>
      <w:b/>
      <w:bCs/>
      <w:color w:val="000000"/>
      <w:sz w:val="27"/>
      <w:szCs w:val="27"/>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NormalWeb">
    <w:name w:val="Normal (Web)"/>
    <w:basedOn w:val="Normal"/>
    <w:pPr>
      <w:spacing w:before="100" w:beforeAutospacing="1" w:after="100" w:afterAutospacing="1"/>
    </w:pPr>
    <w:rPr>
      <w:color w:val="000000"/>
    </w:rPr>
  </w:style>
  <w:style w:type="character" w:styleId="Hyperlink">
    <w:name w:val="Hyperlink"/>
    <w:basedOn w:val="DefaultParagraphFont"/>
    <w:rPr>
      <w:color w:val="0000FF"/>
      <w:u w:val="single"/>
    </w:rPr>
  </w:style>
  <w:style w:type="character" w:styleId="Emphasis">
    <w:name w:val="Emphasis"/>
    <w:basedOn w:val="DefaultParagraphFont"/>
    <w:qFormat/>
    <w:rPr>
      <w:i/>
      <w:iCs/>
    </w:rPr>
  </w:style>
  <w:style w:type="paragraph" w:styleId="Footer">
    <w:name w:val="footer"/>
    <w:basedOn w:val="Normal"/>
    <w:pPr>
      <w:tabs>
        <w:tab w:val="center" w:pos="4153"/>
        <w:tab w:val="right" w:pos="8306"/>
      </w:tabs>
    </w:pPr>
  </w:style>
  <w:style w:type="character" w:styleId="PageNumber">
    <w:name w:val="page number"/>
    <w:basedOn w:val="DefaultParagraphFont"/>
  </w:style>
  <w:style w:type="paragraph" w:styleId="Header">
    <w:name w:val="header"/>
    <w:basedOn w:val="Normal"/>
    <w:pPr>
      <w:tabs>
        <w:tab w:val="center" w:pos="4153"/>
        <w:tab w:val="right" w:pos="8306"/>
      </w:tabs>
    </w:pPr>
  </w:style>
  <w:style w:type="paragraph" w:styleId="BodyText">
    <w:name w:val="Body Text"/>
    <w:basedOn w:val="Normal"/>
    <w:pPr>
      <w:spacing w:after="120"/>
    </w:pPr>
    <w:rPr>
      <w:sz w:val="20"/>
      <w:szCs w:val="20"/>
      <w:lang w:val="en-US" w:eastAsia="en-US"/>
    </w:rPr>
  </w:style>
  <w:style w:type="paragraph" w:styleId="BlockText">
    <w:name w:val="Block Text"/>
    <w:basedOn w:val="Normal"/>
    <w:pPr>
      <w:autoSpaceDE w:val="0"/>
      <w:autoSpaceDN w:val="0"/>
      <w:adjustRightInd w:val="0"/>
      <w:spacing w:after="60"/>
      <w:ind w:left="180" w:right="240"/>
    </w:pPr>
    <w:rPr>
      <w:szCs w:val="20"/>
      <w:lang w:val="en-US" w:eastAsia="en-US"/>
    </w:rPr>
  </w:style>
  <w:style w:type="paragraph" w:styleId="BodyText2">
    <w:name w:val="Body Text 2"/>
    <w:basedOn w:val="Normal"/>
    <w:pPr>
      <w:autoSpaceDE w:val="0"/>
      <w:autoSpaceDN w:val="0"/>
      <w:adjustRightInd w:val="0"/>
      <w:spacing w:after="60"/>
      <w:ind w:right="240"/>
    </w:pPr>
    <w:rPr>
      <w:lang w:val="en-US" w:eastAsia="en-US"/>
    </w:rPr>
  </w:style>
  <w:style w:type="character" w:styleId="FollowedHyperlink">
    <w:name w:val="FollowedHyperlink"/>
    <w:basedOn w:val="DefaultParagraphFont"/>
    <w:rPr>
      <w:color w:val="800080"/>
      <w:u w:val="single"/>
    </w:rPr>
  </w:style>
  <w:style w:type="paragraph" w:styleId="BalloonText">
    <w:name w:val="Balloon Text"/>
    <w:basedOn w:val="Normal"/>
    <w:link w:val="BalloonTextChar"/>
    <w:rsid w:val="00AF6063"/>
    <w:rPr>
      <w:rFonts w:ascii="Tahoma" w:hAnsi="Tahoma" w:cs="Tahoma"/>
      <w:sz w:val="16"/>
      <w:szCs w:val="16"/>
    </w:rPr>
  </w:style>
  <w:style w:type="character" w:customStyle="1" w:styleId="BalloonTextChar">
    <w:name w:val="Balloon Text Char"/>
    <w:basedOn w:val="DefaultParagraphFont"/>
    <w:link w:val="BalloonText"/>
    <w:rsid w:val="00AF6063"/>
    <w:rPr>
      <w:rFonts w:ascii="Tahoma" w:hAnsi="Tahoma" w:cs="Tahoma"/>
      <w:sz w:val="16"/>
      <w:szCs w:val="16"/>
    </w:rPr>
  </w:style>
  <w:style w:type="paragraph" w:styleId="ListParagraph">
    <w:name w:val="List Paragraph"/>
    <w:basedOn w:val="Normal"/>
    <w:uiPriority w:val="34"/>
    <w:qFormat/>
    <w:rsid w:val="006350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emf"/><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image" Target="media/image2.wmf"/><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14</Pages>
  <Words>3188</Words>
  <Characters>18173</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Network Measurement and Metrics</vt:lpstr>
    </vt:vector>
  </TitlesOfParts>
  <Company>Sheffield Hallam University</Company>
  <LinksUpToDate>false</LinksUpToDate>
  <CharactersWithSpaces>21319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Measurement and Metrics</dc:title>
  <dc:creator>Communication and IT Services</dc:creator>
  <cp:lastModifiedBy>Bernardi Pranggono</cp:lastModifiedBy>
  <cp:revision>7</cp:revision>
  <cp:lastPrinted>2006-03-20T12:27:00Z</cp:lastPrinted>
  <dcterms:created xsi:type="dcterms:W3CDTF">2016-03-17T13:49:00Z</dcterms:created>
  <dcterms:modified xsi:type="dcterms:W3CDTF">2016-03-17T13:53:00Z</dcterms:modified>
</cp:coreProperties>
</file>