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12F" w:rsidRDefault="001B212F" w:rsidP="00F2690A">
      <w:pPr>
        <w:jc w:val="right"/>
      </w:pPr>
      <w:r>
        <w:t>Department of ACES, SHU</w:t>
      </w:r>
    </w:p>
    <w:p w:rsidR="00F2690A" w:rsidRDefault="00F2690A" w:rsidP="00F2690A">
      <w:pPr>
        <w:jc w:val="right"/>
      </w:pPr>
      <w:r>
        <w:t>Embedded Systems Design</w:t>
      </w:r>
    </w:p>
    <w:p w:rsidR="00F2690A" w:rsidRDefault="00F2690A" w:rsidP="00F2690A">
      <w:pPr>
        <w:jc w:val="right"/>
      </w:pPr>
      <w:r>
        <w:t>Semester 2 academic year 201</w:t>
      </w:r>
      <w:r w:rsidR="00BE055F">
        <w:t>7/18</w:t>
      </w:r>
      <w:r>
        <w:t xml:space="preserve"> </w:t>
      </w:r>
    </w:p>
    <w:p w:rsidR="00F2690A" w:rsidRPr="00F2690A" w:rsidRDefault="00F2690A">
      <w:pPr>
        <w:rPr>
          <w:b/>
        </w:rPr>
      </w:pPr>
      <w:r w:rsidRPr="00F2690A">
        <w:rPr>
          <w:b/>
        </w:rPr>
        <w:t xml:space="preserve">Lab </w:t>
      </w:r>
      <w:r w:rsidR="00B26E74">
        <w:rPr>
          <w:b/>
        </w:rPr>
        <w:t>B</w:t>
      </w:r>
      <w:r w:rsidRPr="00F2690A">
        <w:rPr>
          <w:b/>
        </w:rPr>
        <w:t xml:space="preserve">: Using STM32CubeMX for </w:t>
      </w:r>
      <w:r w:rsidR="00B26E74">
        <w:rPr>
          <w:b/>
        </w:rPr>
        <w:t>operating peripherals and interrupts</w:t>
      </w:r>
    </w:p>
    <w:p w:rsidR="0038195C" w:rsidRDefault="00F2690A">
      <w:r>
        <w:t xml:space="preserve">Lab </w:t>
      </w:r>
      <w:r w:rsidR="0047135F">
        <w:t>B</w:t>
      </w:r>
      <w:r>
        <w:t xml:space="preserve"> consists of three assignments</w:t>
      </w:r>
      <w:r>
        <w:br/>
      </w:r>
      <w:r w:rsidR="0038195C">
        <w:t xml:space="preserve">- </w:t>
      </w:r>
      <w:r w:rsidR="00B26E74">
        <w:t xml:space="preserve">using the </w:t>
      </w:r>
      <w:proofErr w:type="spellStart"/>
      <w:r w:rsidR="00B26E74">
        <w:t>SysTick</w:t>
      </w:r>
      <w:proofErr w:type="spellEnd"/>
      <w:r w:rsidR="00B26E74">
        <w:t xml:space="preserve"> timer to improve responsiveness of the button</w:t>
      </w:r>
      <w:r w:rsidR="0038195C">
        <w:t>;</w:t>
      </w:r>
    </w:p>
    <w:p w:rsidR="0038195C" w:rsidRDefault="0038195C">
      <w:r>
        <w:t>-</w:t>
      </w:r>
      <w:r w:rsidR="00B26E74">
        <w:t xml:space="preserve"> using an additional timer to trigger the ADC at the required rate</w:t>
      </w:r>
      <w:r>
        <w:t>;</w:t>
      </w:r>
    </w:p>
    <w:p w:rsidR="00B26E74" w:rsidRDefault="0038195C">
      <w:r>
        <w:t>-</w:t>
      </w:r>
      <w:r w:rsidR="00B26E74">
        <w:t xml:space="preserve"> using interrupts for the perfect ADC timing and ultimate button's responsiveness.</w:t>
      </w:r>
    </w:p>
    <w:p w:rsidR="00FE2EC2" w:rsidRDefault="00FE2EC2">
      <w:pPr>
        <w:rPr>
          <w:b/>
          <w:i/>
        </w:rPr>
      </w:pPr>
    </w:p>
    <w:p w:rsidR="00F2690A" w:rsidRDefault="00F2690A">
      <w:r w:rsidRPr="00F2690A">
        <w:rPr>
          <w:b/>
          <w:i/>
        </w:rPr>
        <w:t>Assignment 1</w:t>
      </w:r>
      <w:r>
        <w:t xml:space="preserve"> - </w:t>
      </w:r>
      <w:r w:rsidR="00631287">
        <w:t xml:space="preserve">using the </w:t>
      </w:r>
      <w:proofErr w:type="spellStart"/>
      <w:r w:rsidR="00631287">
        <w:t>SysTick</w:t>
      </w:r>
      <w:proofErr w:type="spellEnd"/>
      <w:r w:rsidR="00631287">
        <w:t xml:space="preserve"> timer to improve responsiveness of the button</w:t>
      </w:r>
    </w:p>
    <w:p w:rsidR="00631287" w:rsidRDefault="00631287">
      <w:r>
        <w:t xml:space="preserve">As you have observed in </w:t>
      </w:r>
      <w:proofErr w:type="spellStart"/>
      <w:r>
        <w:t>LabA</w:t>
      </w:r>
      <w:proofErr w:type="spellEnd"/>
      <w:r>
        <w:t xml:space="preserve">, you need to press the button and wait for a while until the relevant LED goes ON. This is because there are several delays inserted into the </w:t>
      </w:r>
      <w:proofErr w:type="spellStart"/>
      <w:r>
        <w:t>superloop</w:t>
      </w:r>
      <w:proofErr w:type="spellEnd"/>
      <w:r>
        <w:t xml:space="preserve"> to provide for your specified timing. The delays are implemented using the </w:t>
      </w:r>
      <w:proofErr w:type="spellStart"/>
      <w:r w:rsidR="001B212F" w:rsidRPr="001B212F">
        <w:rPr>
          <w:b/>
          <w:i/>
        </w:rPr>
        <w:t>HAL_Delay</w:t>
      </w:r>
      <w:proofErr w:type="spellEnd"/>
      <w:r>
        <w:t xml:space="preserve"> delay function that is </w:t>
      </w:r>
      <w:r w:rsidRPr="00631287">
        <w:rPr>
          <w:b/>
          <w:i/>
        </w:rPr>
        <w:t xml:space="preserve">blocking </w:t>
      </w:r>
      <w:r>
        <w:t xml:space="preserve">- i.e., when it is executed the MCU cannot do anything </w:t>
      </w:r>
      <w:r w:rsidR="00240653">
        <w:t>else</w:t>
      </w:r>
      <w:r>
        <w:t xml:space="preserve"> (unless the interrupts are enabled</w:t>
      </w:r>
      <w:r w:rsidR="00240653">
        <w:t xml:space="preserve"> and operate</w:t>
      </w:r>
      <w:r>
        <w:t xml:space="preserve">). The button is checked once in the </w:t>
      </w:r>
      <w:proofErr w:type="spellStart"/>
      <w:r>
        <w:t>superloop</w:t>
      </w:r>
      <w:proofErr w:type="spellEnd"/>
      <w:r>
        <w:t xml:space="preserve"> thus sometimes the response can be fast but in the worst case you may need to wait for up to  ____ s (</w:t>
      </w:r>
      <w:r w:rsidRPr="000B3407">
        <w:rPr>
          <w:u w:val="single"/>
        </w:rPr>
        <w:t>calculate for how many</w:t>
      </w:r>
      <w:r w:rsidR="00240653" w:rsidRPr="000B3407">
        <w:rPr>
          <w:u w:val="single"/>
        </w:rPr>
        <w:t xml:space="preserve"> from your variant</w:t>
      </w:r>
      <w:r w:rsidR="000B3407" w:rsidRPr="000B3407">
        <w:rPr>
          <w:u w:val="single"/>
        </w:rPr>
        <w:t xml:space="preserve"> for your CW report</w:t>
      </w:r>
      <w:r>
        <w:t>).</w:t>
      </w:r>
      <w:r w:rsidR="00F85BFE">
        <w:t xml:space="preserve"> You may want to comment out the section of the LabAa2 code that controls the LED1B and LED2B to </w:t>
      </w:r>
      <w:r w:rsidR="00240653">
        <w:t>check that</w:t>
      </w:r>
      <w:r w:rsidR="00F85BFE">
        <w:t xml:space="preserve"> </w:t>
      </w:r>
      <w:r w:rsidR="00240653">
        <w:t>the</w:t>
      </w:r>
      <w:r w:rsidR="00F85BFE">
        <w:t xml:space="preserve"> response on the button press</w:t>
      </w:r>
      <w:r w:rsidR="00240653">
        <w:t xml:space="preserve"> becomes almost instant</w:t>
      </w:r>
      <w:r w:rsidR="00F85BFE">
        <w:t>.</w:t>
      </w:r>
    </w:p>
    <w:p w:rsidR="00631287" w:rsidRDefault="00631287">
      <w:r>
        <w:t>There is a way of improving this by using a code structure somehow similar to that of the state machine</w:t>
      </w:r>
      <w:r w:rsidR="00910CB4">
        <w:t xml:space="preserve">. There are three states for the LEDs (first ON, second OFF; first OFF, second ON; both OFF) that needs to be </w:t>
      </w:r>
      <w:r w:rsidR="00240653">
        <w:t>set</w:t>
      </w:r>
      <w:r w:rsidR="00910CB4">
        <w:t xml:space="preserve"> depending on the amount of time elapsed since the start of the </w:t>
      </w:r>
      <w:r w:rsidR="00240653">
        <w:t>blinking</w:t>
      </w:r>
      <w:r w:rsidR="00910CB4">
        <w:t xml:space="preserve"> cycle as shown on the diagram below:</w:t>
      </w:r>
    </w:p>
    <w:p w:rsidR="00910CB4" w:rsidRDefault="00910CB4">
      <w:r>
        <w:rPr>
          <w:noProof/>
          <w:lang w:eastAsia="en-GB"/>
        </w:rPr>
        <w:drawing>
          <wp:inline distT="0" distB="0" distL="0" distR="0" wp14:anchorId="7A060576" wp14:editId="7CD6B8A9">
            <wp:extent cx="4705400" cy="187663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10490" cy="1878660"/>
                    </a:xfrm>
                    <a:prstGeom prst="rect">
                      <a:avLst/>
                    </a:prstGeom>
                  </pic:spPr>
                </pic:pic>
              </a:graphicData>
            </a:graphic>
          </wp:inline>
        </w:drawing>
      </w:r>
    </w:p>
    <w:p w:rsidR="00910CB4" w:rsidRDefault="00910CB4">
      <w:r>
        <w:t>(</w:t>
      </w:r>
      <w:proofErr w:type="gramStart"/>
      <w:r>
        <w:t>here</w:t>
      </w:r>
      <w:proofErr w:type="gramEnd"/>
      <w:r>
        <w:t xml:space="preserve"> the LEDs LED1B and LED2B, </w:t>
      </w:r>
      <w:r w:rsidR="00FE2EC2">
        <w:t xml:space="preserve">and </w:t>
      </w:r>
      <w:r>
        <w:t>the delays t1, t2 and t3 are determined by your student ID number in LabA1</w:t>
      </w:r>
      <w:r w:rsidR="00FE2EC2">
        <w:t>; another, more detailed, time diagram is presented in the appendix A</w:t>
      </w:r>
      <w:r>
        <w:t>).</w:t>
      </w:r>
    </w:p>
    <w:p w:rsidR="005F043B" w:rsidRPr="00E55EC3" w:rsidRDefault="006473B2" w:rsidP="00DF1769">
      <w:pPr>
        <w:spacing w:after="0" w:line="360" w:lineRule="auto"/>
      </w:pPr>
      <w:r>
        <w:lastRenderedPageBreak/>
        <w:t xml:space="preserve">In this assignment you will need </w:t>
      </w:r>
      <w:r w:rsidRPr="00E55EC3">
        <w:t xml:space="preserve">to replace </w:t>
      </w:r>
      <w:r w:rsidR="005F043B" w:rsidRPr="00E55EC3">
        <w:t xml:space="preserve">the piece of code that you developed to control the LED1B and LED2B with the two pieces of code - one will check the time elapsed since you completed the </w:t>
      </w:r>
      <w:r w:rsidR="00240653" w:rsidRPr="00E55EC3">
        <w:t>previous blinking</w:t>
      </w:r>
      <w:r w:rsidR="005F043B" w:rsidRPr="00E55EC3">
        <w:t xml:space="preserve"> cycle and set the state variable; and </w:t>
      </w:r>
      <w:r w:rsidR="00240653" w:rsidRPr="00E55EC3">
        <w:t xml:space="preserve">the </w:t>
      </w:r>
      <w:r w:rsidR="005F043B" w:rsidRPr="00E55EC3">
        <w:t>other piece of code will control the LED1B and LED2B according to the present state.</w:t>
      </w:r>
    </w:p>
    <w:p w:rsidR="007E69A3" w:rsidRPr="0071728E" w:rsidRDefault="007E69A3" w:rsidP="00DF1769">
      <w:pPr>
        <w:spacing w:after="0" w:line="360" w:lineRule="auto"/>
        <w:rPr>
          <w:b/>
          <w:i/>
        </w:rPr>
      </w:pPr>
      <w:r w:rsidRPr="0071728E">
        <w:rPr>
          <w:b/>
          <w:i/>
        </w:rPr>
        <w:t xml:space="preserve">Please clone the LabA2 Cube and MDK projects into the </w:t>
      </w:r>
      <w:proofErr w:type="spellStart"/>
      <w:r w:rsidRPr="0071728E">
        <w:rPr>
          <w:b/>
          <w:i/>
        </w:rPr>
        <w:t>LabB</w:t>
      </w:r>
      <w:proofErr w:type="spellEnd"/>
      <w:r w:rsidR="0071728E" w:rsidRPr="0071728E">
        <w:rPr>
          <w:b/>
          <w:i/>
        </w:rPr>
        <w:t>/B1 folder</w:t>
      </w:r>
      <w:r w:rsidRPr="0071728E">
        <w:rPr>
          <w:b/>
          <w:i/>
        </w:rPr>
        <w:t xml:space="preserve"> ones using the appropriate section of the Reference Manual on BB.</w:t>
      </w:r>
    </w:p>
    <w:p w:rsidR="005F043B" w:rsidRPr="005F043B" w:rsidRDefault="005F043B" w:rsidP="00DF1769">
      <w:pPr>
        <w:spacing w:after="0" w:line="360" w:lineRule="auto"/>
        <w:rPr>
          <w:rFonts w:ascii="Courier New" w:hAnsi="Courier New" w:cs="Courier New"/>
          <w:b/>
        </w:rPr>
      </w:pPr>
      <w:r>
        <w:t xml:space="preserve">Please declare </w:t>
      </w:r>
      <w:r w:rsidR="00240653">
        <w:t>with</w:t>
      </w:r>
      <w:r>
        <w:t>in the appropriate place</w:t>
      </w:r>
      <w:r w:rsidR="00240653">
        <w:t>holder for user code</w:t>
      </w:r>
      <w:r>
        <w:br/>
      </w:r>
      <w:r w:rsidRPr="005F043B">
        <w:rPr>
          <w:rFonts w:ascii="Courier New" w:hAnsi="Courier New" w:cs="Courier New"/>
          <w:b/>
        </w:rPr>
        <w:t>uint32_t state=1;</w:t>
      </w:r>
      <w:r w:rsidRPr="005F043B">
        <w:rPr>
          <w:rFonts w:ascii="Courier New" w:hAnsi="Courier New" w:cs="Courier New"/>
          <w:b/>
        </w:rPr>
        <w:tab/>
        <w:t>// present state, start from the state 1</w:t>
      </w:r>
    </w:p>
    <w:p w:rsidR="005F043B" w:rsidRPr="005F043B" w:rsidRDefault="005F043B" w:rsidP="00DF1769">
      <w:pPr>
        <w:spacing w:after="0" w:line="360" w:lineRule="auto"/>
        <w:rPr>
          <w:rFonts w:ascii="Courier New" w:hAnsi="Courier New" w:cs="Courier New"/>
          <w:b/>
        </w:rPr>
      </w:pPr>
      <w:proofErr w:type="gramStart"/>
      <w:r w:rsidRPr="005F043B">
        <w:rPr>
          <w:rFonts w:ascii="Courier New" w:hAnsi="Courier New" w:cs="Courier New"/>
          <w:b/>
        </w:rPr>
        <w:t>uint32_t</w:t>
      </w:r>
      <w:proofErr w:type="gramEnd"/>
      <w:r w:rsidRPr="005F043B">
        <w:rPr>
          <w:rFonts w:ascii="Courier New" w:hAnsi="Courier New" w:cs="Courier New"/>
          <w:b/>
        </w:rPr>
        <w:t xml:space="preserve"> </w:t>
      </w:r>
      <w:proofErr w:type="spellStart"/>
      <w:r w:rsidRPr="005F043B">
        <w:rPr>
          <w:rFonts w:ascii="Courier New" w:hAnsi="Courier New" w:cs="Courier New"/>
          <w:b/>
        </w:rPr>
        <w:t>OldSysTick</w:t>
      </w:r>
      <w:proofErr w:type="spellEnd"/>
      <w:r w:rsidRPr="005F043B">
        <w:rPr>
          <w:rFonts w:ascii="Courier New" w:hAnsi="Courier New" w:cs="Courier New"/>
          <w:b/>
        </w:rPr>
        <w:t>;// variable to keep track of time</w:t>
      </w:r>
    </w:p>
    <w:p w:rsidR="005F043B" w:rsidRPr="005F043B" w:rsidRDefault="005F043B" w:rsidP="00DF1769">
      <w:pPr>
        <w:spacing w:after="0" w:line="360" w:lineRule="auto"/>
      </w:pPr>
      <w:proofErr w:type="gramStart"/>
      <w:r w:rsidRPr="005F043B">
        <w:rPr>
          <w:rFonts w:ascii="Courier New" w:hAnsi="Courier New" w:cs="Courier New"/>
          <w:b/>
        </w:rPr>
        <w:t>uint32_t</w:t>
      </w:r>
      <w:proofErr w:type="gramEnd"/>
      <w:r w:rsidRPr="005F043B">
        <w:rPr>
          <w:rFonts w:ascii="Courier New" w:hAnsi="Courier New" w:cs="Courier New"/>
        </w:rPr>
        <w:t xml:space="preserve"> </w:t>
      </w:r>
      <w:r w:rsidRPr="005F043B">
        <w:t xml:space="preserve">is the platform independent declaration of 32 bits unsigned integer. This data type is native to ARM </w:t>
      </w:r>
      <w:r>
        <w:t>m</w:t>
      </w:r>
      <w:r w:rsidRPr="005F043B">
        <w:t xml:space="preserve">icrocontrollers thus </w:t>
      </w:r>
      <w:r w:rsidR="00E55EC3">
        <w:t xml:space="preserve">it </w:t>
      </w:r>
      <w:r w:rsidRPr="005F043B">
        <w:t xml:space="preserve">takes </w:t>
      </w:r>
      <w:r>
        <w:t xml:space="preserve">the </w:t>
      </w:r>
      <w:r w:rsidRPr="005F043B">
        <w:t xml:space="preserve">least time to </w:t>
      </w:r>
      <w:r w:rsidR="002F06B5">
        <w:t xml:space="preserve">operate. (You may want to </w:t>
      </w:r>
      <w:proofErr w:type="gramStart"/>
      <w:r w:rsidR="002F06B5">
        <w:t>use</w:t>
      </w:r>
      <w:r w:rsidR="00240653">
        <w:t xml:space="preserve"> </w:t>
      </w:r>
      <w:r w:rsidR="002F06B5">
        <w:t xml:space="preserve"> </w:t>
      </w:r>
      <w:r w:rsidR="002F06B5" w:rsidRPr="005F043B">
        <w:rPr>
          <w:rFonts w:ascii="Courier New" w:hAnsi="Courier New" w:cs="Courier New"/>
          <w:b/>
        </w:rPr>
        <w:t>uint</w:t>
      </w:r>
      <w:r w:rsidR="002F06B5">
        <w:rPr>
          <w:rFonts w:ascii="Courier New" w:hAnsi="Courier New" w:cs="Courier New"/>
          <w:b/>
        </w:rPr>
        <w:t>8</w:t>
      </w:r>
      <w:proofErr w:type="gramEnd"/>
      <w:r w:rsidR="002F06B5" w:rsidRPr="005F043B">
        <w:rPr>
          <w:rFonts w:ascii="Courier New" w:hAnsi="Courier New" w:cs="Courier New"/>
          <w:b/>
        </w:rPr>
        <w:t>_t</w:t>
      </w:r>
      <w:r w:rsidR="002F06B5">
        <w:t xml:space="preserve"> </w:t>
      </w:r>
      <w:r w:rsidR="00240653">
        <w:t xml:space="preserve"> </w:t>
      </w:r>
      <w:r w:rsidR="002F06B5">
        <w:t xml:space="preserve">or </w:t>
      </w:r>
      <w:r w:rsidR="00240653">
        <w:t xml:space="preserve"> </w:t>
      </w:r>
      <w:r w:rsidR="002F06B5" w:rsidRPr="005F043B">
        <w:rPr>
          <w:rFonts w:ascii="Courier New" w:hAnsi="Courier New" w:cs="Courier New"/>
          <w:b/>
        </w:rPr>
        <w:t>uint</w:t>
      </w:r>
      <w:r w:rsidR="002F06B5">
        <w:rPr>
          <w:rFonts w:ascii="Courier New" w:hAnsi="Courier New" w:cs="Courier New"/>
          <w:b/>
        </w:rPr>
        <w:t>16</w:t>
      </w:r>
      <w:r w:rsidR="002F06B5" w:rsidRPr="005F043B">
        <w:rPr>
          <w:rFonts w:ascii="Courier New" w:hAnsi="Courier New" w:cs="Courier New"/>
          <w:b/>
        </w:rPr>
        <w:t>_t</w:t>
      </w:r>
      <w:r w:rsidR="002F06B5">
        <w:t xml:space="preserve"> </w:t>
      </w:r>
      <w:r w:rsidR="00240653">
        <w:t xml:space="preserve"> </w:t>
      </w:r>
      <w:r w:rsidR="00E55EC3">
        <w:t xml:space="preserve">instead </w:t>
      </w:r>
      <w:r w:rsidR="002F06B5">
        <w:t xml:space="preserve">to save some memory but the memory is ample for this </w:t>
      </w:r>
      <w:r w:rsidR="001B212F">
        <w:t>MCU</w:t>
      </w:r>
      <w:r w:rsidR="002F06B5">
        <w:t xml:space="preserve"> thus go for simplicity and efficiency</w:t>
      </w:r>
      <w:r w:rsidR="00240653">
        <w:t xml:space="preserve"> instead</w:t>
      </w:r>
      <w:r w:rsidR="002F06B5">
        <w:t>.)</w:t>
      </w:r>
    </w:p>
    <w:p w:rsidR="002F06B5" w:rsidRDefault="005F043B" w:rsidP="00DF1769">
      <w:pPr>
        <w:spacing w:after="0" w:line="360" w:lineRule="auto"/>
      </w:pPr>
      <w:r>
        <w:t xml:space="preserve">Before </w:t>
      </w:r>
      <w:r w:rsidR="002F06B5">
        <w:t xml:space="preserve">entering </w:t>
      </w:r>
      <w:r>
        <w:t xml:space="preserve">the </w:t>
      </w:r>
      <w:proofErr w:type="spellStart"/>
      <w:r>
        <w:t>superloop</w:t>
      </w:r>
      <w:proofErr w:type="spellEnd"/>
      <w:r w:rsidR="002F06B5">
        <w:t xml:space="preserve"> take note of the </w:t>
      </w:r>
      <w:proofErr w:type="spellStart"/>
      <w:r w:rsidR="001706F1">
        <w:t>SysTick</w:t>
      </w:r>
      <w:proofErr w:type="spellEnd"/>
      <w:r w:rsidR="002F06B5">
        <w:t xml:space="preserve"> value</w:t>
      </w:r>
      <w:r w:rsidR="00E55EC3">
        <w:t xml:space="preserve"> (it counts t</w:t>
      </w:r>
      <w:r w:rsidR="001706F1">
        <w:t xml:space="preserve">ime starting from the </w:t>
      </w:r>
      <w:r w:rsidR="00E55EC3">
        <w:t>CPU reset</w:t>
      </w:r>
      <w:r w:rsidR="001706F1">
        <w:t xml:space="preserve"> in milliseconds</w:t>
      </w:r>
      <w:r w:rsidR="00E55EC3">
        <w:t>, 24 bits wide)</w:t>
      </w:r>
      <w:r>
        <w:t>:</w:t>
      </w:r>
    </w:p>
    <w:p w:rsidR="002F06B5" w:rsidRPr="00BD423A" w:rsidRDefault="002F06B5" w:rsidP="00DF1769">
      <w:pPr>
        <w:spacing w:after="0" w:line="360" w:lineRule="auto"/>
        <w:rPr>
          <w:rFonts w:ascii="Courier New" w:hAnsi="Courier New" w:cs="Courier New"/>
          <w:b/>
        </w:rPr>
      </w:pPr>
      <w:proofErr w:type="spellStart"/>
      <w:r w:rsidRPr="00BD423A">
        <w:rPr>
          <w:rFonts w:ascii="Courier New" w:hAnsi="Courier New" w:cs="Courier New"/>
          <w:b/>
          <w:sz w:val="28"/>
        </w:rPr>
        <w:t>OldSysTick</w:t>
      </w:r>
      <w:proofErr w:type="spellEnd"/>
      <w:r w:rsidRPr="00BD423A">
        <w:rPr>
          <w:rFonts w:ascii="Courier New" w:hAnsi="Courier New" w:cs="Courier New"/>
          <w:b/>
          <w:sz w:val="28"/>
        </w:rPr>
        <w:t xml:space="preserve"> = </w:t>
      </w:r>
      <w:proofErr w:type="spellStart"/>
      <w:r w:rsidR="00B57461" w:rsidRPr="001B212F">
        <w:rPr>
          <w:rFonts w:ascii="Courier New" w:hAnsi="Courier New" w:cs="Courier New"/>
          <w:b/>
          <w:sz w:val="28"/>
        </w:rPr>
        <w:t>HAL_</w:t>
      </w:r>
      <w:proofErr w:type="gramStart"/>
      <w:r w:rsidR="00B57461" w:rsidRPr="001B212F">
        <w:rPr>
          <w:rFonts w:ascii="Courier New" w:hAnsi="Courier New" w:cs="Courier New"/>
          <w:b/>
          <w:sz w:val="28"/>
        </w:rPr>
        <w:t>GetTick</w:t>
      </w:r>
      <w:proofErr w:type="spellEnd"/>
      <w:r w:rsidR="00B57461" w:rsidRPr="001B212F">
        <w:rPr>
          <w:rFonts w:ascii="Courier New" w:hAnsi="Courier New" w:cs="Courier New"/>
          <w:b/>
          <w:sz w:val="28"/>
        </w:rPr>
        <w:t>(</w:t>
      </w:r>
      <w:proofErr w:type="gramEnd"/>
      <w:r w:rsidR="00B57461" w:rsidRPr="001B212F">
        <w:rPr>
          <w:rFonts w:ascii="Courier New" w:hAnsi="Courier New" w:cs="Courier New"/>
          <w:b/>
          <w:sz w:val="28"/>
        </w:rPr>
        <w:t>)</w:t>
      </w:r>
      <w:r w:rsidRPr="00BD423A">
        <w:rPr>
          <w:rFonts w:ascii="Courier New" w:hAnsi="Courier New" w:cs="Courier New"/>
          <w:b/>
          <w:sz w:val="28"/>
        </w:rPr>
        <w:t>;</w:t>
      </w:r>
      <w:r w:rsidR="001B212F">
        <w:rPr>
          <w:rFonts w:ascii="Courier New" w:hAnsi="Courier New" w:cs="Courier New"/>
          <w:b/>
          <w:sz w:val="28"/>
        </w:rPr>
        <w:t xml:space="preserve"> state=1;</w:t>
      </w:r>
      <w:r w:rsidRPr="00BD423A">
        <w:rPr>
          <w:rFonts w:ascii="Courier New" w:hAnsi="Courier New" w:cs="Courier New"/>
          <w:b/>
          <w:sz w:val="28"/>
        </w:rPr>
        <w:t xml:space="preserve"> </w:t>
      </w:r>
      <w:r w:rsidRPr="00BD423A">
        <w:rPr>
          <w:rFonts w:ascii="Courier New" w:hAnsi="Courier New" w:cs="Courier New"/>
          <w:b/>
        </w:rPr>
        <w:t xml:space="preserve"> </w:t>
      </w:r>
    </w:p>
    <w:p w:rsidR="002F06B5" w:rsidRDefault="002F06B5" w:rsidP="00DF1769">
      <w:pPr>
        <w:spacing w:after="0" w:line="360" w:lineRule="auto"/>
      </w:pPr>
      <w:r>
        <w:t xml:space="preserve">Within the </w:t>
      </w:r>
      <w:proofErr w:type="spellStart"/>
      <w:r>
        <w:t>superloop</w:t>
      </w:r>
      <w:proofErr w:type="spellEnd"/>
      <w:r>
        <w:t xml:space="preserve"> i</w:t>
      </w:r>
      <w:r w:rsidR="00BD423A">
        <w:t>n</w:t>
      </w:r>
      <w:r>
        <w:t>stead of the old code controlling the LED1B and LED2B have the code like</w:t>
      </w:r>
    </w:p>
    <w:p w:rsidR="002F06B5" w:rsidRPr="00BD423A" w:rsidRDefault="002F06B5" w:rsidP="00DF1769">
      <w:pPr>
        <w:spacing w:after="0" w:line="360" w:lineRule="auto"/>
        <w:rPr>
          <w:rFonts w:ascii="Courier New" w:hAnsi="Courier New" w:cs="Courier New"/>
          <w:b/>
        </w:rPr>
      </w:pPr>
      <w:r w:rsidRPr="00BD423A">
        <w:rPr>
          <w:rFonts w:ascii="Courier New" w:hAnsi="Courier New" w:cs="Courier New"/>
          <w:b/>
        </w:rPr>
        <w:tab/>
      </w:r>
      <w:proofErr w:type="gramStart"/>
      <w:r w:rsidRPr="00BD423A">
        <w:rPr>
          <w:rFonts w:ascii="Courier New" w:hAnsi="Courier New" w:cs="Courier New"/>
          <w:b/>
        </w:rPr>
        <w:t>switch</w:t>
      </w:r>
      <w:proofErr w:type="gramEnd"/>
      <w:r w:rsidRPr="00BD423A">
        <w:rPr>
          <w:rFonts w:ascii="Courier New" w:hAnsi="Courier New" w:cs="Courier New"/>
          <w:b/>
        </w:rPr>
        <w:t xml:space="preserve"> (state)</w:t>
      </w:r>
      <w:r w:rsidRPr="00BD423A">
        <w:rPr>
          <w:rFonts w:ascii="Courier New" w:hAnsi="Courier New" w:cs="Courier New"/>
          <w:b/>
        </w:rPr>
        <w:tab/>
      </w:r>
      <w:r w:rsidRPr="00BD423A">
        <w:rPr>
          <w:rFonts w:ascii="Courier New" w:hAnsi="Courier New" w:cs="Courier New"/>
          <w:b/>
        </w:rPr>
        <w:tab/>
        <w:t>{</w:t>
      </w:r>
    </w:p>
    <w:p w:rsidR="005A30C2" w:rsidRDefault="002F06B5" w:rsidP="00DF1769">
      <w:pPr>
        <w:spacing w:after="0" w:line="360" w:lineRule="auto"/>
        <w:rPr>
          <w:rFonts w:ascii="Courier New" w:hAnsi="Courier New" w:cs="Courier New"/>
          <w:b/>
        </w:rPr>
      </w:pPr>
      <w:r w:rsidRPr="00BD423A">
        <w:rPr>
          <w:rFonts w:ascii="Courier New" w:hAnsi="Courier New" w:cs="Courier New"/>
          <w:b/>
        </w:rPr>
        <w:tab/>
      </w:r>
      <w:r w:rsidRPr="00BD423A">
        <w:rPr>
          <w:rFonts w:ascii="Courier New" w:hAnsi="Courier New" w:cs="Courier New"/>
          <w:b/>
        </w:rPr>
        <w:tab/>
      </w:r>
      <w:proofErr w:type="gramStart"/>
      <w:r w:rsidRPr="00BD423A">
        <w:rPr>
          <w:rFonts w:ascii="Courier New" w:hAnsi="Courier New" w:cs="Courier New"/>
          <w:b/>
        </w:rPr>
        <w:t>case</w:t>
      </w:r>
      <w:proofErr w:type="gramEnd"/>
      <w:r w:rsidRPr="00BD423A">
        <w:rPr>
          <w:rFonts w:ascii="Courier New" w:hAnsi="Courier New" w:cs="Courier New"/>
          <w:b/>
        </w:rPr>
        <w:t xml:space="preserve"> 1: </w:t>
      </w:r>
      <w:r w:rsidR="00E55EC3">
        <w:rPr>
          <w:rFonts w:ascii="Courier New" w:hAnsi="Courier New" w:cs="Courier New"/>
          <w:b/>
        </w:rPr>
        <w:br/>
      </w:r>
      <w:r w:rsidR="00E55EC3">
        <w:rPr>
          <w:rFonts w:ascii="Courier New" w:hAnsi="Courier New" w:cs="Courier New"/>
          <w:b/>
        </w:rPr>
        <w:tab/>
      </w:r>
      <w:r w:rsidR="00E55EC3">
        <w:rPr>
          <w:rFonts w:ascii="Courier New" w:hAnsi="Courier New" w:cs="Courier New"/>
          <w:b/>
        </w:rPr>
        <w:tab/>
      </w:r>
      <w:r w:rsidR="00E55EC3">
        <w:rPr>
          <w:rFonts w:ascii="Courier New" w:hAnsi="Courier New" w:cs="Courier New"/>
          <w:b/>
        </w:rPr>
        <w:tab/>
      </w:r>
      <w:r w:rsidRPr="00BD423A">
        <w:rPr>
          <w:rFonts w:ascii="Courier New" w:hAnsi="Courier New" w:cs="Courier New"/>
          <w:b/>
        </w:rPr>
        <w:t>&lt;control the LEDs for the state 1&gt;;</w:t>
      </w:r>
      <w:r w:rsidR="005A30C2">
        <w:rPr>
          <w:rFonts w:ascii="Courier New" w:hAnsi="Courier New" w:cs="Courier New"/>
          <w:b/>
        </w:rPr>
        <w:br/>
      </w:r>
      <w:r w:rsidR="005A30C2">
        <w:rPr>
          <w:rFonts w:ascii="Courier New" w:hAnsi="Courier New" w:cs="Courier New"/>
          <w:b/>
        </w:rPr>
        <w:tab/>
      </w:r>
      <w:r w:rsidR="005A30C2">
        <w:rPr>
          <w:rFonts w:ascii="Courier New" w:hAnsi="Courier New" w:cs="Courier New"/>
          <w:b/>
        </w:rPr>
        <w:tab/>
      </w:r>
      <w:r w:rsidR="005A30C2">
        <w:rPr>
          <w:rFonts w:ascii="Courier New" w:hAnsi="Courier New" w:cs="Courier New"/>
          <w:b/>
        </w:rPr>
        <w:tab/>
      </w:r>
      <w:r w:rsidR="005A30C2" w:rsidRPr="00BD423A">
        <w:rPr>
          <w:rFonts w:ascii="Courier New" w:hAnsi="Courier New" w:cs="Courier New"/>
          <w:b/>
        </w:rPr>
        <w:t xml:space="preserve">// </w:t>
      </w:r>
      <w:r w:rsidR="005A30C2">
        <w:rPr>
          <w:rFonts w:ascii="Courier New" w:hAnsi="Courier New" w:cs="Courier New"/>
          <w:b/>
        </w:rPr>
        <w:t>check whether the present System Timer</w:t>
      </w:r>
    </w:p>
    <w:p w:rsidR="005A30C2" w:rsidRDefault="005A30C2" w:rsidP="00DF1769">
      <w:pPr>
        <w:spacing w:after="0" w:line="360" w:lineRule="auto"/>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value exceeds the state 1's end time and</w:t>
      </w:r>
      <w:r>
        <w:rPr>
          <w:rFonts w:ascii="Courier New" w:hAnsi="Courier New" w:cs="Courier New"/>
          <w:b/>
        </w:rPr>
        <w:br/>
      </w:r>
      <w:r>
        <w:rPr>
          <w:rFonts w:ascii="Courier New" w:hAnsi="Courier New" w:cs="Courier New"/>
          <w:b/>
        </w:rPr>
        <w:tab/>
      </w:r>
      <w:r>
        <w:rPr>
          <w:rFonts w:ascii="Courier New" w:hAnsi="Courier New" w:cs="Courier New"/>
          <w:b/>
        </w:rPr>
        <w:tab/>
      </w:r>
      <w:r>
        <w:rPr>
          <w:rFonts w:ascii="Courier New" w:hAnsi="Courier New" w:cs="Courier New"/>
          <w:b/>
        </w:rPr>
        <w:tab/>
        <w:t>// change to state 2 if true</w:t>
      </w:r>
    </w:p>
    <w:p w:rsidR="005A30C2" w:rsidRDefault="005A30C2" w:rsidP="00DF1769">
      <w:pPr>
        <w:spacing w:after="0" w:line="360" w:lineRule="auto"/>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sidRPr="00BD423A">
        <w:rPr>
          <w:rFonts w:ascii="Courier New" w:hAnsi="Courier New" w:cs="Courier New"/>
          <w:b/>
        </w:rPr>
        <w:t>if</w:t>
      </w:r>
      <w:proofErr w:type="gramEnd"/>
      <w:r w:rsidRPr="00BD423A">
        <w:rPr>
          <w:rFonts w:ascii="Courier New" w:hAnsi="Courier New" w:cs="Courier New"/>
          <w:b/>
        </w:rPr>
        <w:t xml:space="preserve"> (</w:t>
      </w:r>
      <w:r>
        <w:rPr>
          <w:rFonts w:ascii="Courier New" w:hAnsi="Courier New" w:cs="Courier New"/>
          <w:b/>
        </w:rPr>
        <w:t xml:space="preserve"> </w:t>
      </w:r>
      <w:proofErr w:type="spellStart"/>
      <w:r w:rsidRPr="001B212F">
        <w:rPr>
          <w:rFonts w:ascii="Courier New" w:hAnsi="Courier New" w:cs="Courier New"/>
          <w:b/>
        </w:rPr>
        <w:t>HAL_GetTick</w:t>
      </w:r>
      <w:proofErr w:type="spellEnd"/>
      <w:r w:rsidRPr="001B212F">
        <w:rPr>
          <w:rFonts w:ascii="Courier New" w:hAnsi="Courier New" w:cs="Courier New"/>
          <w:b/>
        </w:rPr>
        <w:t>()</w:t>
      </w:r>
      <w:r w:rsidRPr="00BD423A">
        <w:rPr>
          <w:rFonts w:ascii="Courier New" w:hAnsi="Courier New" w:cs="Courier New"/>
          <w:b/>
        </w:rPr>
        <w:t xml:space="preserve"> </w:t>
      </w:r>
      <w:r>
        <w:rPr>
          <w:rFonts w:ascii="Courier New" w:hAnsi="Courier New" w:cs="Courier New"/>
          <w:b/>
        </w:rPr>
        <w:t>&gt;</w:t>
      </w:r>
      <w:r w:rsidRPr="00BD423A">
        <w:rPr>
          <w:rFonts w:ascii="Courier New" w:hAnsi="Courier New" w:cs="Courier New"/>
          <w:b/>
        </w:rPr>
        <w:t xml:space="preserve"> (</w:t>
      </w:r>
      <w:proofErr w:type="spellStart"/>
      <w:r w:rsidRPr="00BD423A">
        <w:rPr>
          <w:rFonts w:ascii="Courier New" w:hAnsi="Courier New" w:cs="Courier New"/>
          <w:b/>
        </w:rPr>
        <w:t>OldSysTick</w:t>
      </w:r>
      <w:proofErr w:type="spellEnd"/>
      <w:r w:rsidRPr="00BD423A">
        <w:rPr>
          <w:rFonts w:ascii="Courier New" w:hAnsi="Courier New" w:cs="Courier New"/>
          <w:b/>
        </w:rPr>
        <w:t xml:space="preserve"> + </w:t>
      </w:r>
      <w:r w:rsidRPr="00FE2EC2">
        <w:rPr>
          <w:rFonts w:ascii="Courier New" w:hAnsi="Courier New" w:cs="Courier New"/>
          <w:b/>
          <w:highlight w:val="yellow"/>
        </w:rPr>
        <w:t>t1</w:t>
      </w:r>
      <w:r w:rsidRPr="00BD423A">
        <w:rPr>
          <w:rFonts w:ascii="Courier New" w:hAnsi="Courier New" w:cs="Courier New"/>
          <w:b/>
        </w:rPr>
        <w:t xml:space="preserve">) ) </w:t>
      </w:r>
      <w:r>
        <w:rPr>
          <w:rFonts w:ascii="Courier New" w:hAnsi="Courier New" w:cs="Courier New"/>
          <w:b/>
        </w:rPr>
        <w:br/>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D423A">
        <w:rPr>
          <w:rFonts w:ascii="Courier New" w:hAnsi="Courier New" w:cs="Courier New"/>
          <w:b/>
        </w:rPr>
        <w:t>state =</w:t>
      </w:r>
      <w:r>
        <w:rPr>
          <w:rFonts w:ascii="Courier New" w:hAnsi="Courier New" w:cs="Courier New"/>
          <w:b/>
        </w:rPr>
        <w:t xml:space="preserve"> 2</w:t>
      </w:r>
      <w:r w:rsidRPr="00BD423A">
        <w:rPr>
          <w:rFonts w:ascii="Courier New" w:hAnsi="Courier New" w:cs="Courier New"/>
          <w:b/>
        </w:rPr>
        <w:t>;</w:t>
      </w:r>
      <w:r>
        <w:rPr>
          <w:rFonts w:ascii="Courier New" w:hAnsi="Courier New" w:cs="Courier New"/>
          <w:b/>
        </w:rPr>
        <w:tab/>
      </w:r>
    </w:p>
    <w:p w:rsidR="002F06B5" w:rsidRPr="00BD423A" w:rsidRDefault="00E55EC3" w:rsidP="00DF1769">
      <w:pPr>
        <w:spacing w:after="0" w:line="360" w:lineRule="auto"/>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sidR="002F06B5" w:rsidRPr="00BD423A">
        <w:rPr>
          <w:rFonts w:ascii="Courier New" w:hAnsi="Courier New" w:cs="Courier New"/>
          <w:b/>
        </w:rPr>
        <w:t>break</w:t>
      </w:r>
      <w:proofErr w:type="gramEnd"/>
      <w:r w:rsidR="002F06B5" w:rsidRPr="00BD423A">
        <w:rPr>
          <w:rFonts w:ascii="Courier New" w:hAnsi="Courier New" w:cs="Courier New"/>
          <w:b/>
        </w:rPr>
        <w:t>;</w:t>
      </w:r>
    </w:p>
    <w:p w:rsidR="002F06B5" w:rsidRDefault="002F06B5" w:rsidP="00DF1769">
      <w:pPr>
        <w:spacing w:after="0" w:line="360" w:lineRule="auto"/>
        <w:rPr>
          <w:rFonts w:ascii="Courier New" w:hAnsi="Courier New" w:cs="Courier New"/>
          <w:b/>
        </w:rPr>
      </w:pPr>
      <w:r w:rsidRPr="00BD423A">
        <w:rPr>
          <w:rFonts w:ascii="Courier New" w:hAnsi="Courier New" w:cs="Courier New"/>
          <w:b/>
        </w:rPr>
        <w:tab/>
      </w:r>
      <w:r w:rsidRPr="00BD423A">
        <w:rPr>
          <w:rFonts w:ascii="Courier New" w:hAnsi="Courier New" w:cs="Courier New"/>
          <w:b/>
        </w:rPr>
        <w:tab/>
        <w:t xml:space="preserve">// case for </w:t>
      </w:r>
      <w:r w:rsidR="005A30C2">
        <w:rPr>
          <w:rFonts w:ascii="Courier New" w:hAnsi="Courier New" w:cs="Courier New"/>
          <w:b/>
        </w:rPr>
        <w:t xml:space="preserve">the </w:t>
      </w:r>
      <w:r w:rsidRPr="00BD423A">
        <w:rPr>
          <w:rFonts w:ascii="Courier New" w:hAnsi="Courier New" w:cs="Courier New"/>
          <w:b/>
        </w:rPr>
        <w:t xml:space="preserve">state 2 </w:t>
      </w:r>
      <w:r w:rsidR="005A30C2">
        <w:rPr>
          <w:rFonts w:ascii="Courier New" w:hAnsi="Courier New" w:cs="Courier New"/>
          <w:b/>
        </w:rPr>
        <w:t xml:space="preserve">that, when the time is right, </w:t>
      </w:r>
      <w:r w:rsidR="005A30C2">
        <w:rPr>
          <w:rFonts w:ascii="Courier New" w:hAnsi="Courier New" w:cs="Courier New"/>
          <w:b/>
        </w:rPr>
        <w:tab/>
      </w:r>
      <w:r w:rsidR="005A30C2">
        <w:rPr>
          <w:rFonts w:ascii="Courier New" w:hAnsi="Courier New" w:cs="Courier New"/>
          <w:b/>
        </w:rPr>
        <w:tab/>
      </w:r>
      <w:r w:rsidR="001706F1">
        <w:rPr>
          <w:rFonts w:ascii="Courier New" w:hAnsi="Courier New" w:cs="Courier New"/>
          <w:b/>
        </w:rPr>
        <w:tab/>
      </w:r>
      <w:r w:rsidR="005A30C2">
        <w:rPr>
          <w:rFonts w:ascii="Courier New" w:hAnsi="Courier New" w:cs="Courier New"/>
          <w:b/>
        </w:rPr>
        <w:t xml:space="preserve">// </w:t>
      </w:r>
      <w:r w:rsidR="005A30C2">
        <w:rPr>
          <w:rFonts w:ascii="Courier New" w:hAnsi="Courier New" w:cs="Courier New"/>
          <w:b/>
        </w:rPr>
        <w:tab/>
        <w:t>switches to the state 3</w:t>
      </w:r>
    </w:p>
    <w:p w:rsidR="005A30C2" w:rsidRPr="00BD423A" w:rsidRDefault="005A30C2" w:rsidP="005A30C2">
      <w:pPr>
        <w:spacing w:after="0" w:line="360" w:lineRule="auto"/>
        <w:rPr>
          <w:rFonts w:ascii="Courier New" w:hAnsi="Courier New" w:cs="Courier New"/>
          <w:b/>
        </w:rPr>
      </w:pPr>
      <w:r w:rsidRPr="00BD423A">
        <w:rPr>
          <w:rFonts w:ascii="Courier New" w:hAnsi="Courier New" w:cs="Courier New"/>
          <w:b/>
        </w:rPr>
        <w:tab/>
      </w:r>
      <w:r w:rsidRPr="00BD423A">
        <w:rPr>
          <w:rFonts w:ascii="Courier New" w:hAnsi="Courier New" w:cs="Courier New"/>
          <w:b/>
        </w:rPr>
        <w:tab/>
        <w:t xml:space="preserve">// case for </w:t>
      </w:r>
      <w:r>
        <w:rPr>
          <w:rFonts w:ascii="Courier New" w:hAnsi="Courier New" w:cs="Courier New"/>
          <w:b/>
        </w:rPr>
        <w:t xml:space="preserve">the </w:t>
      </w:r>
      <w:r w:rsidRPr="00BD423A">
        <w:rPr>
          <w:rFonts w:ascii="Courier New" w:hAnsi="Courier New" w:cs="Courier New"/>
          <w:b/>
        </w:rPr>
        <w:t xml:space="preserve">state </w:t>
      </w:r>
      <w:r>
        <w:rPr>
          <w:rFonts w:ascii="Courier New" w:hAnsi="Courier New" w:cs="Courier New"/>
          <w:b/>
        </w:rPr>
        <w:t>3</w:t>
      </w:r>
      <w:r w:rsidRPr="00BD423A">
        <w:rPr>
          <w:rFonts w:ascii="Courier New" w:hAnsi="Courier New" w:cs="Courier New"/>
          <w:b/>
        </w:rPr>
        <w:t xml:space="preserve"> </w:t>
      </w:r>
      <w:r>
        <w:rPr>
          <w:rFonts w:ascii="Courier New" w:hAnsi="Courier New" w:cs="Courier New"/>
          <w:b/>
        </w:rPr>
        <w:t xml:space="preserve">that, when the time is right, </w:t>
      </w:r>
      <w:r>
        <w:rPr>
          <w:rFonts w:ascii="Courier New" w:hAnsi="Courier New" w:cs="Courier New"/>
          <w:b/>
        </w:rPr>
        <w:tab/>
      </w:r>
      <w:r>
        <w:rPr>
          <w:rFonts w:ascii="Courier New" w:hAnsi="Courier New" w:cs="Courier New"/>
          <w:b/>
        </w:rPr>
        <w:tab/>
      </w:r>
      <w:r w:rsidR="001706F1">
        <w:rPr>
          <w:rFonts w:ascii="Courier New" w:hAnsi="Courier New" w:cs="Courier New"/>
          <w:b/>
        </w:rPr>
        <w:tab/>
      </w:r>
      <w:r>
        <w:rPr>
          <w:rFonts w:ascii="Courier New" w:hAnsi="Courier New" w:cs="Courier New"/>
          <w:b/>
        </w:rPr>
        <w:t xml:space="preserve">// </w:t>
      </w:r>
      <w:r>
        <w:rPr>
          <w:rFonts w:ascii="Courier New" w:hAnsi="Courier New" w:cs="Courier New"/>
          <w:b/>
        </w:rPr>
        <w:tab/>
        <w:t xml:space="preserve">switches to the state 1 and updates </w:t>
      </w:r>
      <w:proofErr w:type="spellStart"/>
      <w:r>
        <w:rPr>
          <w:rFonts w:ascii="Courier New" w:hAnsi="Courier New" w:cs="Courier New"/>
          <w:b/>
        </w:rPr>
        <w:t>OldSysTick</w:t>
      </w:r>
      <w:proofErr w:type="spellEnd"/>
      <w:r>
        <w:rPr>
          <w:rFonts w:ascii="Courier New" w:hAnsi="Courier New" w:cs="Courier New"/>
          <w:b/>
        </w:rPr>
        <w:t xml:space="preserve"> </w:t>
      </w:r>
    </w:p>
    <w:p w:rsidR="005A30C2" w:rsidRPr="00BD423A" w:rsidRDefault="005A30C2" w:rsidP="00DF1769">
      <w:pPr>
        <w:spacing w:after="0" w:line="360" w:lineRule="auto"/>
        <w:rPr>
          <w:rFonts w:ascii="Courier New" w:hAnsi="Courier New" w:cs="Courier New"/>
          <w:b/>
        </w:rPr>
      </w:pPr>
    </w:p>
    <w:p w:rsidR="002F06B5" w:rsidRPr="00BD423A" w:rsidRDefault="002F06B5" w:rsidP="00DF1769">
      <w:pPr>
        <w:spacing w:after="0" w:line="360" w:lineRule="auto"/>
        <w:rPr>
          <w:rFonts w:ascii="Courier New" w:hAnsi="Courier New" w:cs="Courier New"/>
          <w:b/>
        </w:rPr>
      </w:pPr>
      <w:r w:rsidRPr="00BD423A">
        <w:rPr>
          <w:rFonts w:ascii="Courier New" w:hAnsi="Courier New" w:cs="Courier New"/>
          <w:b/>
        </w:rPr>
        <w:tab/>
      </w:r>
      <w:r w:rsidRPr="00BD423A">
        <w:rPr>
          <w:rFonts w:ascii="Courier New" w:hAnsi="Courier New" w:cs="Courier New"/>
          <w:b/>
        </w:rPr>
        <w:tab/>
      </w:r>
      <w:proofErr w:type="gramStart"/>
      <w:r w:rsidRPr="00BD423A">
        <w:rPr>
          <w:rFonts w:ascii="Courier New" w:hAnsi="Courier New" w:cs="Courier New"/>
          <w:b/>
        </w:rPr>
        <w:t>default</w:t>
      </w:r>
      <w:proofErr w:type="gramEnd"/>
      <w:r w:rsidRPr="00BD423A">
        <w:rPr>
          <w:rFonts w:ascii="Courier New" w:hAnsi="Courier New" w:cs="Courier New"/>
          <w:b/>
        </w:rPr>
        <w:t>: &lt;print an error message here and terminate&gt;</w:t>
      </w:r>
    </w:p>
    <w:p w:rsidR="002F06B5" w:rsidRPr="00BD423A" w:rsidRDefault="002F06B5" w:rsidP="00DF1769">
      <w:pPr>
        <w:spacing w:after="0" w:line="360" w:lineRule="auto"/>
        <w:rPr>
          <w:rFonts w:ascii="Courier New" w:hAnsi="Courier New" w:cs="Courier New"/>
          <w:b/>
        </w:rPr>
      </w:pPr>
      <w:r w:rsidRPr="00BD423A">
        <w:rPr>
          <w:rFonts w:ascii="Courier New" w:hAnsi="Courier New" w:cs="Courier New"/>
          <w:b/>
        </w:rPr>
        <w:tab/>
        <w:t>}</w:t>
      </w:r>
    </w:p>
    <w:p w:rsidR="001B212F" w:rsidRDefault="002F06B5" w:rsidP="00DF1769">
      <w:pPr>
        <w:spacing w:after="0" w:line="360" w:lineRule="auto"/>
      </w:pPr>
      <w:r>
        <w:lastRenderedPageBreak/>
        <w:t xml:space="preserve">Compile and run the code and check responsiveness of the button - any delays should be unnoticeable. </w:t>
      </w:r>
      <w:r w:rsidR="00FE2EC2" w:rsidRPr="00FE2EC2">
        <w:rPr>
          <w:highlight w:val="yellow"/>
        </w:rPr>
        <w:t xml:space="preserve">Please feel free NOT to calculate </w:t>
      </w:r>
      <w:r w:rsidR="00FE2EC2" w:rsidRPr="00FE2EC2">
        <w:rPr>
          <w:rFonts w:ascii="Courier New" w:hAnsi="Courier New" w:cs="Courier New"/>
          <w:b/>
          <w:sz w:val="28"/>
          <w:highlight w:val="yellow"/>
        </w:rPr>
        <w:t>t1</w:t>
      </w:r>
      <w:r w:rsidR="00FE2EC2" w:rsidRPr="00FE2EC2">
        <w:rPr>
          <w:highlight w:val="yellow"/>
        </w:rPr>
        <w:t xml:space="preserve"> in the code above, just use your specific number.</w:t>
      </w:r>
    </w:p>
    <w:p w:rsidR="002F06B5" w:rsidRDefault="002F06B5" w:rsidP="00DF1769">
      <w:pPr>
        <w:spacing w:after="0" w:line="360" w:lineRule="auto"/>
      </w:pPr>
      <w:r>
        <w:t xml:space="preserve">However the toggling LED does not toggle </w:t>
      </w:r>
      <w:r w:rsidR="001706F1">
        <w:t xml:space="preserve">properly </w:t>
      </w:r>
      <w:r>
        <w:t xml:space="preserve">anymore. </w:t>
      </w:r>
      <w:r w:rsidR="001706F1">
        <w:t xml:space="preserve">(As it toggles at a very high rate, it looks like it is ON all the time.) </w:t>
      </w:r>
      <w:r w:rsidR="00BD423A">
        <w:t>Please</w:t>
      </w:r>
      <w:r>
        <w:t xml:space="preserve"> </w:t>
      </w:r>
      <w:r w:rsidR="00BD423A">
        <w:t xml:space="preserve">try to </w:t>
      </w:r>
      <w:r>
        <w:t>fix th</w:t>
      </w:r>
      <w:r w:rsidR="00BD423A">
        <w:t>is yourself</w:t>
      </w:r>
      <w:r w:rsidR="001B212F">
        <w:t>, taking into the account that you need to toggle the LED at every start of the new blinking cycle.</w:t>
      </w:r>
    </w:p>
    <w:p w:rsidR="0071728E" w:rsidRDefault="0071728E" w:rsidP="00DF1769">
      <w:pPr>
        <w:spacing w:after="0" w:line="360" w:lineRule="auto"/>
        <w:rPr>
          <w:b/>
          <w:i/>
        </w:rPr>
      </w:pPr>
    </w:p>
    <w:p w:rsidR="000F1237" w:rsidRPr="000F1237" w:rsidRDefault="000F1237" w:rsidP="00DF1769">
      <w:pPr>
        <w:spacing w:after="0" w:line="360" w:lineRule="auto"/>
        <w:rPr>
          <w:b/>
          <w:i/>
        </w:rPr>
      </w:pPr>
      <w:r w:rsidRPr="001B212F">
        <w:rPr>
          <w:b/>
          <w:i/>
        </w:rPr>
        <w:t>In order to complete this assignment, you may find useful to read the appendix A.</w:t>
      </w:r>
    </w:p>
    <w:p w:rsidR="001706F1" w:rsidRDefault="001706F1">
      <w:pPr>
        <w:rPr>
          <w:b/>
          <w:i/>
        </w:rPr>
      </w:pPr>
      <w:r>
        <w:rPr>
          <w:b/>
          <w:i/>
        </w:rPr>
        <w:br w:type="page"/>
      </w:r>
    </w:p>
    <w:p w:rsidR="00D12965" w:rsidRDefault="00D12965" w:rsidP="00D12965">
      <w:r w:rsidRPr="00F2690A">
        <w:rPr>
          <w:b/>
          <w:i/>
        </w:rPr>
        <w:lastRenderedPageBreak/>
        <w:t xml:space="preserve">Assignment </w:t>
      </w:r>
      <w:r w:rsidR="001A3E91">
        <w:rPr>
          <w:b/>
          <w:i/>
        </w:rPr>
        <w:t>2</w:t>
      </w:r>
      <w:r>
        <w:t xml:space="preserve"> - using an additional timer to trigger the ADC at the required rate</w:t>
      </w:r>
    </w:p>
    <w:p w:rsidR="0071728E" w:rsidRPr="0071728E" w:rsidRDefault="0071728E" w:rsidP="00D12965">
      <w:pPr>
        <w:rPr>
          <w:b/>
          <w:i/>
        </w:rPr>
      </w:pPr>
      <w:r w:rsidRPr="0071728E">
        <w:rPr>
          <w:b/>
          <w:i/>
        </w:rPr>
        <w:t>Clone your completed project B1 into B2 before you start.</w:t>
      </w:r>
    </w:p>
    <w:p w:rsidR="006F77D9" w:rsidRDefault="001A3E91">
      <w:r>
        <w:t xml:space="preserve">You may have evidenced from the LabB1 that if you have operations running at various speeds it might be cumbersome to use a single clock source for all of them. Additionally you might need to have finer </w:t>
      </w:r>
      <w:r w:rsidR="006F77D9">
        <w:t>resolution</w:t>
      </w:r>
      <w:r>
        <w:t xml:space="preserve"> than the one set by the STM32CubeMX </w:t>
      </w:r>
      <w:r w:rsidR="00F913B9">
        <w:t xml:space="preserve">to </w:t>
      </w:r>
      <w:proofErr w:type="spellStart"/>
      <w:r w:rsidR="00F913B9">
        <w:t>SysTick</w:t>
      </w:r>
      <w:proofErr w:type="spellEnd"/>
      <w:r w:rsidR="00F913B9">
        <w:t xml:space="preserve"> </w:t>
      </w:r>
      <w:r>
        <w:t xml:space="preserve">by default (1 </w:t>
      </w:r>
      <w:proofErr w:type="spellStart"/>
      <w:proofErr w:type="gramStart"/>
      <w:r>
        <w:t>ms</w:t>
      </w:r>
      <w:proofErr w:type="spellEnd"/>
      <w:proofErr w:type="gramEnd"/>
      <w:r>
        <w:t xml:space="preserve"> per every tick of the 24 bit timer).</w:t>
      </w:r>
      <w:r w:rsidR="006F77D9">
        <w:t xml:space="preserve"> For this reason most MCUs include additional peripherals called timers that are discussed at a lecture. We will set a timer </w:t>
      </w:r>
      <w:r w:rsidR="001B212F">
        <w:t>in</w:t>
      </w:r>
      <w:r w:rsidR="006F77D9">
        <w:t xml:space="preserve"> STM32CubeMX and use it without and with interrupts.</w:t>
      </w:r>
    </w:p>
    <w:p w:rsidR="006F77D9" w:rsidRDefault="006F77D9">
      <w:r>
        <w:t>Peripherals in STM32CubeMx are enabled on the left of the "Pins" tab:</w:t>
      </w:r>
    </w:p>
    <w:p w:rsidR="00F85BFE" w:rsidRDefault="005B1238">
      <w:r>
        <w:rPr>
          <w:noProof/>
          <w:lang w:eastAsia="en-GB"/>
        </w:rPr>
        <w:drawing>
          <wp:inline distT="0" distB="0" distL="0" distR="0" wp14:anchorId="59673843" wp14:editId="08DE6885">
            <wp:extent cx="3262196" cy="650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62196" cy="6501740"/>
                    </a:xfrm>
                    <a:prstGeom prst="rect">
                      <a:avLst/>
                    </a:prstGeom>
                  </pic:spPr>
                </pic:pic>
              </a:graphicData>
            </a:graphic>
          </wp:inline>
        </w:drawing>
      </w:r>
      <w:r w:rsidR="006F77D9">
        <w:t xml:space="preserve"> </w:t>
      </w:r>
    </w:p>
    <w:p w:rsidR="005B1238" w:rsidRDefault="005B1238">
      <w:r>
        <w:lastRenderedPageBreak/>
        <w:t>If a particular peripheral was enabled and configured, it is shown in green colour. For example, in the screenshot above the RCC (Reset and Clock Control), SYS (System) and TIM6 (timer 6) peripherals are enabled.</w:t>
      </w:r>
    </w:p>
    <w:p w:rsidR="005B1238" w:rsidRDefault="005B1238">
      <w:r>
        <w:t xml:space="preserve">Unfolding a peripheral enables setting its parameters using checkboxes, dropdown lists and/or direct input of numerical values. </w:t>
      </w:r>
    </w:p>
    <w:p w:rsidR="005B1238" w:rsidRDefault="005B1238">
      <w:r>
        <w:t xml:space="preserve">Yellow warning triangle means that some of the options related to the peripheral are no longer available to use. For example, PORTA pin 0 was configured as </w:t>
      </w:r>
      <w:proofErr w:type="spellStart"/>
      <w:r>
        <w:t>GPIO_input</w:t>
      </w:r>
      <w:proofErr w:type="spellEnd"/>
      <w:r>
        <w:t xml:space="preserve"> to be used with the pushbutton. Therefore it is no longer possible to use th</w:t>
      </w:r>
      <w:r w:rsidR="001B212F">
        <w:t>is</w:t>
      </w:r>
      <w:r>
        <w:t xml:space="preserve"> pin as System Wake Up, which is indicated by showing this option on a red background.</w:t>
      </w:r>
      <w:r w:rsidR="00D529B5">
        <w:t xml:space="preserve"> The same applies to some of the options for Timer 5 because its Channel 1 is now disabled by this setting of the above mentioned pin.</w:t>
      </w:r>
    </w:p>
    <w:p w:rsidR="00D529B5" w:rsidRDefault="005B1238">
      <w:r>
        <w:t xml:space="preserve">Sometimes you might find that you cannot use a particular peripheral because the pins it has to use are already </w:t>
      </w:r>
      <w:r w:rsidR="001B212F">
        <w:t>taken</w:t>
      </w:r>
      <w:r>
        <w:t xml:space="preserve"> in your design</w:t>
      </w:r>
      <w:r w:rsidR="00240653">
        <w:t xml:space="preserve"> for another purpose(s)</w:t>
      </w:r>
      <w:r>
        <w:t xml:space="preserve">. </w:t>
      </w:r>
      <w:r w:rsidR="00D529B5">
        <w:t xml:space="preserve">STM32CubeMX pinning/unpinning facility may help you to automatically re-allocate pins in order to </w:t>
      </w:r>
      <w:r w:rsidR="00240653">
        <w:t>allow</w:t>
      </w:r>
      <w:r w:rsidR="00D529B5">
        <w:t xml:space="preserve"> this particular peripheral </w:t>
      </w:r>
      <w:r w:rsidR="00240653">
        <w:t xml:space="preserve">to function </w:t>
      </w:r>
      <w:r w:rsidR="00D529B5">
        <w:t xml:space="preserve">(see </w:t>
      </w:r>
      <w:r w:rsidR="00240653">
        <w:t xml:space="preserve">STM32CubeMX help, </w:t>
      </w:r>
      <w:r w:rsidR="00D529B5">
        <w:t>Appendix A, A.1 Block consistency for an example).</w:t>
      </w:r>
    </w:p>
    <w:p w:rsidR="005B1238" w:rsidRDefault="00D529B5">
      <w:r>
        <w:t>Use two digits of your student ID number (</w:t>
      </w:r>
      <w:proofErr w:type="spellStart"/>
      <w:r>
        <w:t>bXXABCDE</w:t>
      </w:r>
      <w:proofErr w:type="spellEnd"/>
      <w:r>
        <w:t xml:space="preserve">) to determine </w:t>
      </w:r>
      <w:r w:rsidR="00F913B9">
        <w:t xml:space="preserve">a </w:t>
      </w:r>
      <w:r>
        <w:t xml:space="preserve">line in the table </w:t>
      </w:r>
      <w:r w:rsidR="001B212F">
        <w:t xml:space="preserve">for </w:t>
      </w:r>
      <w:r>
        <w:t xml:space="preserve">the timer you will use from the formula </w:t>
      </w:r>
      <w:r w:rsidR="005B1238">
        <w:t xml:space="preserve"> </w:t>
      </w:r>
      <w:r>
        <w:t>(C+E)%6</w:t>
      </w:r>
      <w:r w:rsidR="00BA3CA4">
        <w:t xml:space="preserve">. For example, student with the ID number b1234567 will calculate   (5+7) % 6 = </w:t>
      </w:r>
      <w:proofErr w:type="gramStart"/>
      <w:r w:rsidR="00BA3CA4">
        <w:t>0  thus</w:t>
      </w:r>
      <w:proofErr w:type="gramEnd"/>
      <w:r w:rsidR="00BA3CA4">
        <w:t xml:space="preserve"> use the timer 6.</w:t>
      </w:r>
    </w:p>
    <w:tbl>
      <w:tblPr>
        <w:tblStyle w:val="TableGrid"/>
        <w:tblW w:w="0" w:type="auto"/>
        <w:jc w:val="center"/>
        <w:tblLook w:val="04A0" w:firstRow="1" w:lastRow="0" w:firstColumn="1" w:lastColumn="0" w:noHBand="0" w:noVBand="1"/>
      </w:tblPr>
      <w:tblGrid>
        <w:gridCol w:w="2376"/>
        <w:gridCol w:w="2127"/>
        <w:gridCol w:w="2127"/>
      </w:tblGrid>
      <w:tr w:rsidR="00BA3CA4" w:rsidTr="00276186">
        <w:trPr>
          <w:jc w:val="center"/>
        </w:trPr>
        <w:tc>
          <w:tcPr>
            <w:tcW w:w="2376" w:type="dxa"/>
          </w:tcPr>
          <w:p w:rsidR="00BA3CA4" w:rsidRDefault="00BA3CA4" w:rsidP="00D529B5">
            <w:pPr>
              <w:jc w:val="center"/>
            </w:pPr>
            <w:r>
              <w:t>(C+E) % 6</w:t>
            </w:r>
          </w:p>
        </w:tc>
        <w:tc>
          <w:tcPr>
            <w:tcW w:w="2127" w:type="dxa"/>
          </w:tcPr>
          <w:p w:rsidR="00BA3CA4" w:rsidRDefault="00BA3CA4" w:rsidP="00A44F5F">
            <w:r>
              <w:t>Timer to use</w:t>
            </w:r>
          </w:p>
        </w:tc>
        <w:tc>
          <w:tcPr>
            <w:tcW w:w="2127" w:type="dxa"/>
          </w:tcPr>
          <w:p w:rsidR="00BA3CA4" w:rsidRDefault="00BA3CA4" w:rsidP="00A44F5F">
            <w:r>
              <w:t>Advanced peripheral bus</w:t>
            </w:r>
          </w:p>
        </w:tc>
      </w:tr>
      <w:tr w:rsidR="00BA3CA4" w:rsidTr="00276186">
        <w:trPr>
          <w:jc w:val="center"/>
        </w:trPr>
        <w:tc>
          <w:tcPr>
            <w:tcW w:w="2376" w:type="dxa"/>
          </w:tcPr>
          <w:p w:rsidR="00BA3CA4" w:rsidRDefault="00BA3CA4" w:rsidP="00A44F5F">
            <w:pPr>
              <w:jc w:val="center"/>
            </w:pPr>
            <w:r>
              <w:t>0</w:t>
            </w:r>
          </w:p>
        </w:tc>
        <w:tc>
          <w:tcPr>
            <w:tcW w:w="2127" w:type="dxa"/>
          </w:tcPr>
          <w:p w:rsidR="00BA3CA4" w:rsidRDefault="00BA3CA4" w:rsidP="00BA3CA4">
            <w:pPr>
              <w:jc w:val="center"/>
            </w:pPr>
            <w:r>
              <w:t>T6</w:t>
            </w:r>
          </w:p>
        </w:tc>
        <w:tc>
          <w:tcPr>
            <w:tcW w:w="2127" w:type="dxa"/>
          </w:tcPr>
          <w:p w:rsidR="00BA3CA4" w:rsidRDefault="00BA3CA4" w:rsidP="00BA3CA4">
            <w:pPr>
              <w:jc w:val="center"/>
            </w:pPr>
            <w:r>
              <w:t>APB1</w:t>
            </w:r>
          </w:p>
        </w:tc>
      </w:tr>
      <w:tr w:rsidR="00BA3CA4" w:rsidTr="00276186">
        <w:trPr>
          <w:jc w:val="center"/>
        </w:trPr>
        <w:tc>
          <w:tcPr>
            <w:tcW w:w="2376" w:type="dxa"/>
          </w:tcPr>
          <w:p w:rsidR="00BA3CA4" w:rsidRDefault="00BA3CA4" w:rsidP="00A44F5F">
            <w:pPr>
              <w:jc w:val="center"/>
            </w:pPr>
            <w:r>
              <w:t>1</w:t>
            </w:r>
          </w:p>
        </w:tc>
        <w:tc>
          <w:tcPr>
            <w:tcW w:w="2127" w:type="dxa"/>
          </w:tcPr>
          <w:p w:rsidR="00BA3CA4" w:rsidRDefault="00BA3CA4" w:rsidP="00BA3CA4">
            <w:pPr>
              <w:jc w:val="center"/>
            </w:pPr>
            <w:r>
              <w:t>T7</w:t>
            </w:r>
          </w:p>
        </w:tc>
        <w:tc>
          <w:tcPr>
            <w:tcW w:w="2127" w:type="dxa"/>
          </w:tcPr>
          <w:p w:rsidR="00BA3CA4" w:rsidRDefault="00BA3CA4" w:rsidP="00BA3CA4">
            <w:pPr>
              <w:jc w:val="center"/>
            </w:pPr>
            <w:r>
              <w:t>APB1</w:t>
            </w:r>
          </w:p>
        </w:tc>
      </w:tr>
      <w:tr w:rsidR="00BA3CA4" w:rsidTr="00276186">
        <w:trPr>
          <w:jc w:val="center"/>
        </w:trPr>
        <w:tc>
          <w:tcPr>
            <w:tcW w:w="2376" w:type="dxa"/>
          </w:tcPr>
          <w:p w:rsidR="00BA3CA4" w:rsidRDefault="00BA3CA4" w:rsidP="00A44F5F">
            <w:pPr>
              <w:jc w:val="center"/>
            </w:pPr>
            <w:r>
              <w:t>2</w:t>
            </w:r>
          </w:p>
        </w:tc>
        <w:tc>
          <w:tcPr>
            <w:tcW w:w="2127" w:type="dxa"/>
          </w:tcPr>
          <w:p w:rsidR="00BA3CA4" w:rsidRDefault="00BA3CA4" w:rsidP="00BA3CA4">
            <w:pPr>
              <w:jc w:val="center"/>
            </w:pPr>
            <w:r>
              <w:t>T10</w:t>
            </w:r>
          </w:p>
        </w:tc>
        <w:tc>
          <w:tcPr>
            <w:tcW w:w="2127" w:type="dxa"/>
          </w:tcPr>
          <w:p w:rsidR="00BA3CA4" w:rsidRDefault="00BA3CA4" w:rsidP="00BA3CA4">
            <w:pPr>
              <w:jc w:val="center"/>
            </w:pPr>
            <w:r>
              <w:t>APB2</w:t>
            </w:r>
          </w:p>
        </w:tc>
      </w:tr>
      <w:tr w:rsidR="00BA3CA4" w:rsidTr="00276186">
        <w:trPr>
          <w:jc w:val="center"/>
        </w:trPr>
        <w:tc>
          <w:tcPr>
            <w:tcW w:w="2376" w:type="dxa"/>
          </w:tcPr>
          <w:p w:rsidR="00BA3CA4" w:rsidRDefault="00BA3CA4" w:rsidP="00A44F5F">
            <w:pPr>
              <w:jc w:val="center"/>
            </w:pPr>
            <w:r>
              <w:t>3</w:t>
            </w:r>
          </w:p>
        </w:tc>
        <w:tc>
          <w:tcPr>
            <w:tcW w:w="2127" w:type="dxa"/>
          </w:tcPr>
          <w:p w:rsidR="00BA3CA4" w:rsidRDefault="00BA3CA4" w:rsidP="00BA3CA4">
            <w:pPr>
              <w:jc w:val="center"/>
            </w:pPr>
            <w:r>
              <w:t>T11</w:t>
            </w:r>
          </w:p>
        </w:tc>
        <w:tc>
          <w:tcPr>
            <w:tcW w:w="2127" w:type="dxa"/>
          </w:tcPr>
          <w:p w:rsidR="00BA3CA4" w:rsidRDefault="00BA3CA4" w:rsidP="00BA3CA4">
            <w:pPr>
              <w:jc w:val="center"/>
            </w:pPr>
            <w:r>
              <w:t>APB2</w:t>
            </w:r>
          </w:p>
        </w:tc>
      </w:tr>
      <w:tr w:rsidR="00BA3CA4" w:rsidTr="00276186">
        <w:trPr>
          <w:jc w:val="center"/>
        </w:trPr>
        <w:tc>
          <w:tcPr>
            <w:tcW w:w="2376" w:type="dxa"/>
          </w:tcPr>
          <w:p w:rsidR="00BA3CA4" w:rsidRDefault="00BA3CA4" w:rsidP="00A44F5F">
            <w:pPr>
              <w:jc w:val="center"/>
            </w:pPr>
            <w:r>
              <w:t>4</w:t>
            </w:r>
          </w:p>
        </w:tc>
        <w:tc>
          <w:tcPr>
            <w:tcW w:w="2127" w:type="dxa"/>
          </w:tcPr>
          <w:p w:rsidR="00BA3CA4" w:rsidRDefault="00BA3CA4" w:rsidP="00BA3CA4">
            <w:pPr>
              <w:jc w:val="center"/>
            </w:pPr>
            <w:r>
              <w:t>T13</w:t>
            </w:r>
          </w:p>
        </w:tc>
        <w:tc>
          <w:tcPr>
            <w:tcW w:w="2127" w:type="dxa"/>
          </w:tcPr>
          <w:p w:rsidR="00BA3CA4" w:rsidRDefault="00BA3CA4" w:rsidP="00BA3CA4">
            <w:pPr>
              <w:jc w:val="center"/>
            </w:pPr>
            <w:r>
              <w:t>APB1</w:t>
            </w:r>
          </w:p>
        </w:tc>
      </w:tr>
      <w:tr w:rsidR="00BA3CA4" w:rsidTr="00276186">
        <w:trPr>
          <w:jc w:val="center"/>
        </w:trPr>
        <w:tc>
          <w:tcPr>
            <w:tcW w:w="2376" w:type="dxa"/>
          </w:tcPr>
          <w:p w:rsidR="00BA3CA4" w:rsidRDefault="00BA3CA4" w:rsidP="00A44F5F">
            <w:pPr>
              <w:jc w:val="center"/>
            </w:pPr>
            <w:r>
              <w:t>5</w:t>
            </w:r>
          </w:p>
        </w:tc>
        <w:tc>
          <w:tcPr>
            <w:tcW w:w="2127" w:type="dxa"/>
          </w:tcPr>
          <w:p w:rsidR="00BA3CA4" w:rsidRDefault="00BA3CA4" w:rsidP="00BA3CA4">
            <w:pPr>
              <w:jc w:val="center"/>
            </w:pPr>
            <w:r>
              <w:t>T14</w:t>
            </w:r>
          </w:p>
        </w:tc>
        <w:tc>
          <w:tcPr>
            <w:tcW w:w="2127" w:type="dxa"/>
          </w:tcPr>
          <w:p w:rsidR="00BA3CA4" w:rsidRDefault="00BA3CA4" w:rsidP="00BA3CA4">
            <w:pPr>
              <w:jc w:val="center"/>
            </w:pPr>
            <w:r>
              <w:t>APB1</w:t>
            </w:r>
          </w:p>
        </w:tc>
      </w:tr>
    </w:tbl>
    <w:p w:rsidR="000B3407" w:rsidRPr="000B3407" w:rsidRDefault="000B3407">
      <w:pPr>
        <w:rPr>
          <w:u w:val="single"/>
        </w:rPr>
      </w:pPr>
      <w:r w:rsidRPr="000B3407">
        <w:rPr>
          <w:u w:val="single"/>
        </w:rPr>
        <w:t>Note your timer's number, corresponding APB number and its frequency for the report.</w:t>
      </w:r>
    </w:p>
    <w:p w:rsidR="000F7E1A" w:rsidRDefault="00BA3CA4" w:rsidP="000F7E1A">
      <w:r>
        <w:t xml:space="preserve">Enable the required timer in the STM32CubeMX and proceed to its configuration using the Configuration tab. </w:t>
      </w:r>
      <w:proofErr w:type="gramStart"/>
      <w:r w:rsidR="000F7E1A">
        <w:t>Clicking</w:t>
      </w:r>
      <w:proofErr w:type="gramEnd"/>
      <w:r w:rsidR="000F7E1A">
        <w:t xml:space="preserve"> on the timer button will open the timer's configuration dialog where you need to set the </w:t>
      </w:r>
      <w:proofErr w:type="spellStart"/>
      <w:r w:rsidR="000F7E1A">
        <w:t>prescaler</w:t>
      </w:r>
      <w:proofErr w:type="spellEnd"/>
      <w:r w:rsidR="000F7E1A">
        <w:t xml:space="preserve"> and counter period values, both of 16 bits.</w:t>
      </w:r>
    </w:p>
    <w:p w:rsidR="000F7E1A" w:rsidRDefault="000F7E1A" w:rsidP="000F7E1A">
      <w:pPr>
        <w:jc w:val="center"/>
      </w:pPr>
      <w:r>
        <w:rPr>
          <w:noProof/>
          <w:lang w:eastAsia="en-GB"/>
        </w:rPr>
        <w:drawing>
          <wp:inline distT="0" distB="0" distL="0" distR="0" wp14:anchorId="4D9BEA2F" wp14:editId="7173F7FF">
            <wp:extent cx="2355208" cy="1769424"/>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61188" cy="1773916"/>
                    </a:xfrm>
                    <a:prstGeom prst="rect">
                      <a:avLst/>
                    </a:prstGeom>
                  </pic:spPr>
                </pic:pic>
              </a:graphicData>
            </a:graphic>
          </wp:inline>
        </w:drawing>
      </w:r>
    </w:p>
    <w:p w:rsidR="000F7E1A" w:rsidRDefault="00BA3CA4" w:rsidP="000F7E1A">
      <w:r>
        <w:lastRenderedPageBreak/>
        <w:t xml:space="preserve">You will need to </w:t>
      </w:r>
      <w:r w:rsidR="000F7E1A">
        <w:t>achieve the required timer's overflow period by finding some suitable values that satisfy the following equation</w:t>
      </w:r>
      <w:r w:rsidR="00CE333B">
        <w:t xml:space="preserve"> (</w:t>
      </w:r>
      <w:r w:rsidR="00CE333B" w:rsidRPr="001B212F">
        <w:t>please also consult Appendix B</w:t>
      </w:r>
      <w:r w:rsidR="00CE333B">
        <w:t>)</w:t>
      </w:r>
      <w:r w:rsidR="000F7E1A">
        <w:t>:</w:t>
      </w:r>
    </w:p>
    <w:p w:rsidR="00BA3CA4" w:rsidRDefault="000F7E1A" w:rsidP="000F7E1A">
      <w:r>
        <w:t xml:space="preserve">Required period = </w:t>
      </w:r>
      <w:r w:rsidR="00BA3CA4">
        <w:t>(</w:t>
      </w:r>
      <w:proofErr w:type="spellStart"/>
      <w:r w:rsidR="00BA3CA4">
        <w:t>prescaler</w:t>
      </w:r>
      <w:proofErr w:type="spellEnd"/>
      <w:r w:rsidR="00BA3CA4">
        <w:t xml:space="preserve"> value +1)</w:t>
      </w:r>
      <w:r>
        <w:t xml:space="preserve"> </w:t>
      </w:r>
      <w:r w:rsidR="00BA3CA4">
        <w:t>*</w:t>
      </w:r>
      <w:r>
        <w:t xml:space="preserve"> (counter period + 1) / </w:t>
      </w:r>
      <w:proofErr w:type="spellStart"/>
      <w:r>
        <w:t>F</w:t>
      </w:r>
      <w:r w:rsidRPr="000F7E1A">
        <w:rPr>
          <w:vertAlign w:val="subscript"/>
        </w:rPr>
        <w:t>APB</w:t>
      </w:r>
      <w:proofErr w:type="gramStart"/>
      <w:r w:rsidRPr="000F7E1A">
        <w:rPr>
          <w:vertAlign w:val="subscript"/>
        </w:rPr>
        <w:t>,Hz</w:t>
      </w:r>
      <w:proofErr w:type="spellEnd"/>
      <w:proofErr w:type="gramEnd"/>
    </w:p>
    <w:p w:rsidR="000F7E1A" w:rsidRDefault="000F7E1A">
      <w:r>
        <w:t xml:space="preserve">Your required period is </w:t>
      </w:r>
      <w:r w:rsidR="0054345B">
        <w:t>to be found</w:t>
      </w:r>
      <w:r>
        <w:t xml:space="preserve"> as (1+B) + 0.1*D seconds.</w:t>
      </w:r>
      <w:r w:rsidRPr="000F7E1A">
        <w:t xml:space="preserve"> </w:t>
      </w:r>
      <w:r>
        <w:t xml:space="preserve">For example, student with the ID number b1234567 will set the period as close as possible to </w:t>
      </w:r>
      <w:r w:rsidR="0054345B">
        <w:t xml:space="preserve">  </w:t>
      </w:r>
      <w:r w:rsidR="00240653">
        <w:br/>
      </w:r>
      <w:r>
        <w:t>(1+4) + 0.1</w:t>
      </w:r>
      <w:r w:rsidR="0054345B">
        <w:t xml:space="preserve"> </w:t>
      </w:r>
      <w:r>
        <w:t>*</w:t>
      </w:r>
      <w:r w:rsidR="0054345B">
        <w:t xml:space="preserve"> </w:t>
      </w:r>
      <w:r>
        <w:t>6 = 5.6 seconds.</w:t>
      </w:r>
    </w:p>
    <w:p w:rsidR="000B3407" w:rsidRDefault="000B3407">
      <w:pPr>
        <w:rPr>
          <w:u w:val="single"/>
        </w:rPr>
      </w:pPr>
    </w:p>
    <w:p w:rsidR="001B212F" w:rsidRPr="000B3407" w:rsidRDefault="000B3407">
      <w:pPr>
        <w:rPr>
          <w:u w:val="single"/>
        </w:rPr>
      </w:pPr>
      <w:r w:rsidRPr="000B3407">
        <w:rPr>
          <w:u w:val="single"/>
        </w:rPr>
        <w:t xml:space="preserve">Note the required period and </w:t>
      </w:r>
      <w:proofErr w:type="spellStart"/>
      <w:r w:rsidRPr="000B3407">
        <w:rPr>
          <w:u w:val="single"/>
        </w:rPr>
        <w:t>your</w:t>
      </w:r>
      <w:proofErr w:type="spellEnd"/>
      <w:r w:rsidRPr="000B3407">
        <w:rPr>
          <w:u w:val="single"/>
        </w:rPr>
        <w:t xml:space="preserve"> working for determining the ARR and PSC settings for the report.</w:t>
      </w:r>
    </w:p>
    <w:p w:rsidR="000B3407" w:rsidRDefault="000B3407"/>
    <w:p w:rsidR="000F7E1A" w:rsidRDefault="000F7E1A">
      <w:r>
        <w:t>Set the required values only and leave all the other intact. Generate the project and open it in the Keil MDK-ARM.</w:t>
      </w:r>
      <w:r w:rsidR="00B324A8">
        <w:t xml:space="preserve"> Do not forget to </w:t>
      </w:r>
      <w:proofErr w:type="gramStart"/>
      <w:r w:rsidR="00B324A8">
        <w:t>enable</w:t>
      </w:r>
      <w:r w:rsidR="009022A0">
        <w:t xml:space="preserve"> </w:t>
      </w:r>
      <w:r w:rsidR="00B324A8">
        <w:t xml:space="preserve"> </w:t>
      </w:r>
      <w:proofErr w:type="spellStart"/>
      <w:r w:rsidR="00B324A8" w:rsidRPr="009022A0">
        <w:rPr>
          <w:rFonts w:ascii="Courier New" w:hAnsi="Courier New" w:cs="Courier New"/>
          <w:b/>
        </w:rPr>
        <w:t>printf</w:t>
      </w:r>
      <w:proofErr w:type="spellEnd"/>
      <w:proofErr w:type="gramEnd"/>
      <w:r w:rsidR="00B324A8" w:rsidRPr="009022A0">
        <w:rPr>
          <w:rFonts w:ascii="Courier New" w:hAnsi="Courier New" w:cs="Courier New"/>
          <w:b/>
        </w:rPr>
        <w:t xml:space="preserve"> </w:t>
      </w:r>
      <w:r w:rsidR="009022A0">
        <w:rPr>
          <w:rFonts w:ascii="Courier New" w:hAnsi="Courier New" w:cs="Courier New"/>
          <w:b/>
        </w:rPr>
        <w:t xml:space="preserve"> </w:t>
      </w:r>
      <w:r w:rsidR="00B324A8">
        <w:t>(set the correct core frequency and enable Trace in the Debug/Settings/Trace tab of the "Target options.." window</w:t>
      </w:r>
      <w:r w:rsidR="001B212F">
        <w:t xml:space="preserve"> as discussed in the Reference Manual</w:t>
      </w:r>
      <w:r w:rsidR="00B324A8">
        <w:t>).</w:t>
      </w:r>
    </w:p>
    <w:p w:rsidR="000B3407" w:rsidRDefault="000B3407"/>
    <w:p w:rsidR="000F7E1A" w:rsidRDefault="000F7E1A">
      <w:r>
        <w:t>Find the following programming constructs added by the STM32CubeMX:</w:t>
      </w:r>
    </w:p>
    <w:p w:rsidR="000F7E1A" w:rsidRDefault="000F7E1A">
      <w:r>
        <w:t xml:space="preserve">- </w:t>
      </w:r>
      <w:proofErr w:type="gramStart"/>
      <w:r>
        <w:t>one</w:t>
      </w:r>
      <w:proofErr w:type="gramEnd"/>
      <w:r>
        <w:t xml:space="preserve"> private variable </w:t>
      </w:r>
      <w:proofErr w:type="spellStart"/>
      <w:r w:rsidR="00372DAC" w:rsidRPr="00372DAC">
        <w:rPr>
          <w:b/>
          <w:i/>
        </w:rPr>
        <w:t>htimX</w:t>
      </w:r>
      <w:proofErr w:type="spellEnd"/>
      <w:r w:rsidR="00372DAC">
        <w:t xml:space="preserve"> </w:t>
      </w:r>
      <w:r>
        <w:t>(</w:t>
      </w:r>
      <w:r w:rsidR="00372DAC" w:rsidRPr="00372DAC">
        <w:rPr>
          <w:b/>
          <w:i/>
        </w:rPr>
        <w:t>X</w:t>
      </w:r>
      <w:r w:rsidR="00372DAC">
        <w:t xml:space="preserve"> is the number of your timer, </w:t>
      </w:r>
      <w:r>
        <w:t>this will be used to access the timer's data);</w:t>
      </w:r>
    </w:p>
    <w:p w:rsidR="000F7E1A" w:rsidRDefault="000F7E1A">
      <w:r>
        <w:t>- one private function prototype</w:t>
      </w:r>
      <w:r w:rsidR="00372DAC">
        <w:t xml:space="preserve"> like </w:t>
      </w:r>
      <w:r w:rsidR="00372DAC" w:rsidRPr="00372DAC">
        <w:rPr>
          <w:b/>
          <w:i/>
        </w:rPr>
        <w:t xml:space="preserve">static void </w:t>
      </w:r>
      <w:proofErr w:type="spellStart"/>
      <w:r w:rsidR="00372DAC" w:rsidRPr="00372DAC">
        <w:rPr>
          <w:b/>
          <w:i/>
        </w:rPr>
        <w:t>MX_TIM</w:t>
      </w:r>
      <w:r w:rsidR="00372DAC">
        <w:rPr>
          <w:b/>
          <w:i/>
        </w:rPr>
        <w:t>x</w:t>
      </w:r>
      <w:r w:rsidR="00372DAC" w:rsidRPr="00372DAC">
        <w:rPr>
          <w:b/>
          <w:i/>
        </w:rPr>
        <w:t>_Init</w:t>
      </w:r>
      <w:proofErr w:type="spellEnd"/>
      <w:r w:rsidR="00372DAC" w:rsidRPr="00372DAC">
        <w:rPr>
          <w:b/>
          <w:i/>
        </w:rPr>
        <w:t>(void);</w:t>
      </w:r>
      <w:r>
        <w:t xml:space="preserve"> </w:t>
      </w:r>
      <w:r w:rsidR="00372DAC">
        <w:t xml:space="preserve">that is called by the Cube generated code in the section /*Initialize all configured peripherals*/ </w:t>
      </w:r>
      <w:r>
        <w:t>(this function initialises the timer).</w:t>
      </w:r>
    </w:p>
    <w:p w:rsidR="00372DAC" w:rsidRDefault="00372DAC" w:rsidP="00372DAC">
      <w:r>
        <w:t>In the section</w:t>
      </w:r>
    </w:p>
    <w:p w:rsidR="00372DAC" w:rsidRPr="002A54E9" w:rsidRDefault="00372DAC" w:rsidP="00372DAC">
      <w:pPr>
        <w:rPr>
          <w:rFonts w:ascii="Courier New" w:hAnsi="Courier New" w:cs="Courier New"/>
          <w:b/>
        </w:rPr>
      </w:pPr>
      <w:r>
        <w:t xml:space="preserve"> </w:t>
      </w:r>
      <w:r w:rsidRPr="002A54E9">
        <w:rPr>
          <w:rFonts w:ascii="Courier New" w:hAnsi="Courier New" w:cs="Courier New"/>
          <w:b/>
        </w:rPr>
        <w:t xml:space="preserve"> /* USER CODE BEGIN 2 */ </w:t>
      </w:r>
    </w:p>
    <w:p w:rsidR="00372DAC" w:rsidRDefault="00372DAC" w:rsidP="00372DAC">
      <w:proofErr w:type="gramStart"/>
      <w:r>
        <w:t>add</w:t>
      </w:r>
      <w:proofErr w:type="gramEnd"/>
    </w:p>
    <w:p w:rsidR="00372DAC" w:rsidRPr="002A54E9" w:rsidRDefault="00372DAC" w:rsidP="00372DAC">
      <w:pPr>
        <w:rPr>
          <w:rFonts w:ascii="Courier New" w:hAnsi="Courier New" w:cs="Courier New"/>
          <w:b/>
        </w:rPr>
      </w:pPr>
      <w:r w:rsidRPr="002A54E9">
        <w:rPr>
          <w:b/>
        </w:rPr>
        <w:tab/>
      </w:r>
      <w:proofErr w:type="spellStart"/>
      <w:r w:rsidRPr="002A54E9">
        <w:rPr>
          <w:rFonts w:ascii="Courier New" w:hAnsi="Courier New" w:cs="Courier New"/>
          <w:b/>
        </w:rPr>
        <w:t>HAL_TIM_Base_Start_</w:t>
      </w:r>
      <w:proofErr w:type="gramStart"/>
      <w:r w:rsidRPr="002A54E9">
        <w:rPr>
          <w:rFonts w:ascii="Courier New" w:hAnsi="Courier New" w:cs="Courier New"/>
          <w:b/>
        </w:rPr>
        <w:t>IT</w:t>
      </w:r>
      <w:proofErr w:type="spellEnd"/>
      <w:r w:rsidRPr="002A54E9">
        <w:rPr>
          <w:rFonts w:ascii="Courier New" w:hAnsi="Courier New" w:cs="Courier New"/>
          <w:b/>
        </w:rPr>
        <w:t>(</w:t>
      </w:r>
      <w:proofErr w:type="gramEnd"/>
      <w:r w:rsidRPr="002A54E9">
        <w:rPr>
          <w:rFonts w:ascii="Courier New" w:hAnsi="Courier New" w:cs="Courier New"/>
          <w:b/>
        </w:rPr>
        <w:t>&amp;</w:t>
      </w:r>
      <w:proofErr w:type="spellStart"/>
      <w:r w:rsidRPr="002A54E9">
        <w:rPr>
          <w:rFonts w:ascii="Courier New" w:hAnsi="Courier New" w:cs="Courier New"/>
          <w:b/>
        </w:rPr>
        <w:t>htimX</w:t>
      </w:r>
      <w:proofErr w:type="spellEnd"/>
      <w:r w:rsidRPr="002A54E9">
        <w:rPr>
          <w:rFonts w:ascii="Courier New" w:hAnsi="Courier New" w:cs="Courier New"/>
          <w:b/>
        </w:rPr>
        <w:t>);</w:t>
      </w:r>
    </w:p>
    <w:p w:rsidR="00372DAC" w:rsidRDefault="008F021C" w:rsidP="00372DAC">
      <w:proofErr w:type="gramStart"/>
      <w:r>
        <w:t>in</w:t>
      </w:r>
      <w:proofErr w:type="gramEnd"/>
      <w:r>
        <w:t xml:space="preserve"> order </w:t>
      </w:r>
      <w:r w:rsidR="00372DAC">
        <w:t>to actually start the timer.</w:t>
      </w:r>
    </w:p>
    <w:p w:rsidR="000B3407" w:rsidRDefault="000B3407"/>
    <w:p w:rsidR="008F021C" w:rsidRDefault="0054345B">
      <w:r>
        <w:t xml:space="preserve">Delete the code that you have developed to toggle your particular </w:t>
      </w:r>
      <w:proofErr w:type="gramStart"/>
      <w:r>
        <w:t>LED</w:t>
      </w:r>
      <w:r w:rsidR="00372DAC">
        <w:t>(</w:t>
      </w:r>
      <w:proofErr w:type="gramEnd"/>
      <w:r w:rsidR="00372DAC">
        <w:t xml:space="preserve"> as you will use this LED for monitoring the ADC operation)</w:t>
      </w:r>
      <w:r>
        <w:t xml:space="preserve">. </w:t>
      </w:r>
    </w:p>
    <w:p w:rsidR="000B3407" w:rsidRDefault="000B3407"/>
    <w:p w:rsidR="000B3407" w:rsidRDefault="000B3407"/>
    <w:p w:rsidR="002A54E9" w:rsidRDefault="0054345B">
      <w:r>
        <w:lastRenderedPageBreak/>
        <w:t>Instead check the overflow flag of the timer</w:t>
      </w:r>
      <w:r w:rsidR="008D58C6">
        <w:t xml:space="preserve"> </w:t>
      </w:r>
      <w:r w:rsidR="00A5202E">
        <w:t xml:space="preserve">(the least significant bit of the relevant timer </w:t>
      </w:r>
      <w:proofErr w:type="gramStart"/>
      <w:r w:rsidR="00A5202E">
        <w:t>control</w:t>
      </w:r>
      <w:proofErr w:type="gramEnd"/>
      <w:r w:rsidR="00A5202E">
        <w:t xml:space="preserve"> register</w:t>
      </w:r>
      <w:r w:rsidR="008F021C">
        <w:t>) before the state machine's code</w:t>
      </w:r>
    </w:p>
    <w:p w:rsidR="00A5202E" w:rsidRDefault="008D58C6">
      <w:r w:rsidRPr="002A54E9">
        <w:rPr>
          <w:rFonts w:ascii="Courier New" w:hAnsi="Courier New" w:cs="Courier New"/>
          <w:b/>
          <w:sz w:val="28"/>
        </w:rPr>
        <w:t>(</w:t>
      </w:r>
      <w:proofErr w:type="spellStart"/>
      <w:r w:rsidRPr="002A54E9">
        <w:rPr>
          <w:rFonts w:ascii="Courier New" w:hAnsi="Courier New" w:cs="Courier New"/>
          <w:b/>
          <w:sz w:val="28"/>
        </w:rPr>
        <w:t>h</w:t>
      </w:r>
      <w:r w:rsidR="0054345B" w:rsidRPr="002A54E9">
        <w:rPr>
          <w:rFonts w:ascii="Courier New" w:hAnsi="Courier New" w:cs="Courier New"/>
          <w:b/>
          <w:sz w:val="28"/>
        </w:rPr>
        <w:t>tim</w:t>
      </w:r>
      <w:r w:rsidR="002A54E9" w:rsidRPr="002A54E9">
        <w:rPr>
          <w:rFonts w:ascii="Courier New" w:hAnsi="Courier New" w:cs="Courier New"/>
          <w:b/>
          <w:sz w:val="28"/>
        </w:rPr>
        <w:t>X</w:t>
      </w:r>
      <w:r w:rsidR="00570400" w:rsidRPr="002A54E9">
        <w:rPr>
          <w:rFonts w:ascii="Courier New" w:hAnsi="Courier New" w:cs="Courier New"/>
          <w:b/>
          <w:sz w:val="28"/>
        </w:rPr>
        <w:t>.Instance</w:t>
      </w:r>
      <w:proofErr w:type="spellEnd"/>
      <w:r w:rsidR="0054345B" w:rsidRPr="002A54E9">
        <w:rPr>
          <w:rFonts w:ascii="Courier New" w:hAnsi="Courier New" w:cs="Courier New"/>
          <w:b/>
          <w:sz w:val="28"/>
        </w:rPr>
        <w:t>-&gt;SR</w:t>
      </w:r>
      <w:r w:rsidRPr="002A54E9">
        <w:rPr>
          <w:rFonts w:ascii="Courier New" w:hAnsi="Courier New" w:cs="Courier New"/>
          <w:b/>
          <w:sz w:val="28"/>
        </w:rPr>
        <w:t xml:space="preserve"> &amp; </w:t>
      </w:r>
      <w:r w:rsidR="00A5202E" w:rsidRPr="002A54E9">
        <w:rPr>
          <w:rFonts w:ascii="Courier New" w:hAnsi="Courier New" w:cs="Courier New"/>
          <w:b/>
          <w:sz w:val="28"/>
        </w:rPr>
        <w:t>0x</w:t>
      </w:r>
      <w:r w:rsidRPr="002A54E9">
        <w:rPr>
          <w:rFonts w:ascii="Courier New" w:hAnsi="Courier New" w:cs="Courier New"/>
          <w:b/>
          <w:sz w:val="28"/>
        </w:rPr>
        <w:t>1)</w:t>
      </w:r>
      <w:r w:rsidR="00A5202E">
        <w:rPr>
          <w:rFonts w:ascii="Courier New" w:hAnsi="Courier New" w:cs="Courier New"/>
          <w:b/>
          <w:sz w:val="28"/>
        </w:rPr>
        <w:t xml:space="preserve"> </w:t>
      </w:r>
    </w:p>
    <w:p w:rsidR="00A5202E" w:rsidRDefault="0054345B">
      <w:r>
        <w:t xml:space="preserve">If only </w:t>
      </w:r>
      <w:r w:rsidR="002A54E9">
        <w:t>this flag</w:t>
      </w:r>
      <w:r>
        <w:t xml:space="preserve"> is set, </w:t>
      </w:r>
      <w:r w:rsidR="00A5202E">
        <w:br/>
      </w:r>
      <w:r w:rsidR="00A5202E">
        <w:tab/>
      </w:r>
      <w:r>
        <w:t xml:space="preserve">print the present counter value </w:t>
      </w:r>
      <w:r w:rsidR="002E6EA1" w:rsidRPr="002E6EA1">
        <w:rPr>
          <w:rFonts w:ascii="Courier New" w:hAnsi="Courier New" w:cs="Courier New"/>
          <w:b/>
          <w:sz w:val="28"/>
        </w:rPr>
        <w:t>htim6</w:t>
      </w:r>
      <w:r w:rsidR="00570400" w:rsidRPr="00570400">
        <w:rPr>
          <w:rFonts w:ascii="Courier New" w:hAnsi="Courier New" w:cs="Courier New"/>
          <w:b/>
          <w:sz w:val="28"/>
        </w:rPr>
        <w:t>.Instance</w:t>
      </w:r>
      <w:r w:rsidR="002E6EA1" w:rsidRPr="002E6EA1">
        <w:rPr>
          <w:rFonts w:ascii="Courier New" w:hAnsi="Courier New" w:cs="Courier New"/>
          <w:b/>
          <w:sz w:val="28"/>
        </w:rPr>
        <w:t>-&gt;</w:t>
      </w:r>
      <w:r w:rsidR="00F913B9">
        <w:rPr>
          <w:rFonts w:ascii="Courier New" w:hAnsi="Courier New" w:cs="Courier New"/>
          <w:b/>
          <w:sz w:val="28"/>
        </w:rPr>
        <w:t>CNT</w:t>
      </w:r>
      <w:r>
        <w:t xml:space="preserve">, </w:t>
      </w:r>
      <w:r w:rsidR="00A5202E">
        <w:br/>
      </w:r>
      <w:r w:rsidR="00A5202E">
        <w:tab/>
      </w:r>
      <w:r>
        <w:t xml:space="preserve">clear </w:t>
      </w:r>
      <w:r w:rsidR="00A5202E">
        <w:t xml:space="preserve">the timer overflow flag </w:t>
      </w:r>
      <w:r>
        <w:t xml:space="preserve">( </w:t>
      </w:r>
      <w:r w:rsidR="002E6EA1">
        <w:t xml:space="preserve">  </w:t>
      </w:r>
      <w:r w:rsidR="002E6EA1" w:rsidRPr="002A54E9">
        <w:rPr>
          <w:rFonts w:ascii="Courier New" w:hAnsi="Courier New" w:cs="Courier New"/>
          <w:b/>
          <w:sz w:val="28"/>
        </w:rPr>
        <w:t>htim6</w:t>
      </w:r>
      <w:r w:rsidR="00570400" w:rsidRPr="002A54E9">
        <w:rPr>
          <w:rFonts w:ascii="Courier New" w:hAnsi="Courier New" w:cs="Courier New"/>
          <w:b/>
          <w:sz w:val="28"/>
        </w:rPr>
        <w:t>.Instance</w:t>
      </w:r>
      <w:r w:rsidR="002E6EA1" w:rsidRPr="002A54E9">
        <w:rPr>
          <w:rFonts w:ascii="Courier New" w:hAnsi="Courier New" w:cs="Courier New"/>
          <w:b/>
          <w:sz w:val="28"/>
        </w:rPr>
        <w:t xml:space="preserve">-&gt;SR &amp;= </w:t>
      </w:r>
      <w:r w:rsidR="008F021C">
        <w:rPr>
          <w:rFonts w:ascii="Courier New" w:hAnsi="Courier New" w:cs="Courier New"/>
          <w:b/>
          <w:sz w:val="28"/>
        </w:rPr>
        <w:t>~</w:t>
      </w:r>
      <w:r w:rsidR="00A5202E" w:rsidRPr="002A54E9">
        <w:rPr>
          <w:rFonts w:ascii="Courier New" w:hAnsi="Courier New" w:cs="Courier New"/>
          <w:b/>
          <w:sz w:val="28"/>
        </w:rPr>
        <w:t>0x</w:t>
      </w:r>
      <w:r w:rsidR="008F021C">
        <w:rPr>
          <w:rFonts w:ascii="Courier New" w:hAnsi="Courier New" w:cs="Courier New"/>
          <w:b/>
          <w:sz w:val="28"/>
        </w:rPr>
        <w:t>1</w:t>
      </w:r>
      <w:proofErr w:type="gramStart"/>
      <w:r w:rsidR="002E6EA1" w:rsidRPr="002A54E9">
        <w:rPr>
          <w:rFonts w:ascii="Courier New" w:hAnsi="Courier New" w:cs="Courier New"/>
          <w:b/>
          <w:sz w:val="28"/>
        </w:rPr>
        <w:t>;</w:t>
      </w:r>
      <w:r w:rsidR="002E6EA1">
        <w:rPr>
          <w:rFonts w:ascii="Courier New" w:hAnsi="Courier New" w:cs="Courier New"/>
          <w:b/>
          <w:sz w:val="28"/>
        </w:rPr>
        <w:t xml:space="preserve">  </w:t>
      </w:r>
      <w:r w:rsidR="002A54E9">
        <w:rPr>
          <w:rFonts w:ascii="Courier New" w:hAnsi="Courier New" w:cs="Courier New"/>
          <w:b/>
          <w:sz w:val="28"/>
        </w:rPr>
        <w:t>)</w:t>
      </w:r>
      <w:proofErr w:type="gramEnd"/>
      <w:r w:rsidR="00A5202E">
        <w:rPr>
          <w:rFonts w:ascii="Courier New" w:hAnsi="Courier New" w:cs="Courier New"/>
          <w:b/>
          <w:sz w:val="28"/>
        </w:rPr>
        <w:br/>
      </w:r>
      <w:r w:rsidR="00A5202E">
        <w:tab/>
      </w:r>
      <w:r w:rsidR="00A5202E">
        <w:tab/>
      </w:r>
      <w:r>
        <w:t xml:space="preserve">to make sure </w:t>
      </w:r>
      <w:r w:rsidR="00A5202E">
        <w:t xml:space="preserve">all </w:t>
      </w:r>
      <w:r>
        <w:t xml:space="preserve">the </w:t>
      </w:r>
      <w:r w:rsidR="00A5202E">
        <w:t>other bits in the register</w:t>
      </w:r>
      <w:r>
        <w:t xml:space="preserve"> stay intact), </w:t>
      </w:r>
      <w:r w:rsidR="00A5202E">
        <w:br/>
      </w:r>
      <w:r w:rsidR="00A5202E">
        <w:tab/>
      </w:r>
      <w:r>
        <w:t>and toggle the LED.</w:t>
      </w:r>
      <w:r w:rsidR="00FD59A2">
        <w:t xml:space="preserve"> </w:t>
      </w:r>
    </w:p>
    <w:p w:rsidR="0054345B" w:rsidRPr="00A5202E" w:rsidRDefault="00FD59A2">
      <w:r>
        <w:t xml:space="preserve">(If you want to find what other data are available </w:t>
      </w:r>
      <w:r w:rsidR="002E6EA1">
        <w:t>through</w:t>
      </w:r>
      <w:r>
        <w:t xml:space="preserve"> the htim6 pointer, you may want to look into the definition of the </w:t>
      </w:r>
      <w:proofErr w:type="spellStart"/>
      <w:r w:rsidRPr="00FD59A2">
        <w:t>TIM_TypeDef</w:t>
      </w:r>
      <w:proofErr w:type="spellEnd"/>
      <w:r>
        <w:t xml:space="preserve"> structure in the file stm32f407xx.h and section </w:t>
      </w:r>
      <w:r w:rsidRPr="00FD59A2">
        <w:rPr>
          <w:rFonts w:ascii="Arial,Bold" w:hAnsi="Arial,Bold" w:cs="Arial,Bold"/>
          <w:bCs/>
        </w:rPr>
        <w:t>20.4.9 TIM6&amp;TIM7 register map in the STM32F4 family reference manual).</w:t>
      </w:r>
    </w:p>
    <w:p w:rsidR="000B3407" w:rsidRDefault="000B3407"/>
    <w:p w:rsidR="0054345B" w:rsidRDefault="0054345B">
      <w:r>
        <w:t xml:space="preserve">Compile and run the project, count how many times the LED will toggle in 3 minutes and </w:t>
      </w:r>
      <w:r w:rsidRPr="000B3407">
        <w:rPr>
          <w:u w:val="single"/>
        </w:rPr>
        <w:t>note this value</w:t>
      </w:r>
      <w:r w:rsidR="00240653" w:rsidRPr="000B3407">
        <w:rPr>
          <w:u w:val="single"/>
        </w:rPr>
        <w:t xml:space="preserve"> for the report</w:t>
      </w:r>
      <w:r w:rsidR="00240653">
        <w:t>.</w:t>
      </w:r>
    </w:p>
    <w:p w:rsidR="000B3407" w:rsidRDefault="000B3407"/>
    <w:p w:rsidR="007E69A3" w:rsidRDefault="00EF6960">
      <w:bookmarkStart w:id="0" w:name="_GoBack"/>
      <w:bookmarkEnd w:id="0"/>
      <w:r w:rsidRPr="000F1237">
        <w:t>Enable the temperature channel for the ADC1 (tab Pins in the STM32CubeMX) then configure this ADC (tab Configuration as it was discussed at the lecture).</w:t>
      </w:r>
    </w:p>
    <w:p w:rsidR="00EF6960" w:rsidRPr="000F1237" w:rsidRDefault="00EF6960">
      <w:r w:rsidRPr="000F1237">
        <w:t>Find your configuration parameters from the following table using your student ID number (</w:t>
      </w:r>
      <w:proofErr w:type="spellStart"/>
      <w:r w:rsidRPr="000F1237">
        <w:t>bXXABCDE</w:t>
      </w:r>
      <w:proofErr w:type="spellEnd"/>
      <w:r w:rsidRPr="000F1237">
        <w:t>) from the formula (C+D+E</w:t>
      </w:r>
      <w:proofErr w:type="gramStart"/>
      <w:r w:rsidRPr="000F1237">
        <w:t>)%</w:t>
      </w:r>
      <w:proofErr w:type="gramEnd"/>
      <w:r w:rsidRPr="000F1237">
        <w:t>10 (i.e. using the last digit of the sum C+D+E). For example, the student b1234567 will use 5+6+7 = 18 thus line 8 from the table below.</w:t>
      </w:r>
    </w:p>
    <w:tbl>
      <w:tblPr>
        <w:tblStyle w:val="TableGrid"/>
        <w:tblW w:w="0" w:type="auto"/>
        <w:jc w:val="center"/>
        <w:tblLook w:val="04A0" w:firstRow="1" w:lastRow="0" w:firstColumn="1" w:lastColumn="0" w:noHBand="0" w:noVBand="1"/>
      </w:tblPr>
      <w:tblGrid>
        <w:gridCol w:w="2376"/>
        <w:gridCol w:w="2127"/>
        <w:gridCol w:w="2127"/>
      </w:tblGrid>
      <w:tr w:rsidR="00EF6960" w:rsidRPr="000F1237" w:rsidTr="00DC15D9">
        <w:trPr>
          <w:jc w:val="center"/>
        </w:trPr>
        <w:tc>
          <w:tcPr>
            <w:tcW w:w="2376" w:type="dxa"/>
          </w:tcPr>
          <w:p w:rsidR="00EF6960" w:rsidRPr="000F1237" w:rsidRDefault="00EF6960" w:rsidP="00C4009D">
            <w:pPr>
              <w:jc w:val="center"/>
            </w:pPr>
            <w:r w:rsidRPr="000F1237">
              <w:t xml:space="preserve">(C+D+E) % </w:t>
            </w:r>
            <w:r w:rsidR="00C4009D">
              <w:t>10</w:t>
            </w:r>
          </w:p>
        </w:tc>
        <w:tc>
          <w:tcPr>
            <w:tcW w:w="2127" w:type="dxa"/>
          </w:tcPr>
          <w:p w:rsidR="00EF6960" w:rsidRPr="000F1237" w:rsidRDefault="00EF6960" w:rsidP="00DC15D9">
            <w:r w:rsidRPr="000F1237">
              <w:t>Sampling time</w:t>
            </w:r>
          </w:p>
        </w:tc>
        <w:tc>
          <w:tcPr>
            <w:tcW w:w="2127" w:type="dxa"/>
          </w:tcPr>
          <w:p w:rsidR="00EF6960" w:rsidRPr="000F1237" w:rsidRDefault="00EF6960" w:rsidP="00DC15D9">
            <w:r w:rsidRPr="000F1237">
              <w:t xml:space="preserve">ADCCLK </w:t>
            </w:r>
            <w:proofErr w:type="spellStart"/>
            <w:r w:rsidRPr="000F1237">
              <w:t>prescaler</w:t>
            </w:r>
            <w:proofErr w:type="spellEnd"/>
          </w:p>
        </w:tc>
      </w:tr>
      <w:tr w:rsidR="00EF6960" w:rsidRPr="000F1237" w:rsidTr="00DC15D9">
        <w:trPr>
          <w:jc w:val="center"/>
        </w:trPr>
        <w:tc>
          <w:tcPr>
            <w:tcW w:w="2376" w:type="dxa"/>
          </w:tcPr>
          <w:p w:rsidR="00EF6960" w:rsidRPr="000F1237" w:rsidRDefault="00EF6960" w:rsidP="00DC15D9">
            <w:pPr>
              <w:jc w:val="center"/>
            </w:pPr>
            <w:r w:rsidRPr="000F1237">
              <w:t>0</w:t>
            </w:r>
          </w:p>
        </w:tc>
        <w:tc>
          <w:tcPr>
            <w:tcW w:w="2127" w:type="dxa"/>
          </w:tcPr>
          <w:p w:rsidR="00EF6960" w:rsidRPr="000F1237" w:rsidRDefault="007362FE" w:rsidP="00DC15D9">
            <w:pPr>
              <w:jc w:val="center"/>
            </w:pPr>
            <w:r>
              <w:t>84</w:t>
            </w:r>
          </w:p>
        </w:tc>
        <w:tc>
          <w:tcPr>
            <w:tcW w:w="2127" w:type="dxa"/>
          </w:tcPr>
          <w:p w:rsidR="00EF6960" w:rsidRPr="000F1237" w:rsidRDefault="00EF6960" w:rsidP="00DC15D9">
            <w:pPr>
              <w:jc w:val="center"/>
            </w:pPr>
            <w:r w:rsidRPr="000F1237">
              <w:t>2</w:t>
            </w:r>
          </w:p>
        </w:tc>
      </w:tr>
      <w:tr w:rsidR="00EF6960" w:rsidRPr="000F1237" w:rsidTr="00DC15D9">
        <w:trPr>
          <w:jc w:val="center"/>
        </w:trPr>
        <w:tc>
          <w:tcPr>
            <w:tcW w:w="2376" w:type="dxa"/>
          </w:tcPr>
          <w:p w:rsidR="00EF6960" w:rsidRPr="000F1237" w:rsidRDefault="00EF6960" w:rsidP="00DC15D9">
            <w:pPr>
              <w:jc w:val="center"/>
            </w:pPr>
            <w:r w:rsidRPr="000F1237">
              <w:t>1</w:t>
            </w:r>
          </w:p>
        </w:tc>
        <w:tc>
          <w:tcPr>
            <w:tcW w:w="2127" w:type="dxa"/>
          </w:tcPr>
          <w:p w:rsidR="00EF6960" w:rsidRPr="000F1237" w:rsidRDefault="007362FE" w:rsidP="00DC15D9">
            <w:pPr>
              <w:jc w:val="center"/>
            </w:pPr>
            <w:r>
              <w:t>144</w:t>
            </w:r>
          </w:p>
        </w:tc>
        <w:tc>
          <w:tcPr>
            <w:tcW w:w="2127" w:type="dxa"/>
          </w:tcPr>
          <w:p w:rsidR="00EF6960" w:rsidRPr="000F1237" w:rsidRDefault="00EF6960" w:rsidP="00DC15D9">
            <w:pPr>
              <w:jc w:val="center"/>
            </w:pPr>
            <w:r w:rsidRPr="000F1237">
              <w:t>4</w:t>
            </w:r>
          </w:p>
        </w:tc>
      </w:tr>
      <w:tr w:rsidR="00EF6960" w:rsidRPr="000F1237" w:rsidTr="00DC15D9">
        <w:trPr>
          <w:jc w:val="center"/>
        </w:trPr>
        <w:tc>
          <w:tcPr>
            <w:tcW w:w="2376" w:type="dxa"/>
          </w:tcPr>
          <w:p w:rsidR="00EF6960" w:rsidRPr="000F1237" w:rsidRDefault="00EF6960" w:rsidP="00DC15D9">
            <w:pPr>
              <w:jc w:val="center"/>
            </w:pPr>
            <w:r w:rsidRPr="000F1237">
              <w:t>2</w:t>
            </w:r>
          </w:p>
        </w:tc>
        <w:tc>
          <w:tcPr>
            <w:tcW w:w="2127" w:type="dxa"/>
          </w:tcPr>
          <w:p w:rsidR="00EF6960" w:rsidRPr="000F1237" w:rsidRDefault="007362FE" w:rsidP="00DC15D9">
            <w:pPr>
              <w:jc w:val="center"/>
            </w:pPr>
            <w:r>
              <w:t>480</w:t>
            </w:r>
          </w:p>
        </w:tc>
        <w:tc>
          <w:tcPr>
            <w:tcW w:w="2127" w:type="dxa"/>
          </w:tcPr>
          <w:p w:rsidR="00EF6960" w:rsidRPr="000F1237" w:rsidRDefault="00EF6960" w:rsidP="00DC15D9">
            <w:pPr>
              <w:jc w:val="center"/>
            </w:pPr>
            <w:r w:rsidRPr="000F1237">
              <w:t>6</w:t>
            </w:r>
          </w:p>
        </w:tc>
      </w:tr>
      <w:tr w:rsidR="00EF6960" w:rsidRPr="000F1237" w:rsidTr="00DC15D9">
        <w:trPr>
          <w:jc w:val="center"/>
        </w:trPr>
        <w:tc>
          <w:tcPr>
            <w:tcW w:w="2376" w:type="dxa"/>
          </w:tcPr>
          <w:p w:rsidR="00EF6960" w:rsidRPr="000F1237" w:rsidRDefault="00EF6960" w:rsidP="00DC15D9">
            <w:pPr>
              <w:jc w:val="center"/>
            </w:pPr>
            <w:r w:rsidRPr="000F1237">
              <w:t>3</w:t>
            </w:r>
          </w:p>
        </w:tc>
        <w:tc>
          <w:tcPr>
            <w:tcW w:w="2127" w:type="dxa"/>
          </w:tcPr>
          <w:p w:rsidR="00EF6960" w:rsidRPr="000F1237" w:rsidRDefault="007362FE" w:rsidP="00DC15D9">
            <w:pPr>
              <w:jc w:val="center"/>
            </w:pPr>
            <w:r>
              <w:t>84</w:t>
            </w:r>
          </w:p>
        </w:tc>
        <w:tc>
          <w:tcPr>
            <w:tcW w:w="2127" w:type="dxa"/>
          </w:tcPr>
          <w:p w:rsidR="00EF6960" w:rsidRPr="000F1237" w:rsidRDefault="00EF6960" w:rsidP="00DC15D9">
            <w:pPr>
              <w:jc w:val="center"/>
            </w:pPr>
            <w:r w:rsidRPr="000F1237">
              <w:t>8</w:t>
            </w:r>
          </w:p>
        </w:tc>
      </w:tr>
      <w:tr w:rsidR="00EF6960" w:rsidRPr="000F1237" w:rsidTr="00DC15D9">
        <w:trPr>
          <w:jc w:val="center"/>
        </w:trPr>
        <w:tc>
          <w:tcPr>
            <w:tcW w:w="2376" w:type="dxa"/>
          </w:tcPr>
          <w:p w:rsidR="00EF6960" w:rsidRPr="000F1237" w:rsidRDefault="00EF6960" w:rsidP="00DC15D9">
            <w:pPr>
              <w:jc w:val="center"/>
            </w:pPr>
            <w:r w:rsidRPr="000F1237">
              <w:t>4</w:t>
            </w:r>
          </w:p>
        </w:tc>
        <w:tc>
          <w:tcPr>
            <w:tcW w:w="2127" w:type="dxa"/>
          </w:tcPr>
          <w:p w:rsidR="00EF6960" w:rsidRPr="000F1237" w:rsidRDefault="007362FE" w:rsidP="00DC15D9">
            <w:pPr>
              <w:jc w:val="center"/>
            </w:pPr>
            <w:r>
              <w:t>144</w:t>
            </w:r>
          </w:p>
        </w:tc>
        <w:tc>
          <w:tcPr>
            <w:tcW w:w="2127" w:type="dxa"/>
          </w:tcPr>
          <w:p w:rsidR="00EF6960" w:rsidRPr="000F1237" w:rsidRDefault="00EF6960" w:rsidP="00DC15D9">
            <w:pPr>
              <w:jc w:val="center"/>
            </w:pPr>
            <w:r w:rsidRPr="000F1237">
              <w:t>2</w:t>
            </w:r>
          </w:p>
        </w:tc>
      </w:tr>
      <w:tr w:rsidR="00EF6960" w:rsidRPr="000F1237" w:rsidTr="00DC15D9">
        <w:trPr>
          <w:jc w:val="center"/>
        </w:trPr>
        <w:tc>
          <w:tcPr>
            <w:tcW w:w="2376" w:type="dxa"/>
          </w:tcPr>
          <w:p w:rsidR="00EF6960" w:rsidRPr="000F1237" w:rsidRDefault="00EF6960" w:rsidP="00DC15D9">
            <w:pPr>
              <w:jc w:val="center"/>
            </w:pPr>
            <w:r w:rsidRPr="000F1237">
              <w:t>5</w:t>
            </w:r>
          </w:p>
        </w:tc>
        <w:tc>
          <w:tcPr>
            <w:tcW w:w="2127" w:type="dxa"/>
          </w:tcPr>
          <w:p w:rsidR="00EF6960" w:rsidRPr="000F1237" w:rsidRDefault="007362FE" w:rsidP="00DC15D9">
            <w:pPr>
              <w:jc w:val="center"/>
            </w:pPr>
            <w:r>
              <w:t>480</w:t>
            </w:r>
          </w:p>
        </w:tc>
        <w:tc>
          <w:tcPr>
            <w:tcW w:w="2127" w:type="dxa"/>
          </w:tcPr>
          <w:p w:rsidR="00EF6960" w:rsidRPr="000F1237" w:rsidRDefault="00EF6960" w:rsidP="00DC15D9">
            <w:pPr>
              <w:jc w:val="center"/>
            </w:pPr>
            <w:r w:rsidRPr="000F1237">
              <w:t>4</w:t>
            </w:r>
          </w:p>
        </w:tc>
      </w:tr>
      <w:tr w:rsidR="00EF6960" w:rsidRPr="000F1237" w:rsidTr="00DC15D9">
        <w:trPr>
          <w:jc w:val="center"/>
        </w:trPr>
        <w:tc>
          <w:tcPr>
            <w:tcW w:w="2376" w:type="dxa"/>
          </w:tcPr>
          <w:p w:rsidR="00EF6960" w:rsidRPr="000F1237" w:rsidRDefault="00EF6960" w:rsidP="00DC15D9">
            <w:pPr>
              <w:jc w:val="center"/>
            </w:pPr>
            <w:r w:rsidRPr="000F1237">
              <w:t>6</w:t>
            </w:r>
          </w:p>
        </w:tc>
        <w:tc>
          <w:tcPr>
            <w:tcW w:w="2127" w:type="dxa"/>
          </w:tcPr>
          <w:p w:rsidR="00EF6960" w:rsidRPr="000F1237" w:rsidRDefault="007362FE" w:rsidP="00DC15D9">
            <w:pPr>
              <w:jc w:val="center"/>
            </w:pPr>
            <w:r>
              <w:t>84</w:t>
            </w:r>
          </w:p>
        </w:tc>
        <w:tc>
          <w:tcPr>
            <w:tcW w:w="2127" w:type="dxa"/>
          </w:tcPr>
          <w:p w:rsidR="00EF6960" w:rsidRPr="000F1237" w:rsidRDefault="00EF6960" w:rsidP="00DC15D9">
            <w:pPr>
              <w:jc w:val="center"/>
            </w:pPr>
            <w:r w:rsidRPr="000F1237">
              <w:t>6</w:t>
            </w:r>
          </w:p>
        </w:tc>
      </w:tr>
      <w:tr w:rsidR="00EF6960" w:rsidRPr="000F1237" w:rsidTr="00DC15D9">
        <w:trPr>
          <w:jc w:val="center"/>
        </w:trPr>
        <w:tc>
          <w:tcPr>
            <w:tcW w:w="2376" w:type="dxa"/>
          </w:tcPr>
          <w:p w:rsidR="00EF6960" w:rsidRPr="000F1237" w:rsidRDefault="00EF6960" w:rsidP="00DC15D9">
            <w:pPr>
              <w:jc w:val="center"/>
            </w:pPr>
            <w:r w:rsidRPr="000F1237">
              <w:t>7</w:t>
            </w:r>
          </w:p>
        </w:tc>
        <w:tc>
          <w:tcPr>
            <w:tcW w:w="2127" w:type="dxa"/>
          </w:tcPr>
          <w:p w:rsidR="00EF6960" w:rsidRPr="000F1237" w:rsidRDefault="007362FE" w:rsidP="00DC15D9">
            <w:pPr>
              <w:jc w:val="center"/>
            </w:pPr>
            <w:r>
              <w:t>144</w:t>
            </w:r>
          </w:p>
        </w:tc>
        <w:tc>
          <w:tcPr>
            <w:tcW w:w="2127" w:type="dxa"/>
          </w:tcPr>
          <w:p w:rsidR="00EF6960" w:rsidRPr="000F1237" w:rsidRDefault="00EF6960" w:rsidP="00DC15D9">
            <w:pPr>
              <w:jc w:val="center"/>
            </w:pPr>
            <w:r w:rsidRPr="000F1237">
              <w:t>8</w:t>
            </w:r>
          </w:p>
        </w:tc>
      </w:tr>
      <w:tr w:rsidR="00EF6960" w:rsidRPr="000F1237" w:rsidTr="00DC15D9">
        <w:trPr>
          <w:jc w:val="center"/>
        </w:trPr>
        <w:tc>
          <w:tcPr>
            <w:tcW w:w="2376" w:type="dxa"/>
          </w:tcPr>
          <w:p w:rsidR="00EF6960" w:rsidRPr="000F1237" w:rsidRDefault="00EF6960" w:rsidP="00DC15D9">
            <w:pPr>
              <w:jc w:val="center"/>
            </w:pPr>
            <w:r w:rsidRPr="000F1237">
              <w:t>8</w:t>
            </w:r>
          </w:p>
        </w:tc>
        <w:tc>
          <w:tcPr>
            <w:tcW w:w="2127" w:type="dxa"/>
          </w:tcPr>
          <w:p w:rsidR="00EF6960" w:rsidRPr="000F1237" w:rsidRDefault="007362FE" w:rsidP="00DC15D9">
            <w:pPr>
              <w:jc w:val="center"/>
            </w:pPr>
            <w:r>
              <w:t>480</w:t>
            </w:r>
          </w:p>
        </w:tc>
        <w:tc>
          <w:tcPr>
            <w:tcW w:w="2127" w:type="dxa"/>
          </w:tcPr>
          <w:p w:rsidR="00EF6960" w:rsidRPr="000F1237" w:rsidRDefault="00EF6960" w:rsidP="00DC15D9">
            <w:pPr>
              <w:jc w:val="center"/>
            </w:pPr>
            <w:r w:rsidRPr="000F1237">
              <w:t>2</w:t>
            </w:r>
          </w:p>
        </w:tc>
      </w:tr>
      <w:tr w:rsidR="00EF6960" w:rsidRPr="000F1237" w:rsidTr="00DC15D9">
        <w:trPr>
          <w:jc w:val="center"/>
        </w:trPr>
        <w:tc>
          <w:tcPr>
            <w:tcW w:w="2376" w:type="dxa"/>
          </w:tcPr>
          <w:p w:rsidR="00EF6960" w:rsidRPr="000F1237" w:rsidRDefault="00EF6960" w:rsidP="00DC15D9">
            <w:pPr>
              <w:jc w:val="center"/>
            </w:pPr>
            <w:r w:rsidRPr="000F1237">
              <w:t>9</w:t>
            </w:r>
          </w:p>
        </w:tc>
        <w:tc>
          <w:tcPr>
            <w:tcW w:w="2127" w:type="dxa"/>
          </w:tcPr>
          <w:p w:rsidR="00EF6960" w:rsidRPr="000F1237" w:rsidRDefault="007362FE" w:rsidP="00DC15D9">
            <w:pPr>
              <w:jc w:val="center"/>
            </w:pPr>
            <w:r>
              <w:t>84</w:t>
            </w:r>
          </w:p>
        </w:tc>
        <w:tc>
          <w:tcPr>
            <w:tcW w:w="2127" w:type="dxa"/>
          </w:tcPr>
          <w:p w:rsidR="00EF6960" w:rsidRPr="000F1237" w:rsidRDefault="00EF6960" w:rsidP="00DC15D9">
            <w:pPr>
              <w:jc w:val="center"/>
            </w:pPr>
            <w:r w:rsidRPr="000F1237">
              <w:t>4</w:t>
            </w:r>
          </w:p>
        </w:tc>
      </w:tr>
    </w:tbl>
    <w:p w:rsidR="000B3407" w:rsidRDefault="000B3407"/>
    <w:p w:rsidR="00EF6960" w:rsidRDefault="00EF6960">
      <w:r w:rsidRPr="000F1237">
        <w:t xml:space="preserve">Please note that for some PCLK2 values /2 </w:t>
      </w:r>
      <w:proofErr w:type="spellStart"/>
      <w:r w:rsidRPr="000F1237">
        <w:t>prescaler</w:t>
      </w:r>
      <w:proofErr w:type="spellEnd"/>
      <w:r w:rsidRPr="000F1237">
        <w:t xml:space="preserve"> might not be available (greyed out in the STM32CubeMX). If this happened, use /4 </w:t>
      </w:r>
      <w:proofErr w:type="spellStart"/>
      <w:r w:rsidRPr="000F1237">
        <w:t>prescaler</w:t>
      </w:r>
      <w:proofErr w:type="spellEnd"/>
      <w:r w:rsidRPr="000F1237">
        <w:t xml:space="preserve"> instead. </w:t>
      </w:r>
    </w:p>
    <w:p w:rsidR="000B3407" w:rsidRDefault="000B3407">
      <w:r>
        <w:br w:type="page"/>
      </w:r>
    </w:p>
    <w:p w:rsidR="00B2436A" w:rsidRDefault="00B2436A" w:rsidP="007E69A3">
      <w:r>
        <w:lastRenderedPageBreak/>
        <w:t xml:space="preserve">Your ADC configuration window should look similar to this (make sure you have set the sampling time and ADC </w:t>
      </w:r>
      <w:proofErr w:type="spellStart"/>
      <w:r>
        <w:t>prescaler</w:t>
      </w:r>
      <w:proofErr w:type="spellEnd"/>
      <w:r>
        <w:t xml:space="preserve"> to your required values:</w:t>
      </w:r>
    </w:p>
    <w:p w:rsidR="007E69A3" w:rsidRPr="000F1237" w:rsidRDefault="00B2436A" w:rsidP="007E69A3">
      <w:r>
        <w:rPr>
          <w:noProof/>
          <w:lang w:eastAsia="en-GB"/>
        </w:rPr>
        <w:drawing>
          <wp:inline distT="0" distB="0" distL="0" distR="0" wp14:anchorId="0094AC83" wp14:editId="4E0F2BC1">
            <wp:extent cx="5943600" cy="545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454650"/>
                    </a:xfrm>
                    <a:prstGeom prst="rect">
                      <a:avLst/>
                    </a:prstGeom>
                  </pic:spPr>
                </pic:pic>
              </a:graphicData>
            </a:graphic>
          </wp:inline>
        </w:drawing>
      </w:r>
      <w:r>
        <w:t xml:space="preserve"> </w:t>
      </w:r>
      <w:r w:rsidR="007E69A3" w:rsidRPr="000F1237">
        <w:br/>
      </w:r>
    </w:p>
    <w:p w:rsidR="00EF6960" w:rsidRPr="000F1237" w:rsidRDefault="00EF6960">
      <w:r w:rsidRPr="000F1237">
        <w:t>In your already developed and tested code add the following actions completed using the HAL functions discussed at the lecture</w:t>
      </w:r>
      <w:r w:rsidR="00C57E1F" w:rsidRPr="000F1237">
        <w:t xml:space="preserve"> at every timer overflow</w:t>
      </w:r>
      <w:r w:rsidR="002A54E9">
        <w:t xml:space="preserve"> (i.e. </w:t>
      </w:r>
      <w:r w:rsidR="00B2436A">
        <w:t xml:space="preserve">in the same piece of code </w:t>
      </w:r>
      <w:r w:rsidR="002A54E9">
        <w:t>where you toggle the ADC's LED):</w:t>
      </w:r>
      <w:r w:rsidR="000F1237">
        <w:br/>
      </w:r>
      <w:r w:rsidRPr="000F1237">
        <w:t>- to start the ADC</w:t>
      </w:r>
      <w:r w:rsidR="000F1237">
        <w:br/>
      </w:r>
      <w:r w:rsidRPr="000F1237">
        <w:t>- to wait for the end of conversion</w:t>
      </w:r>
      <w:r w:rsidR="000F1237">
        <w:br/>
      </w:r>
      <w:r w:rsidRPr="000F1237">
        <w:t xml:space="preserve">- to read out and print </w:t>
      </w:r>
      <w:r w:rsidR="00C57E1F" w:rsidRPr="000F1237">
        <w:t>the ADC value.</w:t>
      </w:r>
    </w:p>
    <w:p w:rsidR="00C57E1F" w:rsidRPr="000F1237" w:rsidRDefault="00C57E1F">
      <w:r w:rsidRPr="000B3407">
        <w:rPr>
          <w:u w:val="single"/>
        </w:rPr>
        <w:t xml:space="preserve">Calculate the single conversion time and </w:t>
      </w:r>
      <w:r w:rsidR="00B2436A" w:rsidRPr="000B3407">
        <w:rPr>
          <w:u w:val="single"/>
        </w:rPr>
        <w:t>present</w:t>
      </w:r>
      <w:r w:rsidRPr="000B3407">
        <w:rPr>
          <w:u w:val="single"/>
        </w:rPr>
        <w:t xml:space="preserve"> your working in the report</w:t>
      </w:r>
      <w:r w:rsidRPr="000F1237">
        <w:t>.</w:t>
      </w:r>
      <w:r w:rsidR="00B2436A">
        <w:t xml:space="preserve"> </w:t>
      </w:r>
    </w:p>
    <w:p w:rsidR="00C57E1F" w:rsidRPr="00C57E1F" w:rsidRDefault="00C57E1F">
      <w:pPr>
        <w:rPr>
          <w:highlight w:val="yellow"/>
        </w:rPr>
      </w:pPr>
    </w:p>
    <w:p w:rsidR="00FF38C1" w:rsidRDefault="00FF38C1">
      <w:pPr>
        <w:rPr>
          <w:highlight w:val="yellow"/>
        </w:rPr>
      </w:pPr>
      <w:r>
        <w:rPr>
          <w:highlight w:val="yellow"/>
        </w:rPr>
        <w:br w:type="page"/>
      </w:r>
    </w:p>
    <w:p w:rsidR="00FF38C1" w:rsidRDefault="00FF38C1" w:rsidP="00FF38C1">
      <w:r w:rsidRPr="00F2690A">
        <w:rPr>
          <w:b/>
          <w:i/>
        </w:rPr>
        <w:lastRenderedPageBreak/>
        <w:t xml:space="preserve">Assignment </w:t>
      </w:r>
      <w:r>
        <w:rPr>
          <w:b/>
          <w:i/>
        </w:rPr>
        <w:t>3</w:t>
      </w:r>
      <w:r>
        <w:t xml:space="preserve"> - using interrupts for the perfect ADC timing and ultimate button's responsiveness</w:t>
      </w:r>
    </w:p>
    <w:p w:rsidR="00655AC3" w:rsidRPr="0071728E" w:rsidRDefault="00655AC3" w:rsidP="00655AC3">
      <w:pPr>
        <w:rPr>
          <w:b/>
          <w:i/>
        </w:rPr>
      </w:pPr>
      <w:r w:rsidRPr="0071728E">
        <w:rPr>
          <w:b/>
          <w:i/>
        </w:rPr>
        <w:t>Clone your completed project B</w:t>
      </w:r>
      <w:r w:rsidR="00B91A4F">
        <w:rPr>
          <w:b/>
          <w:i/>
        </w:rPr>
        <w:t>2</w:t>
      </w:r>
      <w:r w:rsidRPr="0071728E">
        <w:rPr>
          <w:b/>
          <w:i/>
        </w:rPr>
        <w:t xml:space="preserve"> into B</w:t>
      </w:r>
      <w:r w:rsidR="00B91A4F">
        <w:rPr>
          <w:b/>
          <w:i/>
        </w:rPr>
        <w:t>3</w:t>
      </w:r>
      <w:r w:rsidRPr="0071728E">
        <w:rPr>
          <w:b/>
          <w:i/>
        </w:rPr>
        <w:t xml:space="preserve"> before you start.</w:t>
      </w:r>
    </w:p>
    <w:p w:rsidR="00FF38C1" w:rsidRPr="00FF38C1" w:rsidRDefault="00FF38C1">
      <w:r w:rsidRPr="00FF38C1">
        <w:t xml:space="preserve">When you observe operation of the design completed in assignment 2, you will </w:t>
      </w:r>
      <w:r w:rsidR="002A54E9">
        <w:t xml:space="preserve">find </w:t>
      </w:r>
      <w:r w:rsidRPr="00FF38C1">
        <w:t>that t</w:t>
      </w:r>
      <w:r w:rsidR="007064C1" w:rsidRPr="00FF38C1">
        <w:t xml:space="preserve">he LED </w:t>
      </w:r>
      <w:r w:rsidRPr="00FF38C1">
        <w:t xml:space="preserve">seems </w:t>
      </w:r>
      <w:r w:rsidR="000F1237" w:rsidRPr="00FF38C1">
        <w:t>toggling</w:t>
      </w:r>
      <w:r w:rsidR="007064C1" w:rsidRPr="00FF38C1">
        <w:t xml:space="preserve"> fine but </w:t>
      </w:r>
      <w:r w:rsidR="001B30A7">
        <w:t xml:space="preserve">some students will observe that </w:t>
      </w:r>
      <w:r w:rsidR="007064C1" w:rsidRPr="00FF38C1">
        <w:t>the counter reading</w:t>
      </w:r>
      <w:r w:rsidRPr="00FF38C1">
        <w:t>s are not</w:t>
      </w:r>
      <w:r w:rsidR="00FA41B2" w:rsidRPr="00FF38C1">
        <w:t xml:space="preserve"> zero</w:t>
      </w:r>
      <w:r w:rsidRPr="00FF38C1">
        <w:t>s</w:t>
      </w:r>
      <w:r w:rsidR="00FA41B2" w:rsidRPr="00FF38C1">
        <w:t xml:space="preserve"> and even can </w:t>
      </w:r>
      <w:r w:rsidR="007064C1" w:rsidRPr="00FF38C1">
        <w:t>var</w:t>
      </w:r>
      <w:r w:rsidR="00FA41B2" w:rsidRPr="00FF38C1">
        <w:t>y</w:t>
      </w:r>
      <w:r w:rsidR="007064C1" w:rsidRPr="00FF38C1">
        <w:t xml:space="preserve"> </w:t>
      </w:r>
      <w:r w:rsidR="001B30A7">
        <w:t>from time to time</w:t>
      </w:r>
      <w:r w:rsidR="00FA41B2" w:rsidRPr="00FF38C1">
        <w:t>. Therefore</w:t>
      </w:r>
      <w:r w:rsidR="007064C1" w:rsidRPr="00FF38C1">
        <w:t xml:space="preserve"> the timing of toggling</w:t>
      </w:r>
      <w:r w:rsidR="002A54E9">
        <w:t xml:space="preserve"> and taking ADC samples </w:t>
      </w:r>
      <w:r w:rsidR="007064C1" w:rsidRPr="00FF38C1">
        <w:t>is not perfect</w:t>
      </w:r>
      <w:r w:rsidRPr="00FF38C1">
        <w:t>.</w:t>
      </w:r>
    </w:p>
    <w:p w:rsidR="00FF38C1" w:rsidRPr="00FF38C1" w:rsidRDefault="00FF38C1">
      <w:r w:rsidRPr="00FF38C1">
        <w:t>Additionally, operation of the button can be slowed down when, e.g., the ADC readings are printed out what may not be noticeable by human senses but can be recorded using a digital oscilloscope.</w:t>
      </w:r>
    </w:p>
    <w:p w:rsidR="00FF38C1" w:rsidRDefault="00FF38C1">
      <w:r w:rsidRPr="00FF38C1">
        <w:t>To fix these two imperfections</w:t>
      </w:r>
      <w:r w:rsidR="002A54E9">
        <w:t xml:space="preserve"> we are going to use interrupts - a mechanism applicable to any MCU that equates to calling a subroutine by hardware.</w:t>
      </w:r>
    </w:p>
    <w:p w:rsidR="00FF38C1" w:rsidRDefault="00FF38C1">
      <w:r>
        <w:t>At this moment please review the lecture handouts, "Interrupts" lecture</w:t>
      </w:r>
      <w:r w:rsidRPr="00FF38C1">
        <w:t xml:space="preserve"> from semester I</w:t>
      </w:r>
      <w:r>
        <w:t xml:space="preserve"> and lecture 5 from this semester because you cannot complete the exercise without understanding of what you are doing according to your variant.</w:t>
      </w:r>
      <w:r w:rsidR="006D1572">
        <w:t xml:space="preserve"> I will only </w:t>
      </w:r>
      <w:r w:rsidR="001B30A7">
        <w:t>guide you through</w:t>
      </w:r>
      <w:r w:rsidR="006D1572">
        <w:t xml:space="preserve"> the STM32Cube MX specifics below.</w:t>
      </w:r>
    </w:p>
    <w:p w:rsidR="00D22D91" w:rsidRDefault="00D22D91">
      <w:pPr>
        <w:rPr>
          <w:b/>
          <w:i/>
        </w:rPr>
      </w:pPr>
    </w:p>
    <w:p w:rsidR="00D22D91" w:rsidRDefault="00C20254">
      <w:r w:rsidRPr="00DD2ED7">
        <w:rPr>
          <w:b/>
          <w:i/>
        </w:rPr>
        <w:t>3.</w:t>
      </w:r>
      <w:r w:rsidR="006D1572" w:rsidRPr="00DD2ED7">
        <w:rPr>
          <w:b/>
          <w:i/>
        </w:rPr>
        <w:t xml:space="preserve">1. </w:t>
      </w:r>
      <w:r w:rsidRPr="00DD2ED7">
        <w:rPr>
          <w:b/>
          <w:i/>
        </w:rPr>
        <w:t xml:space="preserve">Familiarisation with the </w:t>
      </w:r>
      <w:r w:rsidRPr="00DD2ED7">
        <w:rPr>
          <w:rFonts w:ascii="Courier New" w:hAnsi="Courier New" w:cs="Courier New"/>
          <w:b/>
          <w:i/>
          <w:sz w:val="28"/>
        </w:rPr>
        <w:t>stm32f4xx_it.c</w:t>
      </w:r>
      <w:r w:rsidRPr="00DD2ED7">
        <w:rPr>
          <w:b/>
          <w:i/>
        </w:rPr>
        <w:t xml:space="preserve"> file - do not skip</w:t>
      </w:r>
      <w:r w:rsidRPr="00DD2ED7">
        <w:rPr>
          <w:b/>
          <w:i/>
        </w:rPr>
        <w:br/>
      </w:r>
    </w:p>
    <w:p w:rsidR="006D1572" w:rsidRDefault="00C4009D">
      <w:r>
        <w:t>STM32CubeMX places</w:t>
      </w:r>
      <w:r w:rsidR="006D1572">
        <w:t xml:space="preserve"> all the ISR related content into the file </w:t>
      </w:r>
      <w:r w:rsidR="00C20254" w:rsidRPr="00C20254">
        <w:rPr>
          <w:rFonts w:ascii="Courier New" w:hAnsi="Courier New" w:cs="Courier New"/>
          <w:b/>
          <w:sz w:val="28"/>
        </w:rPr>
        <w:t>stm32f4xx_it.c</w:t>
      </w:r>
      <w:r w:rsidR="00C20254" w:rsidRPr="006D1572">
        <w:t xml:space="preserve"> </w:t>
      </w:r>
      <w:r>
        <w:t xml:space="preserve">found </w:t>
      </w:r>
      <w:r w:rsidR="006D1572">
        <w:t xml:space="preserve">in the Application/User project tree as </w:t>
      </w:r>
      <w:r>
        <w:t xml:space="preserve">it is </w:t>
      </w:r>
      <w:r w:rsidR="006D1572">
        <w:t>shown below:</w:t>
      </w:r>
    </w:p>
    <w:p w:rsidR="006D1572" w:rsidRDefault="006D1572" w:rsidP="006D1572">
      <w:pPr>
        <w:jc w:val="center"/>
      </w:pPr>
      <w:r>
        <w:rPr>
          <w:noProof/>
          <w:lang w:eastAsia="en-GB"/>
        </w:rPr>
        <w:drawing>
          <wp:inline distT="0" distB="0" distL="0" distR="0" wp14:anchorId="23606E0F" wp14:editId="456AFFC7">
            <wp:extent cx="2707574" cy="166725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047" cy="1671240"/>
                    </a:xfrm>
                    <a:prstGeom prst="rect">
                      <a:avLst/>
                    </a:prstGeom>
                  </pic:spPr>
                </pic:pic>
              </a:graphicData>
            </a:graphic>
          </wp:inline>
        </w:drawing>
      </w:r>
      <w:r w:rsidR="00D22D91">
        <w:t xml:space="preserve">     </w:t>
      </w:r>
      <w:r w:rsidR="00D22D91">
        <w:rPr>
          <w:noProof/>
          <w:lang w:eastAsia="en-GB"/>
        </w:rPr>
        <w:drawing>
          <wp:inline distT="0" distB="0" distL="0" distR="0" wp14:anchorId="36842FD7" wp14:editId="082C258C">
            <wp:extent cx="2945080" cy="1597231"/>
            <wp:effectExtent l="0" t="0" r="825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5762" cy="1603024"/>
                    </a:xfrm>
                    <a:prstGeom prst="rect">
                      <a:avLst/>
                    </a:prstGeom>
                  </pic:spPr>
                </pic:pic>
              </a:graphicData>
            </a:graphic>
          </wp:inline>
        </w:drawing>
      </w:r>
    </w:p>
    <w:p w:rsidR="00C20254" w:rsidRDefault="006D1572" w:rsidP="00C20254">
      <w:r>
        <w:t xml:space="preserve">At this very moment you should have only one ISR in this file that processes interrupts from </w:t>
      </w:r>
      <w:r w:rsidR="000F1237">
        <w:t xml:space="preserve"> </w:t>
      </w:r>
      <w:proofErr w:type="spellStart"/>
      <w:r w:rsidRPr="000F1237">
        <w:rPr>
          <w:rFonts w:ascii="Courier New" w:hAnsi="Courier New" w:cs="Courier New"/>
          <w:b/>
        </w:rPr>
        <w:t>SysTick</w:t>
      </w:r>
      <w:proofErr w:type="spellEnd"/>
      <w:r>
        <w:t xml:space="preserve"> </w:t>
      </w:r>
      <w:r w:rsidR="000F1237">
        <w:t xml:space="preserve"> </w:t>
      </w:r>
      <w:r>
        <w:t xml:space="preserve">timer which increments the </w:t>
      </w:r>
      <w:r w:rsidR="00F5582D">
        <w:t xml:space="preserve"> </w:t>
      </w:r>
      <w:proofErr w:type="spellStart"/>
      <w:r w:rsidR="000F1237" w:rsidRPr="000F1237">
        <w:rPr>
          <w:rFonts w:ascii="Courier New" w:hAnsi="Courier New" w:cs="Courier New"/>
          <w:b/>
        </w:rPr>
        <w:t>SysTick</w:t>
      </w:r>
      <w:proofErr w:type="spellEnd"/>
      <w:r w:rsidR="000F1237">
        <w:t xml:space="preserve">  </w:t>
      </w:r>
      <w:r w:rsidR="00F5582D">
        <w:t xml:space="preserve"> </w:t>
      </w:r>
      <w:r>
        <w:t>variable (</w:t>
      </w:r>
      <w:r w:rsidR="00F5582D">
        <w:t xml:space="preserve"> </w:t>
      </w:r>
      <w:proofErr w:type="spellStart"/>
      <w:r w:rsidR="00C20254" w:rsidRPr="00F5582D">
        <w:rPr>
          <w:rFonts w:ascii="Courier New" w:hAnsi="Courier New" w:cs="Courier New"/>
          <w:b/>
        </w:rPr>
        <w:t>HAL_IncTick</w:t>
      </w:r>
      <w:proofErr w:type="spellEnd"/>
      <w:r w:rsidR="00C20254" w:rsidRPr="00F5582D">
        <w:rPr>
          <w:rFonts w:ascii="Courier New" w:hAnsi="Courier New" w:cs="Courier New"/>
          <w:b/>
        </w:rPr>
        <w:t>()</w:t>
      </w:r>
      <w:r w:rsidR="00C20254">
        <w:t xml:space="preserve">; </w:t>
      </w:r>
      <w:r>
        <w:t xml:space="preserve">you have accessed </w:t>
      </w:r>
      <w:r w:rsidR="00C20254">
        <w:t xml:space="preserve">this variable </w:t>
      </w:r>
      <w:r>
        <w:t xml:space="preserve">by calling </w:t>
      </w:r>
      <w:r w:rsidR="00F5582D">
        <w:t xml:space="preserve"> </w:t>
      </w:r>
      <w:proofErr w:type="spellStart"/>
      <w:r w:rsidRPr="00F5582D">
        <w:rPr>
          <w:rFonts w:ascii="Courier New" w:hAnsi="Courier New" w:cs="Courier New"/>
          <w:b/>
        </w:rPr>
        <w:t>HAL_SysTick</w:t>
      </w:r>
      <w:proofErr w:type="spellEnd"/>
      <w:r w:rsidRPr="00F5582D">
        <w:rPr>
          <w:rFonts w:ascii="Courier New" w:hAnsi="Courier New" w:cs="Courier New"/>
          <w:b/>
        </w:rPr>
        <w:t>()</w:t>
      </w:r>
      <w:r w:rsidR="00F5582D">
        <w:rPr>
          <w:rFonts w:ascii="Courier New" w:hAnsi="Courier New" w:cs="Courier New"/>
          <w:b/>
        </w:rPr>
        <w:t xml:space="preserve"> </w:t>
      </w:r>
      <w:r>
        <w:t xml:space="preserve"> function already), clears the interrupt flag and </w:t>
      </w:r>
      <w:r w:rsidR="00C20254">
        <w:t xml:space="preserve">does other essential things </w:t>
      </w:r>
      <w:r w:rsidR="00F5582D">
        <w:t xml:space="preserve"> </w:t>
      </w:r>
      <w:proofErr w:type="spellStart"/>
      <w:r w:rsidR="00C20254" w:rsidRPr="00F5582D">
        <w:rPr>
          <w:rFonts w:ascii="Courier New" w:hAnsi="Courier New" w:cs="Courier New"/>
          <w:b/>
        </w:rPr>
        <w:t>HAL_SYSTICK_IRQHandler</w:t>
      </w:r>
      <w:proofErr w:type="spellEnd"/>
      <w:r w:rsidR="00C20254" w:rsidRPr="00F5582D">
        <w:rPr>
          <w:rFonts w:ascii="Courier New" w:hAnsi="Courier New" w:cs="Courier New"/>
          <w:b/>
        </w:rPr>
        <w:t>()</w:t>
      </w:r>
      <w:r w:rsidR="00F5582D">
        <w:rPr>
          <w:rFonts w:ascii="Courier New" w:hAnsi="Courier New" w:cs="Courier New"/>
          <w:b/>
        </w:rPr>
        <w:t xml:space="preserve"> </w:t>
      </w:r>
      <w:r w:rsidR="00C20254">
        <w:t>, and gives two</w:t>
      </w:r>
      <w:r>
        <w:t xml:space="preserve"> p</w:t>
      </w:r>
      <w:r w:rsidR="00C20254">
        <w:t>laceholders for the user's code</w:t>
      </w:r>
      <w:r w:rsidR="00D22D91">
        <w:t xml:space="preserve"> as shown above on the right.</w:t>
      </w:r>
    </w:p>
    <w:p w:rsidR="00C20254" w:rsidRDefault="00C20254">
      <w:r>
        <w:t xml:space="preserve">One </w:t>
      </w:r>
      <w:proofErr w:type="gramStart"/>
      <w:r>
        <w:t>places</w:t>
      </w:r>
      <w:proofErr w:type="gramEnd"/>
      <w:r>
        <w:t xml:space="preserve"> additional code depending on whether it is to be executed before or after the interrupt flag is cleared and essential actions took place. The choice might be application </w:t>
      </w:r>
      <w:r>
        <w:lastRenderedPageBreak/>
        <w:t xml:space="preserve">specific but for the coursework just keep your code consistently placed after </w:t>
      </w:r>
      <w:r w:rsidR="00642F6C">
        <w:t xml:space="preserve">the </w:t>
      </w:r>
      <w:proofErr w:type="spellStart"/>
      <w:proofErr w:type="gramStart"/>
      <w:r w:rsidR="00642F6C">
        <w:t>IRQHandler</w:t>
      </w:r>
      <w:proofErr w:type="spellEnd"/>
      <w:r>
        <w:t xml:space="preserve"> </w:t>
      </w:r>
      <w:r w:rsidR="00F5582D">
        <w:t xml:space="preserve"> </w:t>
      </w:r>
      <w:r>
        <w:t>-</w:t>
      </w:r>
      <w:proofErr w:type="gramEnd"/>
      <w:r>
        <w:t xml:space="preserve"> </w:t>
      </w:r>
      <w:r w:rsidR="002B4074">
        <w:t>there</w:t>
      </w:r>
      <w:r>
        <w:t xml:space="preserve"> will be less chance to get the MCU </w:t>
      </w:r>
      <w:r w:rsidR="00DD2ED7">
        <w:t>accidentally hang.</w:t>
      </w:r>
      <w:r>
        <w:t xml:space="preserve"> </w:t>
      </w:r>
    </w:p>
    <w:p w:rsidR="00DD2ED7" w:rsidRPr="00DD2ED7" w:rsidRDefault="00DD2ED7">
      <w:pPr>
        <w:rPr>
          <w:b/>
          <w:i/>
        </w:rPr>
      </w:pPr>
      <w:r w:rsidRPr="00DD2ED7">
        <w:rPr>
          <w:b/>
          <w:i/>
        </w:rPr>
        <w:t>3.2. Enabling the required interrupts in the STM32CubeMX</w:t>
      </w:r>
    </w:p>
    <w:p w:rsidR="00DA374C" w:rsidRDefault="00DA374C">
      <w:r>
        <w:t xml:space="preserve">Start from reconfiguring the PA0 (the pushbutton pin) to be used for external interrupt by left clicking on it in the </w:t>
      </w:r>
      <w:r w:rsidRPr="00DA374C">
        <w:rPr>
          <w:b/>
          <w:i/>
        </w:rPr>
        <w:t>Pinout</w:t>
      </w:r>
      <w:r>
        <w:t xml:space="preserve"> tab and selecting the GPIO_EXTI0 option as shown below</w:t>
      </w:r>
    </w:p>
    <w:p w:rsidR="00DA374C" w:rsidRDefault="00DA374C" w:rsidP="00DA374C">
      <w:pPr>
        <w:jc w:val="center"/>
      </w:pPr>
      <w:r>
        <w:rPr>
          <w:noProof/>
          <w:lang w:eastAsia="en-GB"/>
        </w:rPr>
        <w:drawing>
          <wp:inline distT="0" distB="0" distL="0" distR="0" wp14:anchorId="549BF826" wp14:editId="4E63AEE4">
            <wp:extent cx="21240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4075" cy="1685925"/>
                    </a:xfrm>
                    <a:prstGeom prst="rect">
                      <a:avLst/>
                    </a:prstGeom>
                  </pic:spPr>
                </pic:pic>
              </a:graphicData>
            </a:graphic>
          </wp:inline>
        </w:drawing>
      </w:r>
    </w:p>
    <w:p w:rsidR="00DD2ED7" w:rsidRDefault="00DA374C">
      <w:r>
        <w:t>Then s</w:t>
      </w:r>
      <w:r w:rsidR="00DD2ED7">
        <w:t xml:space="preserve">elect </w:t>
      </w:r>
      <w:r>
        <w:t xml:space="preserve">the </w:t>
      </w:r>
      <w:r w:rsidR="00DD2ED7">
        <w:t>"Configuration" tab and click on the icon for your timer. Select the NVIC tab and enable the interrupt by checking the box as shown</w:t>
      </w:r>
    </w:p>
    <w:p w:rsidR="00D22D91" w:rsidRDefault="00D22D91"/>
    <w:p w:rsidR="00DD2ED7" w:rsidRDefault="00DD2ED7" w:rsidP="00DD2ED7">
      <w:pPr>
        <w:jc w:val="center"/>
      </w:pPr>
      <w:r>
        <w:rPr>
          <w:noProof/>
          <w:lang w:eastAsia="en-GB"/>
        </w:rPr>
        <w:drawing>
          <wp:inline distT="0" distB="0" distL="0" distR="0" wp14:anchorId="27DA4D61" wp14:editId="10F47519">
            <wp:extent cx="5394198" cy="979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5034" cy="983499"/>
                    </a:xfrm>
                    <a:prstGeom prst="rect">
                      <a:avLst/>
                    </a:prstGeom>
                  </pic:spPr>
                </pic:pic>
              </a:graphicData>
            </a:graphic>
          </wp:inline>
        </w:drawing>
      </w:r>
    </w:p>
    <w:p w:rsidR="00DD2ED7" w:rsidRDefault="00DD2ED7">
      <w:r>
        <w:t>Close the configuration window for the timer, and click on the GPIO icon to configure the button pin for the interrupt use. In the GPIO configuration window one can find many more options comparing to these available on the pinout diagram. Please select only line for PA0 and</w:t>
      </w:r>
      <w:r w:rsidR="002B4074">
        <w:t>, if necessary,</w:t>
      </w:r>
      <w:r>
        <w:t xml:space="preserve"> amend the parameters as shown below:</w:t>
      </w:r>
    </w:p>
    <w:p w:rsidR="00DD2ED7" w:rsidRDefault="00DD2ED7" w:rsidP="00DD2ED7">
      <w:pPr>
        <w:jc w:val="center"/>
      </w:pPr>
      <w:r>
        <w:rPr>
          <w:noProof/>
          <w:lang w:eastAsia="en-GB"/>
        </w:rPr>
        <w:drawing>
          <wp:inline distT="0" distB="0" distL="0" distR="0" wp14:anchorId="0713EF0F" wp14:editId="40D74D6C">
            <wp:extent cx="5042660" cy="2511632"/>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4474" cy="2512535"/>
                    </a:xfrm>
                    <a:prstGeom prst="rect">
                      <a:avLst/>
                    </a:prstGeom>
                  </pic:spPr>
                </pic:pic>
              </a:graphicData>
            </a:graphic>
          </wp:inline>
        </w:drawing>
      </w:r>
    </w:p>
    <w:p w:rsidR="00DD2ED7" w:rsidRDefault="00DD2ED7">
      <w:r>
        <w:lastRenderedPageBreak/>
        <w:t>Self-check point:</w:t>
      </w:r>
    </w:p>
    <w:p w:rsidR="00D22D91" w:rsidRDefault="00DD2ED7">
      <w:r>
        <w:t xml:space="preserve">- do you know what </w:t>
      </w:r>
      <w:r w:rsidR="00C4009D">
        <w:t>the rising and falling edges are</w:t>
      </w:r>
      <w:r>
        <w:t>?</w:t>
      </w:r>
      <w:r>
        <w:br/>
        <w:t xml:space="preserve">- </w:t>
      </w:r>
      <w:proofErr w:type="gramStart"/>
      <w:r>
        <w:t>why</w:t>
      </w:r>
      <w:proofErr w:type="gramEnd"/>
      <w:r>
        <w:t xml:space="preserve"> do they are to be used together for the but</w:t>
      </w:r>
      <w:r w:rsidR="00D22D91">
        <w:t>t</w:t>
      </w:r>
      <w:r>
        <w:t>on?</w:t>
      </w:r>
    </w:p>
    <w:p w:rsidR="00DD2ED7" w:rsidRDefault="00DD2ED7">
      <w:r>
        <w:t xml:space="preserve">- </w:t>
      </w:r>
      <w:proofErr w:type="gramStart"/>
      <w:r>
        <w:t>what</w:t>
      </w:r>
      <w:proofErr w:type="gramEnd"/>
      <w:r>
        <w:t xml:space="preserve"> </w:t>
      </w:r>
      <w:r w:rsidR="00C4009D">
        <w:t>are</w:t>
      </w:r>
      <w:r>
        <w:t xml:space="preserve"> pull-up and pull-down?</w:t>
      </w:r>
      <w:r w:rsidR="00D22D91">
        <w:br/>
        <w:t xml:space="preserve">- </w:t>
      </w:r>
      <w:proofErr w:type="gramStart"/>
      <w:r w:rsidR="00D22D91">
        <w:t>when</w:t>
      </w:r>
      <w:proofErr w:type="gramEnd"/>
      <w:r w:rsidR="00D22D91">
        <w:t xml:space="preserve"> does an electronic designer need to enable one of these?</w:t>
      </w:r>
      <w:r w:rsidR="00D22D91">
        <w:br/>
        <w:t xml:space="preserve">- </w:t>
      </w:r>
      <w:proofErr w:type="gramStart"/>
      <w:r w:rsidR="00D22D91">
        <w:t>why</w:t>
      </w:r>
      <w:proofErr w:type="gramEnd"/>
      <w:r w:rsidR="00D22D91">
        <w:t xml:space="preserve"> are any of pulls not required for the STM32F4Discovery board? (</w:t>
      </w:r>
      <w:proofErr w:type="gramStart"/>
      <w:r w:rsidR="00D22D91">
        <w:t>hint</w:t>
      </w:r>
      <w:proofErr w:type="gramEnd"/>
      <w:r w:rsidR="00D22D91">
        <w:t>: schematic)</w:t>
      </w:r>
    </w:p>
    <w:p w:rsidR="00DD2ED7" w:rsidRDefault="00D22D91">
      <w:r>
        <w:t>Close the configuration window for the GPIO, and click on NVIC icon to configure it as shown below</w:t>
      </w:r>
    </w:p>
    <w:p w:rsidR="00D22D91" w:rsidRPr="00FF38C1" w:rsidRDefault="00D22D91" w:rsidP="00D22D91">
      <w:pPr>
        <w:jc w:val="center"/>
      </w:pPr>
      <w:r>
        <w:rPr>
          <w:noProof/>
          <w:lang w:eastAsia="en-GB"/>
        </w:rPr>
        <w:drawing>
          <wp:inline distT="0" distB="0" distL="0" distR="0" wp14:anchorId="7417ABC3" wp14:editId="382BC46D">
            <wp:extent cx="3781676" cy="252879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95999" cy="2538371"/>
                    </a:xfrm>
                    <a:prstGeom prst="rect">
                      <a:avLst/>
                    </a:prstGeom>
                  </pic:spPr>
                </pic:pic>
              </a:graphicData>
            </a:graphic>
          </wp:inline>
        </w:drawing>
      </w:r>
    </w:p>
    <w:p w:rsidR="00D22D91" w:rsidRDefault="00D22D91">
      <w:r>
        <w:t>Note settings of the priorities - we want the ADC timing to be perfect thus the timer interrupt should be capable of interrupting the other interrupts.</w:t>
      </w:r>
    </w:p>
    <w:p w:rsidR="00D22D91" w:rsidRDefault="00D22D91">
      <w:r>
        <w:t>Sel</w:t>
      </w:r>
      <w:r w:rsidR="002A2907">
        <w:t>f</w:t>
      </w:r>
      <w:r>
        <w:t xml:space="preserve">-check: which letter in the </w:t>
      </w:r>
      <w:r w:rsidR="002A2907">
        <w:t>abbreviation</w:t>
      </w:r>
      <w:r>
        <w:t xml:space="preserve"> NVIC describes this capability? </w:t>
      </w:r>
    </w:p>
    <w:p w:rsidR="00FF38C1" w:rsidRDefault="00D22D91">
      <w:r>
        <w:t>Generate the project and open it in Keil MDK ARM.</w:t>
      </w:r>
    </w:p>
    <w:p w:rsidR="00635093" w:rsidRDefault="00635093"/>
    <w:p w:rsidR="002A2907" w:rsidRDefault="002A2907" w:rsidP="002A2907">
      <w:pPr>
        <w:rPr>
          <w:b/>
          <w:i/>
        </w:rPr>
      </w:pPr>
      <w:r w:rsidRPr="00DD2ED7">
        <w:rPr>
          <w:b/>
          <w:i/>
        </w:rPr>
        <w:t>3.</w:t>
      </w:r>
      <w:r>
        <w:rPr>
          <w:b/>
          <w:i/>
        </w:rPr>
        <w:t>3</w:t>
      </w:r>
      <w:r w:rsidRPr="00DD2ED7">
        <w:rPr>
          <w:b/>
          <w:i/>
        </w:rPr>
        <w:t xml:space="preserve">. </w:t>
      </w:r>
      <w:r>
        <w:rPr>
          <w:b/>
          <w:i/>
        </w:rPr>
        <w:t>Adding the user code to the ISRs</w:t>
      </w:r>
    </w:p>
    <w:p w:rsidR="002A2907" w:rsidRPr="002A2907" w:rsidRDefault="002A2907" w:rsidP="002A2907">
      <w:r>
        <w:t xml:space="preserve">You will now find two additional ISRs generated by the STM32CubeMX in the file </w:t>
      </w:r>
    </w:p>
    <w:p w:rsidR="00635093" w:rsidRDefault="002A2907">
      <w:proofErr w:type="gramStart"/>
      <w:r w:rsidRPr="00C20254">
        <w:rPr>
          <w:rFonts w:ascii="Courier New" w:hAnsi="Courier New" w:cs="Courier New"/>
          <w:b/>
          <w:sz w:val="28"/>
        </w:rPr>
        <w:t>stm32f4xx_it.c</w:t>
      </w:r>
      <w:r>
        <w:t>.</w:t>
      </w:r>
      <w:proofErr w:type="gramEnd"/>
      <w:r>
        <w:t xml:space="preserve"> </w:t>
      </w:r>
    </w:p>
    <w:p w:rsidR="002A2907" w:rsidRDefault="002A2907">
      <w:r w:rsidRPr="00F5582D">
        <w:rPr>
          <w:rFonts w:ascii="Courier New" w:hAnsi="Courier New" w:cs="Courier New"/>
          <w:b/>
        </w:rPr>
        <w:t>EXTI0_</w:t>
      </w:r>
      <w:proofErr w:type="gramStart"/>
      <w:r w:rsidRPr="00F5582D">
        <w:rPr>
          <w:rFonts w:ascii="Courier New" w:hAnsi="Courier New" w:cs="Courier New"/>
          <w:b/>
        </w:rPr>
        <w:t>IRQHandler</w:t>
      </w:r>
      <w:r>
        <w:t xml:space="preserve"> </w:t>
      </w:r>
      <w:r w:rsidR="00F5582D">
        <w:t xml:space="preserve"> </w:t>
      </w:r>
      <w:r>
        <w:t>is</w:t>
      </w:r>
      <w:proofErr w:type="gramEnd"/>
      <w:r>
        <w:t xml:space="preserve"> the ISR for the button; please test the state of the button in it and control the relevant LED appropriately (simply copy your relevant code into the appropriate placeholder).</w:t>
      </w:r>
    </w:p>
    <w:p w:rsidR="002A54E9" w:rsidRDefault="002A54E9">
      <w:r>
        <w:t xml:space="preserve">Please note: this subroutine (EXTI0 - external interrupt on line 0) will be called for every pin 0 </w:t>
      </w:r>
      <w:r w:rsidR="002B4074">
        <w:t>irrespectively</w:t>
      </w:r>
      <w:r>
        <w:t xml:space="preserve"> of its port when the interrupts on this pin are enabled. If you do need to enable interrupts from two (or more) pins on the same line, read these pins in your ISR </w:t>
      </w:r>
      <w:r>
        <w:lastRenderedPageBreak/>
        <w:t xml:space="preserve">first to determine which one caused the interrupt, and then proceed with the required functionality. </w:t>
      </w:r>
    </w:p>
    <w:p w:rsidR="0056039B" w:rsidRDefault="002A2907">
      <w:proofErr w:type="spellStart"/>
      <w:r w:rsidRPr="00F5582D">
        <w:rPr>
          <w:rFonts w:ascii="Courier New" w:hAnsi="Courier New" w:cs="Courier New"/>
          <w:b/>
        </w:rPr>
        <w:t>TIMx_</w:t>
      </w:r>
      <w:proofErr w:type="gramStart"/>
      <w:r w:rsidRPr="00F5582D">
        <w:rPr>
          <w:rFonts w:ascii="Courier New" w:hAnsi="Courier New" w:cs="Courier New"/>
          <w:b/>
        </w:rPr>
        <w:t>IRQHandler</w:t>
      </w:r>
      <w:proofErr w:type="spellEnd"/>
      <w:r w:rsidR="00F5582D">
        <w:rPr>
          <w:rFonts w:ascii="Courier New" w:hAnsi="Courier New" w:cs="Courier New"/>
          <w:b/>
        </w:rPr>
        <w:t xml:space="preserve"> </w:t>
      </w:r>
      <w:r>
        <w:t xml:space="preserve"> is</w:t>
      </w:r>
      <w:proofErr w:type="gramEnd"/>
      <w:r>
        <w:t xml:space="preserve"> the ISR for </w:t>
      </w:r>
      <w:r w:rsidR="00F5582D">
        <w:t>your</w:t>
      </w:r>
      <w:r>
        <w:t xml:space="preserve"> timer. </w:t>
      </w:r>
    </w:p>
    <w:p w:rsidR="0056039B" w:rsidRDefault="0056039B">
      <w:r>
        <w:t>Y</w:t>
      </w:r>
      <w:r w:rsidR="002A2907">
        <w:t xml:space="preserve">ou </w:t>
      </w:r>
      <w:r>
        <w:t xml:space="preserve">will </w:t>
      </w:r>
      <w:r w:rsidR="002A2907">
        <w:t xml:space="preserve">need to </w:t>
      </w:r>
      <w:r>
        <w:t xml:space="preserve">move here the following actions from the </w:t>
      </w:r>
      <w:proofErr w:type="spellStart"/>
      <w:r>
        <w:t>superloop</w:t>
      </w:r>
      <w:proofErr w:type="spellEnd"/>
      <w:r>
        <w:t>:</w:t>
      </w:r>
    </w:p>
    <w:p w:rsidR="0056039B" w:rsidRDefault="0056039B">
      <w:r>
        <w:t xml:space="preserve">- </w:t>
      </w:r>
      <w:r w:rsidR="002A2907">
        <w:t xml:space="preserve">toggle the LED </w:t>
      </w:r>
    </w:p>
    <w:p w:rsidR="0056039B" w:rsidRDefault="0056039B">
      <w:r>
        <w:t xml:space="preserve">- </w:t>
      </w:r>
      <w:r w:rsidR="002A2907">
        <w:t xml:space="preserve">start the ADC. </w:t>
      </w:r>
    </w:p>
    <w:p w:rsidR="0056039B" w:rsidRDefault="0056039B">
      <w:r>
        <w:t xml:space="preserve">In the </w:t>
      </w:r>
      <w:proofErr w:type="spellStart"/>
      <w:r>
        <w:t>superloop</w:t>
      </w:r>
      <w:proofErr w:type="spellEnd"/>
      <w:r>
        <w:t xml:space="preserve"> you no longer need to check whether the timer overflew; and clear the overflow flag as it is now handled by the ISR. Also remove printing of the CNT value as this is no longer makes sense. </w:t>
      </w:r>
    </w:p>
    <w:p w:rsidR="0056039B" w:rsidRDefault="0056039B">
      <w:r>
        <w:t>Just check that the ADC conversion is finished, and print the value if yes.</w:t>
      </w:r>
    </w:p>
    <w:p w:rsidR="00A04883" w:rsidRDefault="002A2907">
      <w:r>
        <w:t>There is a little complication with the second action as the handle for the ADC (generated by the STM32CubeMX</w:t>
      </w:r>
      <w:r w:rsidR="00FE2FFC">
        <w:t xml:space="preserve"> and placed </w:t>
      </w:r>
      <w:r>
        <w:t xml:space="preserve">in </w:t>
      </w:r>
      <w:proofErr w:type="gramStart"/>
      <w:r>
        <w:t xml:space="preserve">the </w:t>
      </w:r>
      <w:r w:rsidR="00F5582D">
        <w:t xml:space="preserve"> </w:t>
      </w:r>
      <w:proofErr w:type="spellStart"/>
      <w:r w:rsidRPr="00F5582D">
        <w:rPr>
          <w:rFonts w:ascii="Courier New" w:hAnsi="Courier New" w:cs="Courier New"/>
          <w:b/>
        </w:rPr>
        <w:t>main.c</w:t>
      </w:r>
      <w:proofErr w:type="spellEnd"/>
      <w:proofErr w:type="gramEnd"/>
      <w:r w:rsidR="00F5582D">
        <w:rPr>
          <w:rFonts w:ascii="Courier New" w:hAnsi="Courier New" w:cs="Courier New"/>
          <w:b/>
        </w:rPr>
        <w:t xml:space="preserve"> </w:t>
      </w:r>
      <w:r>
        <w:t xml:space="preserve">) </w:t>
      </w:r>
      <w:r w:rsidR="00F5582D">
        <w:t xml:space="preserve"> </w:t>
      </w:r>
      <w:r>
        <w:t xml:space="preserve">is not visible from this file. This can be fixed by </w:t>
      </w:r>
      <w:r w:rsidR="00A04883">
        <w:t>declaring variable hadc1 as external in the I</w:t>
      </w:r>
      <w:r w:rsidR="0056039B">
        <w:t xml:space="preserve">SR (copy the hadc1 declaration from the </w:t>
      </w:r>
      <w:proofErr w:type="spellStart"/>
      <w:r w:rsidR="0056039B">
        <w:t>main.c</w:t>
      </w:r>
      <w:proofErr w:type="spellEnd"/>
      <w:r w:rsidR="0056039B">
        <w:t xml:space="preserve"> into the ISR and add extern in front of it)</w:t>
      </w:r>
      <w:r w:rsidR="00A04883">
        <w:t>. If you never came across external variables before, here are two references describing their practical use:</w:t>
      </w:r>
    </w:p>
    <w:p w:rsidR="00A04883" w:rsidRDefault="000B3407">
      <w:hyperlink r:id="rId16" w:history="1">
        <w:r w:rsidR="00A04883" w:rsidRPr="005871BC">
          <w:rPr>
            <w:rStyle w:val="Hyperlink"/>
          </w:rPr>
          <w:t>http://www.geeksforgeeks.org/understanding-extern-keyword-in-c/</w:t>
        </w:r>
      </w:hyperlink>
    </w:p>
    <w:p w:rsidR="002A2907" w:rsidRDefault="000B3407">
      <w:hyperlink r:id="rId17" w:history="1">
        <w:r w:rsidR="00A04883" w:rsidRPr="005871BC">
          <w:rPr>
            <w:rStyle w:val="Hyperlink"/>
          </w:rPr>
          <w:t>http://stackoverflow.com/questions/1433204/how-do-i-use-extern-to-share-variables-between-source-files-in-c</w:t>
        </w:r>
      </w:hyperlink>
      <w:r w:rsidR="00A04883">
        <w:t xml:space="preserve">  </w:t>
      </w:r>
    </w:p>
    <w:p w:rsidR="00FF38C1" w:rsidRDefault="00A04883">
      <w:r>
        <w:t xml:space="preserve">Why using these </w:t>
      </w:r>
      <w:r w:rsidR="00FE2FFC">
        <w:t xml:space="preserve">external variables </w:t>
      </w:r>
      <w:r>
        <w:t>at all? To compile the amended source files only in a big project.</w:t>
      </w:r>
      <w:r w:rsidR="00FF38C1">
        <w:br w:type="page"/>
      </w:r>
    </w:p>
    <w:p w:rsidR="00635093" w:rsidRPr="00662EF6" w:rsidRDefault="00635093" w:rsidP="00635093">
      <w:pPr>
        <w:jc w:val="right"/>
        <w:rPr>
          <w:b/>
          <w:sz w:val="28"/>
        </w:rPr>
      </w:pPr>
      <w:r w:rsidRPr="00662EF6">
        <w:rPr>
          <w:b/>
          <w:sz w:val="28"/>
        </w:rPr>
        <w:lastRenderedPageBreak/>
        <w:t>Appendix A</w:t>
      </w:r>
    </w:p>
    <w:p w:rsidR="00635093" w:rsidRDefault="00635093" w:rsidP="00635093">
      <w:pPr>
        <w:jc w:val="center"/>
      </w:pPr>
      <w:r>
        <w:t>Some additional consideration</w:t>
      </w:r>
      <w:r w:rsidR="008B2C19">
        <w:t>s</w:t>
      </w:r>
      <w:r>
        <w:t xml:space="preserve"> that will help for completion of the assignment 1</w:t>
      </w:r>
    </w:p>
    <w:p w:rsidR="006C16D4" w:rsidRDefault="006C16D4" w:rsidP="00635093"/>
    <w:p w:rsidR="008B2C19" w:rsidRDefault="008B2C19" w:rsidP="00635093">
      <w:r>
        <w:t xml:space="preserve">1. Some students tried to type statements like </w:t>
      </w:r>
    </w:p>
    <w:p w:rsidR="005A30C2" w:rsidRDefault="008B2C19" w:rsidP="00635093">
      <w:pPr>
        <w:rPr>
          <w:rFonts w:ascii="Courier New" w:hAnsi="Courier New" w:cs="Courier New"/>
          <w:b/>
        </w:rPr>
      </w:pPr>
      <w:proofErr w:type="gramStart"/>
      <w:r w:rsidRPr="00BD423A">
        <w:rPr>
          <w:rFonts w:ascii="Courier New" w:hAnsi="Courier New" w:cs="Courier New"/>
          <w:b/>
        </w:rPr>
        <w:t>case</w:t>
      </w:r>
      <w:proofErr w:type="gramEnd"/>
      <w:r w:rsidRPr="00BD423A">
        <w:rPr>
          <w:rFonts w:ascii="Courier New" w:hAnsi="Courier New" w:cs="Courier New"/>
          <w:b/>
        </w:rPr>
        <w:t xml:space="preserve"> 1:</w:t>
      </w:r>
    </w:p>
    <w:p w:rsidR="005A30C2" w:rsidRDefault="005A30C2" w:rsidP="00635093">
      <w:pPr>
        <w:rPr>
          <w:rFonts w:ascii="Courier New" w:hAnsi="Courier New" w:cs="Courier New"/>
          <w:b/>
        </w:rPr>
      </w:pPr>
      <w:r>
        <w:rPr>
          <w:rFonts w:ascii="Courier New" w:hAnsi="Courier New" w:cs="Courier New"/>
          <w:b/>
        </w:rPr>
        <w:tab/>
      </w:r>
      <w:r w:rsidR="008B2C19" w:rsidRPr="00BD423A">
        <w:rPr>
          <w:rFonts w:ascii="Courier New" w:hAnsi="Courier New" w:cs="Courier New"/>
          <w:b/>
        </w:rPr>
        <w:t>&lt;</w:t>
      </w:r>
      <w:proofErr w:type="gramStart"/>
      <w:r w:rsidR="008B2C19" w:rsidRPr="00BD423A">
        <w:rPr>
          <w:rFonts w:ascii="Courier New" w:hAnsi="Courier New" w:cs="Courier New"/>
          <w:b/>
        </w:rPr>
        <w:t>control</w:t>
      </w:r>
      <w:proofErr w:type="gramEnd"/>
      <w:r w:rsidR="008B2C19" w:rsidRPr="00BD423A">
        <w:rPr>
          <w:rFonts w:ascii="Courier New" w:hAnsi="Courier New" w:cs="Courier New"/>
          <w:b/>
        </w:rPr>
        <w:t xml:space="preserve"> the LEDs for the state 1&gt;; </w:t>
      </w:r>
    </w:p>
    <w:p w:rsidR="008B2C19" w:rsidRDefault="005A30C2" w:rsidP="00635093">
      <w:pPr>
        <w:rPr>
          <w:rFonts w:ascii="Courier New" w:hAnsi="Courier New" w:cs="Courier New"/>
          <w:b/>
        </w:rPr>
      </w:pPr>
      <w:r>
        <w:rPr>
          <w:rFonts w:ascii="Courier New" w:hAnsi="Courier New" w:cs="Courier New"/>
          <w:b/>
        </w:rPr>
        <w:tab/>
      </w:r>
      <w:proofErr w:type="gramStart"/>
      <w:r w:rsidR="008B2C19" w:rsidRPr="00BD423A">
        <w:rPr>
          <w:rFonts w:ascii="Courier New" w:hAnsi="Courier New" w:cs="Courier New"/>
          <w:b/>
        </w:rPr>
        <w:t>break</w:t>
      </w:r>
      <w:proofErr w:type="gramEnd"/>
      <w:r w:rsidR="008B2C19" w:rsidRPr="00BD423A">
        <w:rPr>
          <w:rFonts w:ascii="Courier New" w:hAnsi="Courier New" w:cs="Courier New"/>
          <w:b/>
        </w:rPr>
        <w:t>;</w:t>
      </w:r>
    </w:p>
    <w:p w:rsidR="008B2C19" w:rsidRPr="008B2C19" w:rsidRDefault="008B2C19" w:rsidP="00635093">
      <w:proofErr w:type="gramStart"/>
      <w:r w:rsidRPr="008B2C19">
        <w:t>into</w:t>
      </w:r>
      <w:proofErr w:type="gramEnd"/>
      <w:r w:rsidRPr="008B2C19">
        <w:t xml:space="preserve"> their code dir</w:t>
      </w:r>
      <w:r>
        <w:t>e</w:t>
      </w:r>
      <w:r w:rsidRPr="008B2C19">
        <w:t>ct</w:t>
      </w:r>
      <w:r>
        <w:t xml:space="preserve">ly and have got a lot of compiler errors. This and some other lines were written using </w:t>
      </w:r>
      <w:r w:rsidRPr="008B2C19">
        <w:rPr>
          <w:b/>
          <w:i/>
        </w:rPr>
        <w:t>pseudocode</w:t>
      </w:r>
      <w:r>
        <w:t xml:space="preserve"> that one needed to replace with some valid C code.</w:t>
      </w:r>
    </w:p>
    <w:p w:rsidR="006C16D4" w:rsidRDefault="006C16D4" w:rsidP="00635093"/>
    <w:p w:rsidR="00635093" w:rsidRDefault="008B2C19" w:rsidP="00635093">
      <w:r>
        <w:t xml:space="preserve">2. </w:t>
      </w:r>
      <w:r w:rsidR="00635093">
        <w:t xml:space="preserve">After discussions with various students I found </w:t>
      </w:r>
      <w:r w:rsidR="005A30C2">
        <w:t xml:space="preserve">that </w:t>
      </w:r>
      <w:r w:rsidR="00635093">
        <w:t xml:space="preserve">the </w:t>
      </w:r>
      <w:r w:rsidR="005A30C2">
        <w:t xml:space="preserve">additional </w:t>
      </w:r>
      <w:r w:rsidR="00635093">
        <w:t xml:space="preserve">graph </w:t>
      </w:r>
      <w:r w:rsidR="005A30C2">
        <w:t>below was understood better by man</w:t>
      </w:r>
      <w:r w:rsidR="001706F1">
        <w:t>y students</w:t>
      </w:r>
      <w:r w:rsidR="00635093">
        <w:t>:</w:t>
      </w:r>
    </w:p>
    <w:p w:rsidR="00635093" w:rsidRDefault="00635093" w:rsidP="00635093">
      <w:r>
        <w:rPr>
          <w:noProof/>
          <w:lang w:eastAsia="en-GB"/>
        </w:rPr>
        <w:drawing>
          <wp:inline distT="0" distB="0" distL="0" distR="0" wp14:anchorId="5894233F" wp14:editId="4913665A">
            <wp:extent cx="5943663" cy="1609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53459" cy="1611758"/>
                    </a:xfrm>
                    <a:prstGeom prst="rect">
                      <a:avLst/>
                    </a:prstGeom>
                  </pic:spPr>
                </pic:pic>
              </a:graphicData>
            </a:graphic>
          </wp:inline>
        </w:drawing>
      </w:r>
    </w:p>
    <w:p w:rsidR="008B2C19" w:rsidRDefault="00635093" w:rsidP="00635093">
      <w:r>
        <w:t xml:space="preserve">The axis shows the time direction; over it there are </w:t>
      </w:r>
      <w:r w:rsidR="001706F1">
        <w:t>states</w:t>
      </w:r>
      <w:r>
        <w:t xml:space="preserve"> and below </w:t>
      </w:r>
      <w:r w:rsidR="008B2C19">
        <w:t xml:space="preserve">there </w:t>
      </w:r>
      <w:r>
        <w:t xml:space="preserve">are values of the </w:t>
      </w:r>
      <w:proofErr w:type="spellStart"/>
      <w:r>
        <w:t>SysTick</w:t>
      </w:r>
      <w:proofErr w:type="spellEnd"/>
      <w:r>
        <w:t xml:space="preserve"> timer. </w:t>
      </w:r>
    </w:p>
    <w:p w:rsidR="008B2C19" w:rsidRDefault="00635093" w:rsidP="00635093">
      <w:r>
        <w:t xml:space="preserve">When the MCU starts, the </w:t>
      </w:r>
      <w:proofErr w:type="spellStart"/>
      <w:r w:rsidR="008B2C19">
        <w:t>SysTick</w:t>
      </w:r>
      <w:proofErr w:type="spellEnd"/>
      <w:r w:rsidR="008B2C19">
        <w:t xml:space="preserve"> timer </w:t>
      </w:r>
      <w:r>
        <w:t>value is 0 and it</w:t>
      </w:r>
      <w:r w:rsidR="008B2C19">
        <w:t xml:space="preserve"> is</w:t>
      </w:r>
      <w:r>
        <w:t xml:space="preserve"> incremented every millisecond until the timer overflows (after around 4000 seconds (1ms*2</w:t>
      </w:r>
      <w:r w:rsidRPr="00635093">
        <w:rPr>
          <w:vertAlign w:val="superscript"/>
        </w:rPr>
        <w:t>24</w:t>
      </w:r>
      <w:r>
        <w:t xml:space="preserve">) - more than one hour - we can ignore </w:t>
      </w:r>
      <w:r w:rsidR="008B2C19">
        <w:t>overflow</w:t>
      </w:r>
      <w:r>
        <w:t xml:space="preserve"> for our purposes). Before entering the </w:t>
      </w:r>
      <w:proofErr w:type="spellStart"/>
      <w:r>
        <w:t>superloop</w:t>
      </w:r>
      <w:proofErr w:type="spellEnd"/>
      <w:r>
        <w:t xml:space="preserve"> we sample the </w:t>
      </w:r>
      <w:proofErr w:type="spellStart"/>
      <w:r>
        <w:t>SysTick</w:t>
      </w:r>
      <w:proofErr w:type="spellEnd"/>
      <w:r>
        <w:t xml:space="preserve"> value into </w:t>
      </w:r>
      <w:proofErr w:type="spellStart"/>
      <w:r>
        <w:t>OldSysTick</w:t>
      </w:r>
      <w:proofErr w:type="spellEnd"/>
      <w:r>
        <w:t xml:space="preserve"> by calling the HAL function (</w:t>
      </w:r>
      <w:proofErr w:type="spellStart"/>
      <w:r>
        <w:t>HAL_GetTick</w:t>
      </w:r>
      <w:proofErr w:type="spellEnd"/>
      <w:r>
        <w:t>)</w:t>
      </w:r>
      <w:r w:rsidR="008B2C19">
        <w:t>.</w:t>
      </w:r>
      <w:r>
        <w:t xml:space="preserve"> </w:t>
      </w:r>
    </w:p>
    <w:p w:rsidR="001706F1" w:rsidRDefault="008B2C19" w:rsidP="00635093">
      <w:r>
        <w:t xml:space="preserve">In the </w:t>
      </w:r>
      <w:proofErr w:type="spellStart"/>
      <w:r>
        <w:t>superloop</w:t>
      </w:r>
      <w:proofErr w:type="spellEnd"/>
      <w:r>
        <w:t xml:space="preserve">, in order to establish the correct state, we sample </w:t>
      </w:r>
      <w:proofErr w:type="spellStart"/>
      <w:r>
        <w:t>SysTick</w:t>
      </w:r>
      <w:proofErr w:type="spellEnd"/>
      <w:r>
        <w:t xml:space="preserve"> as shown with the down arrow in the graph. If the outcome </w:t>
      </w:r>
      <w:r w:rsidR="001706F1">
        <w:t xml:space="preserve">at state 1 </w:t>
      </w:r>
      <w:r>
        <w:t xml:space="preserve">is smaller than A (A=OldSysTick+t1, where t1 is the required time from your variant when LED1B is on and LED2B is off), </w:t>
      </w:r>
      <w:proofErr w:type="gramStart"/>
      <w:r w:rsidRPr="008B2C19">
        <w:rPr>
          <w:rFonts w:ascii="Courier New" w:hAnsi="Courier New" w:cs="Courier New"/>
          <w:b/>
          <w:sz w:val="28"/>
        </w:rPr>
        <w:t>state</w:t>
      </w:r>
      <w:r>
        <w:t xml:space="preserve">  should</w:t>
      </w:r>
      <w:proofErr w:type="gramEnd"/>
      <w:r>
        <w:t xml:space="preserve"> be </w:t>
      </w:r>
      <w:r w:rsidR="001706F1">
        <w:t>kept to be 1; otherwise it needs to be changed to 2.</w:t>
      </w:r>
    </w:p>
    <w:p w:rsidR="001706F1" w:rsidRDefault="008B2C19" w:rsidP="00635093">
      <w:r>
        <w:t xml:space="preserve">If the outcome </w:t>
      </w:r>
      <w:r w:rsidR="001706F1">
        <w:t xml:space="preserve">at state 2 </w:t>
      </w:r>
      <w:r>
        <w:t xml:space="preserve">is </w:t>
      </w:r>
      <w:r w:rsidR="001706F1">
        <w:t>greater</w:t>
      </w:r>
      <w:r w:rsidR="001706F1" w:rsidRPr="001706F1">
        <w:t xml:space="preserve"> than</w:t>
      </w:r>
      <w:r w:rsidRPr="001706F1">
        <w:t xml:space="preserve"> </w:t>
      </w:r>
      <w:r>
        <w:t>B</w:t>
      </w:r>
      <w:r w:rsidR="001706F1">
        <w:t xml:space="preserve"> (B=OldSysTick+t1+t2)</w:t>
      </w:r>
      <w:r>
        <w:t xml:space="preserve">, </w:t>
      </w:r>
      <w:r w:rsidR="001706F1">
        <w:t>change</w:t>
      </w:r>
      <w:r>
        <w:t xml:space="preserve"> </w:t>
      </w:r>
      <w:r w:rsidRPr="008B2C19">
        <w:rPr>
          <w:rFonts w:ascii="Courier New" w:hAnsi="Courier New" w:cs="Courier New"/>
          <w:b/>
          <w:sz w:val="28"/>
        </w:rPr>
        <w:t>state</w:t>
      </w:r>
      <w:r>
        <w:t xml:space="preserve"> to </w:t>
      </w:r>
      <w:r w:rsidR="001706F1">
        <w:t>3</w:t>
      </w:r>
      <w:r>
        <w:t xml:space="preserve">. </w:t>
      </w:r>
    </w:p>
    <w:p w:rsidR="001706F1" w:rsidRDefault="001706F1" w:rsidP="001706F1">
      <w:r>
        <w:t>If the outcome at state 2 is greater</w:t>
      </w:r>
      <w:r w:rsidRPr="001706F1">
        <w:t xml:space="preserve"> than </w:t>
      </w:r>
      <w:r>
        <w:t xml:space="preserve">B (B=OldSysTick+t1+t2+t3), change </w:t>
      </w:r>
      <w:r w:rsidRPr="008B2C19">
        <w:rPr>
          <w:rFonts w:ascii="Courier New" w:hAnsi="Courier New" w:cs="Courier New"/>
          <w:b/>
          <w:sz w:val="28"/>
        </w:rPr>
        <w:t>state</w:t>
      </w:r>
      <w:r>
        <w:t xml:space="preserve"> to 3 and reload the </w:t>
      </w:r>
      <w:proofErr w:type="spellStart"/>
      <w:r>
        <w:t>OldSysTick</w:t>
      </w:r>
      <w:proofErr w:type="spellEnd"/>
      <w:r>
        <w:t>.</w:t>
      </w:r>
    </w:p>
    <w:p w:rsidR="00FD6795" w:rsidRPr="00662EF6" w:rsidRDefault="00FD6795" w:rsidP="00FD6795">
      <w:pPr>
        <w:jc w:val="right"/>
        <w:rPr>
          <w:b/>
          <w:sz w:val="28"/>
        </w:rPr>
      </w:pPr>
      <w:r w:rsidRPr="00662EF6">
        <w:rPr>
          <w:b/>
          <w:sz w:val="28"/>
        </w:rPr>
        <w:lastRenderedPageBreak/>
        <w:t xml:space="preserve">Appendix </w:t>
      </w:r>
      <w:r>
        <w:rPr>
          <w:b/>
          <w:sz w:val="28"/>
        </w:rPr>
        <w:t>B</w:t>
      </w:r>
    </w:p>
    <w:p w:rsidR="00FD6795" w:rsidRDefault="00FD6795" w:rsidP="00FD6795">
      <w:pPr>
        <w:jc w:val="center"/>
      </w:pPr>
      <w:r>
        <w:t>Some additional considerations that will help for completion of the assignment 2</w:t>
      </w:r>
    </w:p>
    <w:p w:rsidR="00FD6795" w:rsidRDefault="00FD6795" w:rsidP="00FD6795"/>
    <w:p w:rsidR="00FD6795" w:rsidRDefault="00FD6795" w:rsidP="00FD6795">
      <w:r>
        <w:t xml:space="preserve">Some students were uncomfortable with calculations for setting PSC </w:t>
      </w:r>
      <w:r w:rsidR="00D2419A">
        <w:t>(</w:t>
      </w:r>
      <w:proofErr w:type="spellStart"/>
      <w:r w:rsidR="00D2419A">
        <w:t>prescaler</w:t>
      </w:r>
      <w:proofErr w:type="spellEnd"/>
      <w:r w:rsidR="00D2419A">
        <w:t xml:space="preserve">) </w:t>
      </w:r>
      <w:r>
        <w:t xml:space="preserve">and ARR </w:t>
      </w:r>
      <w:r w:rsidR="00D2419A">
        <w:t>(</w:t>
      </w:r>
      <w:proofErr w:type="spellStart"/>
      <w:r w:rsidR="00D2419A">
        <w:t>autoreload</w:t>
      </w:r>
      <w:proofErr w:type="spellEnd"/>
      <w:r w:rsidR="00D2419A">
        <w:t xml:space="preserve">) </w:t>
      </w:r>
      <w:r>
        <w:t>registers of their timer because there was a need to derive some values from the equations provided.</w:t>
      </w:r>
    </w:p>
    <w:p w:rsidR="00FD6795" w:rsidRDefault="00FD6795" w:rsidP="00FD6795">
      <w:r>
        <w:t xml:space="preserve">In order to calculate the overall division factor for the clock frequency of your timer you first need to find YOUR timer's master clock in the </w:t>
      </w:r>
      <w:proofErr w:type="spellStart"/>
      <w:r>
        <w:t>STMCubeMX</w:t>
      </w:r>
      <w:proofErr w:type="spellEnd"/>
      <w:r>
        <w:t xml:space="preserve"> project </w:t>
      </w:r>
      <w:proofErr w:type="spellStart"/>
      <w:r w:rsidR="00D2419A">
        <w:t>F</w:t>
      </w:r>
      <w:r w:rsidR="00D2419A" w:rsidRPr="000F7E1A">
        <w:rPr>
          <w:vertAlign w:val="subscript"/>
        </w:rPr>
        <w:t>APB</w:t>
      </w:r>
      <w:proofErr w:type="gramStart"/>
      <w:r w:rsidR="00D2419A" w:rsidRPr="000F7E1A">
        <w:rPr>
          <w:vertAlign w:val="subscript"/>
        </w:rPr>
        <w:t>,Hz</w:t>
      </w:r>
      <w:proofErr w:type="spellEnd"/>
      <w:proofErr w:type="gramEnd"/>
      <w:r>
        <w:t>. Please consult relevant lecture handout for that.</w:t>
      </w:r>
    </w:p>
    <w:p w:rsidR="00FD6795" w:rsidRDefault="00FD6795" w:rsidP="00FD6795">
      <w:r>
        <w:t xml:space="preserve">Then calculate the required timer period out of your student ID number </w:t>
      </w:r>
      <w:proofErr w:type="spellStart"/>
      <w:r>
        <w:t>T</w:t>
      </w:r>
      <w:r w:rsidR="00D2419A" w:rsidRPr="00D2419A">
        <w:rPr>
          <w:vertAlign w:val="subscript"/>
        </w:rPr>
        <w:t>r</w:t>
      </w:r>
      <w:proofErr w:type="gramStart"/>
      <w:r w:rsidR="00D2419A">
        <w:rPr>
          <w:vertAlign w:val="subscript"/>
        </w:rPr>
        <w:t>,s</w:t>
      </w:r>
      <w:proofErr w:type="spellEnd"/>
      <w:proofErr w:type="gramEnd"/>
      <w:r w:rsidR="00D2419A">
        <w:t xml:space="preserve"> (in seconds).</w:t>
      </w:r>
    </w:p>
    <w:p w:rsidR="00FD6795" w:rsidRDefault="00FD6795" w:rsidP="00FD6795">
      <w:r>
        <w:t xml:space="preserve">You will be getting </w:t>
      </w:r>
      <w:proofErr w:type="spellStart"/>
      <w:r w:rsidR="00D2419A">
        <w:t>F</w:t>
      </w:r>
      <w:r w:rsidR="00D2419A" w:rsidRPr="000F7E1A">
        <w:rPr>
          <w:vertAlign w:val="subscript"/>
        </w:rPr>
        <w:t>APB</w:t>
      </w:r>
      <w:proofErr w:type="gramStart"/>
      <w:r w:rsidR="00D2419A" w:rsidRPr="000F7E1A">
        <w:rPr>
          <w:vertAlign w:val="subscript"/>
        </w:rPr>
        <w:t>,Hz</w:t>
      </w:r>
      <w:proofErr w:type="spellEnd"/>
      <w:proofErr w:type="gramEnd"/>
      <w:r>
        <w:t xml:space="preserve"> pulses at the </w:t>
      </w:r>
      <w:proofErr w:type="spellStart"/>
      <w:r>
        <w:t>inpt</w:t>
      </w:r>
      <w:proofErr w:type="spellEnd"/>
      <w:r>
        <w:t xml:space="preserve"> of the timer every second thus you need to divide the input frequency by the factor of  N =  </w:t>
      </w:r>
      <w:proofErr w:type="spellStart"/>
      <w:r w:rsidR="00D2419A">
        <w:t>F</w:t>
      </w:r>
      <w:r w:rsidR="00D2419A" w:rsidRPr="000F7E1A">
        <w:rPr>
          <w:vertAlign w:val="subscript"/>
        </w:rPr>
        <w:t>APB,Hz</w:t>
      </w:r>
      <w:proofErr w:type="spellEnd"/>
      <w:r>
        <w:t xml:space="preserve"> * </w:t>
      </w:r>
      <w:proofErr w:type="spellStart"/>
      <w:r w:rsidR="00D2419A">
        <w:t>T</w:t>
      </w:r>
      <w:r w:rsidR="00D2419A" w:rsidRPr="00D2419A">
        <w:rPr>
          <w:vertAlign w:val="subscript"/>
        </w:rPr>
        <w:t>r</w:t>
      </w:r>
      <w:r w:rsidR="00D2419A">
        <w:rPr>
          <w:vertAlign w:val="subscript"/>
        </w:rPr>
        <w:t>,s</w:t>
      </w:r>
      <w:proofErr w:type="spellEnd"/>
      <w:r w:rsidR="00D2419A">
        <w:t xml:space="preserve"> </w:t>
      </w:r>
      <w:r>
        <w:t xml:space="preserve"> (quite a substantial number</w:t>
      </w:r>
      <w:r w:rsidR="00D2419A">
        <w:t xml:space="preserve"> for most students</w:t>
      </w:r>
      <w:r>
        <w:t xml:space="preserve">). </w:t>
      </w:r>
      <w:r w:rsidR="00D2419A">
        <w:t xml:space="preserve">This </w:t>
      </w:r>
      <w:r>
        <w:t xml:space="preserve">N is to be </w:t>
      </w:r>
      <w:r w:rsidR="00D2419A">
        <w:t xml:space="preserve">ideally </w:t>
      </w:r>
      <w:r>
        <w:t xml:space="preserve">equal to the product </w:t>
      </w:r>
      <w:r w:rsidR="00D2419A">
        <w:t xml:space="preserve"> </w:t>
      </w:r>
      <w:r>
        <w:t xml:space="preserve"> (PSC+1) * (ARR+1)</w:t>
      </w:r>
      <w:r w:rsidR="00D2419A">
        <w:t xml:space="preserve"> and there are very many ways to get close to the required N. If you set ARR reasonably high (say, to 59,999) then you can calculate</w:t>
      </w:r>
      <w:r w:rsidR="00A5202E">
        <w:br/>
      </w:r>
      <w:r w:rsidR="00D2419A">
        <w:t xml:space="preserve">PSC = </w:t>
      </w:r>
      <w:proofErr w:type="gramStart"/>
      <w:r w:rsidR="00D2419A">
        <w:t>[ N</w:t>
      </w:r>
      <w:proofErr w:type="gramEnd"/>
      <w:r w:rsidR="00D2419A">
        <w:t xml:space="preserve"> / (ARR+1) ] - 1   </w:t>
      </w:r>
      <w:r w:rsidR="00A5202E">
        <w:br/>
      </w:r>
      <w:r w:rsidR="00D2419A">
        <w:t xml:space="preserve">where [..] takes </w:t>
      </w:r>
      <w:r w:rsidR="00A5202E">
        <w:t xml:space="preserve">the </w:t>
      </w:r>
      <w:r w:rsidR="00D2419A">
        <w:t>integer part of the number.</w:t>
      </w:r>
    </w:p>
    <w:p w:rsidR="00D2419A" w:rsidRDefault="00D2419A" w:rsidP="00FD6795">
      <w:r>
        <w:t xml:space="preserve">To see that your error is not substantial, work out the actual period you will get with your chosen PSC and ARR </w:t>
      </w:r>
    </w:p>
    <w:p w:rsidR="006F0560" w:rsidRDefault="00D2419A" w:rsidP="00A5202E">
      <w:pPr>
        <w:jc w:val="center"/>
        <w:rPr>
          <w:vertAlign w:val="subscript"/>
        </w:rPr>
      </w:pPr>
      <w:proofErr w:type="spellStart"/>
      <w:r>
        <w:t>T</w:t>
      </w:r>
      <w:r w:rsidRPr="00D2419A">
        <w:rPr>
          <w:vertAlign w:val="subscript"/>
        </w:rPr>
        <w:t>a</w:t>
      </w:r>
      <w:proofErr w:type="gramStart"/>
      <w:r>
        <w:rPr>
          <w:vertAlign w:val="subscript"/>
        </w:rPr>
        <w:t>,s</w:t>
      </w:r>
      <w:proofErr w:type="spellEnd"/>
      <w:proofErr w:type="gramEnd"/>
      <w:r>
        <w:t xml:space="preserve"> =  (PSC +1) * (ARR + 1) / </w:t>
      </w:r>
      <w:proofErr w:type="spellStart"/>
      <w:r>
        <w:t>F</w:t>
      </w:r>
      <w:r w:rsidRPr="000F7E1A">
        <w:rPr>
          <w:vertAlign w:val="subscript"/>
        </w:rPr>
        <w:t>APB,Hz</w:t>
      </w:r>
      <w:proofErr w:type="spellEnd"/>
    </w:p>
    <w:sectPr w:rsidR="006F0560" w:rsidSect="005A30C2">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7B"/>
    <w:rsid w:val="00000183"/>
    <w:rsid w:val="0002557E"/>
    <w:rsid w:val="0002580F"/>
    <w:rsid w:val="00036086"/>
    <w:rsid w:val="00085276"/>
    <w:rsid w:val="000B3407"/>
    <w:rsid w:val="000C543A"/>
    <w:rsid w:val="000D6AA4"/>
    <w:rsid w:val="000F1237"/>
    <w:rsid w:val="000F7E1A"/>
    <w:rsid w:val="001322C9"/>
    <w:rsid w:val="00135EE8"/>
    <w:rsid w:val="001706F1"/>
    <w:rsid w:val="0018573F"/>
    <w:rsid w:val="0019306B"/>
    <w:rsid w:val="00195D03"/>
    <w:rsid w:val="001A3E91"/>
    <w:rsid w:val="001A4027"/>
    <w:rsid w:val="001A755A"/>
    <w:rsid w:val="001B212F"/>
    <w:rsid w:val="001B30A7"/>
    <w:rsid w:val="001C376C"/>
    <w:rsid w:val="001E6FD8"/>
    <w:rsid w:val="00206358"/>
    <w:rsid w:val="002125F9"/>
    <w:rsid w:val="00240653"/>
    <w:rsid w:val="00243F76"/>
    <w:rsid w:val="00261F43"/>
    <w:rsid w:val="00290269"/>
    <w:rsid w:val="002A2907"/>
    <w:rsid w:val="002A54E9"/>
    <w:rsid w:val="002B4074"/>
    <w:rsid w:val="002B63BF"/>
    <w:rsid w:val="002C67A2"/>
    <w:rsid w:val="002D6B76"/>
    <w:rsid w:val="002E6EA1"/>
    <w:rsid w:val="002F0618"/>
    <w:rsid w:val="002F06B5"/>
    <w:rsid w:val="00325C49"/>
    <w:rsid w:val="00345A3F"/>
    <w:rsid w:val="00372DAC"/>
    <w:rsid w:val="0038195C"/>
    <w:rsid w:val="003902D3"/>
    <w:rsid w:val="00407DB0"/>
    <w:rsid w:val="00417A55"/>
    <w:rsid w:val="00417E53"/>
    <w:rsid w:val="004672B6"/>
    <w:rsid w:val="0047135F"/>
    <w:rsid w:val="00475804"/>
    <w:rsid w:val="00484688"/>
    <w:rsid w:val="004B0B76"/>
    <w:rsid w:val="0054345B"/>
    <w:rsid w:val="00546BD5"/>
    <w:rsid w:val="0056039B"/>
    <w:rsid w:val="00565357"/>
    <w:rsid w:val="00570400"/>
    <w:rsid w:val="00573CA2"/>
    <w:rsid w:val="00576AEC"/>
    <w:rsid w:val="00595434"/>
    <w:rsid w:val="005A30C2"/>
    <w:rsid w:val="005B1238"/>
    <w:rsid w:val="005C0230"/>
    <w:rsid w:val="005E0B09"/>
    <w:rsid w:val="005E6080"/>
    <w:rsid w:val="005F043B"/>
    <w:rsid w:val="005F662E"/>
    <w:rsid w:val="00615397"/>
    <w:rsid w:val="00631287"/>
    <w:rsid w:val="00635093"/>
    <w:rsid w:val="00642F6C"/>
    <w:rsid w:val="006473B2"/>
    <w:rsid w:val="0065259E"/>
    <w:rsid w:val="006533BB"/>
    <w:rsid w:val="00655AC3"/>
    <w:rsid w:val="00662EF6"/>
    <w:rsid w:val="00684C19"/>
    <w:rsid w:val="006B0693"/>
    <w:rsid w:val="006C16D4"/>
    <w:rsid w:val="006D1572"/>
    <w:rsid w:val="006E4474"/>
    <w:rsid w:val="006F0560"/>
    <w:rsid w:val="006F77D9"/>
    <w:rsid w:val="007018A8"/>
    <w:rsid w:val="007064C1"/>
    <w:rsid w:val="007115DB"/>
    <w:rsid w:val="00711CA5"/>
    <w:rsid w:val="0071728E"/>
    <w:rsid w:val="007232D1"/>
    <w:rsid w:val="007362FE"/>
    <w:rsid w:val="00742D91"/>
    <w:rsid w:val="007630AD"/>
    <w:rsid w:val="00773764"/>
    <w:rsid w:val="0078651A"/>
    <w:rsid w:val="007A56E3"/>
    <w:rsid w:val="007B17D8"/>
    <w:rsid w:val="007C2308"/>
    <w:rsid w:val="007C6B77"/>
    <w:rsid w:val="007D09AB"/>
    <w:rsid w:val="007D17F1"/>
    <w:rsid w:val="007E69A3"/>
    <w:rsid w:val="007F5BDC"/>
    <w:rsid w:val="008045EA"/>
    <w:rsid w:val="00826EB8"/>
    <w:rsid w:val="00835731"/>
    <w:rsid w:val="00842286"/>
    <w:rsid w:val="008A35A5"/>
    <w:rsid w:val="008B2C19"/>
    <w:rsid w:val="008C6AB5"/>
    <w:rsid w:val="008D58C6"/>
    <w:rsid w:val="008E4051"/>
    <w:rsid w:val="008F021C"/>
    <w:rsid w:val="009022A0"/>
    <w:rsid w:val="009054CD"/>
    <w:rsid w:val="00910CB4"/>
    <w:rsid w:val="00912659"/>
    <w:rsid w:val="00921666"/>
    <w:rsid w:val="00977CF4"/>
    <w:rsid w:val="0099277B"/>
    <w:rsid w:val="00994A5B"/>
    <w:rsid w:val="009E29CD"/>
    <w:rsid w:val="009E5686"/>
    <w:rsid w:val="009E5E98"/>
    <w:rsid w:val="00A04883"/>
    <w:rsid w:val="00A10A01"/>
    <w:rsid w:val="00A5202E"/>
    <w:rsid w:val="00A72F33"/>
    <w:rsid w:val="00A77C15"/>
    <w:rsid w:val="00A81418"/>
    <w:rsid w:val="00A8785D"/>
    <w:rsid w:val="00A919BD"/>
    <w:rsid w:val="00AB621B"/>
    <w:rsid w:val="00AC01C3"/>
    <w:rsid w:val="00AC4BA0"/>
    <w:rsid w:val="00AD4A10"/>
    <w:rsid w:val="00AE08B0"/>
    <w:rsid w:val="00B202F6"/>
    <w:rsid w:val="00B21346"/>
    <w:rsid w:val="00B2436A"/>
    <w:rsid w:val="00B26E74"/>
    <w:rsid w:val="00B324A8"/>
    <w:rsid w:val="00B54EAB"/>
    <w:rsid w:val="00B57461"/>
    <w:rsid w:val="00B82A57"/>
    <w:rsid w:val="00B91A4F"/>
    <w:rsid w:val="00B97C93"/>
    <w:rsid w:val="00BA3CA4"/>
    <w:rsid w:val="00BB08B3"/>
    <w:rsid w:val="00BB2C04"/>
    <w:rsid w:val="00BD423A"/>
    <w:rsid w:val="00BD7165"/>
    <w:rsid w:val="00BE055F"/>
    <w:rsid w:val="00C20254"/>
    <w:rsid w:val="00C22CB5"/>
    <w:rsid w:val="00C4009D"/>
    <w:rsid w:val="00C54F11"/>
    <w:rsid w:val="00C56923"/>
    <w:rsid w:val="00C57E1F"/>
    <w:rsid w:val="00C703F3"/>
    <w:rsid w:val="00C765F3"/>
    <w:rsid w:val="00CA1F13"/>
    <w:rsid w:val="00CE333B"/>
    <w:rsid w:val="00CE3B07"/>
    <w:rsid w:val="00CF24E3"/>
    <w:rsid w:val="00D00EAF"/>
    <w:rsid w:val="00D1188B"/>
    <w:rsid w:val="00D12965"/>
    <w:rsid w:val="00D22D91"/>
    <w:rsid w:val="00D2419A"/>
    <w:rsid w:val="00D33194"/>
    <w:rsid w:val="00D351D9"/>
    <w:rsid w:val="00D44C83"/>
    <w:rsid w:val="00D529B5"/>
    <w:rsid w:val="00D752F2"/>
    <w:rsid w:val="00DA374C"/>
    <w:rsid w:val="00DB0628"/>
    <w:rsid w:val="00DC5FBC"/>
    <w:rsid w:val="00DD2B5B"/>
    <w:rsid w:val="00DD2ED7"/>
    <w:rsid w:val="00DD3B49"/>
    <w:rsid w:val="00DF1769"/>
    <w:rsid w:val="00DF2512"/>
    <w:rsid w:val="00E118D2"/>
    <w:rsid w:val="00E3782D"/>
    <w:rsid w:val="00E4419F"/>
    <w:rsid w:val="00E555D6"/>
    <w:rsid w:val="00E55EC3"/>
    <w:rsid w:val="00E609DC"/>
    <w:rsid w:val="00E71257"/>
    <w:rsid w:val="00E90163"/>
    <w:rsid w:val="00E90596"/>
    <w:rsid w:val="00EF6960"/>
    <w:rsid w:val="00F02E34"/>
    <w:rsid w:val="00F06F6F"/>
    <w:rsid w:val="00F16CC2"/>
    <w:rsid w:val="00F2690A"/>
    <w:rsid w:val="00F336CD"/>
    <w:rsid w:val="00F37E3A"/>
    <w:rsid w:val="00F422EA"/>
    <w:rsid w:val="00F5582D"/>
    <w:rsid w:val="00F63126"/>
    <w:rsid w:val="00F85BFE"/>
    <w:rsid w:val="00F87336"/>
    <w:rsid w:val="00F913B9"/>
    <w:rsid w:val="00F919CE"/>
    <w:rsid w:val="00FA41B2"/>
    <w:rsid w:val="00FC0276"/>
    <w:rsid w:val="00FD59A2"/>
    <w:rsid w:val="00FD6795"/>
    <w:rsid w:val="00FE2EC2"/>
    <w:rsid w:val="00FE2FFC"/>
    <w:rsid w:val="00FF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9AB"/>
    <w:rPr>
      <w:rFonts w:ascii="Tahoma" w:hAnsi="Tahoma" w:cs="Tahoma"/>
      <w:sz w:val="16"/>
      <w:szCs w:val="16"/>
    </w:rPr>
  </w:style>
  <w:style w:type="character" w:styleId="Hyperlink">
    <w:name w:val="Hyperlink"/>
    <w:basedOn w:val="DefaultParagraphFont"/>
    <w:uiPriority w:val="99"/>
    <w:unhideWhenUsed/>
    <w:rsid w:val="00A04883"/>
    <w:rPr>
      <w:color w:val="0000FF" w:themeColor="hyperlink"/>
      <w:u w:val="single"/>
    </w:rPr>
  </w:style>
  <w:style w:type="character" w:styleId="CommentReference">
    <w:name w:val="annotation reference"/>
    <w:basedOn w:val="DefaultParagraphFont"/>
    <w:uiPriority w:val="99"/>
    <w:semiHidden/>
    <w:unhideWhenUsed/>
    <w:rsid w:val="008045EA"/>
    <w:rPr>
      <w:sz w:val="16"/>
      <w:szCs w:val="16"/>
    </w:rPr>
  </w:style>
  <w:style w:type="paragraph" w:styleId="CommentText">
    <w:name w:val="annotation text"/>
    <w:basedOn w:val="Normal"/>
    <w:link w:val="CommentTextChar"/>
    <w:uiPriority w:val="99"/>
    <w:semiHidden/>
    <w:unhideWhenUsed/>
    <w:rsid w:val="008045EA"/>
    <w:pPr>
      <w:spacing w:line="240" w:lineRule="auto"/>
    </w:pPr>
    <w:rPr>
      <w:sz w:val="20"/>
      <w:szCs w:val="20"/>
    </w:rPr>
  </w:style>
  <w:style w:type="character" w:customStyle="1" w:styleId="CommentTextChar">
    <w:name w:val="Comment Text Char"/>
    <w:basedOn w:val="DefaultParagraphFont"/>
    <w:link w:val="CommentText"/>
    <w:uiPriority w:val="99"/>
    <w:semiHidden/>
    <w:rsid w:val="008045EA"/>
    <w:rPr>
      <w:sz w:val="20"/>
      <w:szCs w:val="20"/>
    </w:rPr>
  </w:style>
  <w:style w:type="paragraph" w:styleId="CommentSubject">
    <w:name w:val="annotation subject"/>
    <w:basedOn w:val="CommentText"/>
    <w:next w:val="CommentText"/>
    <w:link w:val="CommentSubjectChar"/>
    <w:uiPriority w:val="99"/>
    <w:semiHidden/>
    <w:unhideWhenUsed/>
    <w:rsid w:val="008045EA"/>
    <w:rPr>
      <w:b/>
      <w:bCs/>
    </w:rPr>
  </w:style>
  <w:style w:type="character" w:customStyle="1" w:styleId="CommentSubjectChar">
    <w:name w:val="Comment Subject Char"/>
    <w:basedOn w:val="CommentTextChar"/>
    <w:link w:val="CommentSubject"/>
    <w:uiPriority w:val="99"/>
    <w:semiHidden/>
    <w:rsid w:val="008045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9AB"/>
    <w:rPr>
      <w:rFonts w:ascii="Tahoma" w:hAnsi="Tahoma" w:cs="Tahoma"/>
      <w:sz w:val="16"/>
      <w:szCs w:val="16"/>
    </w:rPr>
  </w:style>
  <w:style w:type="character" w:styleId="Hyperlink">
    <w:name w:val="Hyperlink"/>
    <w:basedOn w:val="DefaultParagraphFont"/>
    <w:uiPriority w:val="99"/>
    <w:unhideWhenUsed/>
    <w:rsid w:val="00A04883"/>
    <w:rPr>
      <w:color w:val="0000FF" w:themeColor="hyperlink"/>
      <w:u w:val="single"/>
    </w:rPr>
  </w:style>
  <w:style w:type="character" w:styleId="CommentReference">
    <w:name w:val="annotation reference"/>
    <w:basedOn w:val="DefaultParagraphFont"/>
    <w:uiPriority w:val="99"/>
    <w:semiHidden/>
    <w:unhideWhenUsed/>
    <w:rsid w:val="008045EA"/>
    <w:rPr>
      <w:sz w:val="16"/>
      <w:szCs w:val="16"/>
    </w:rPr>
  </w:style>
  <w:style w:type="paragraph" w:styleId="CommentText">
    <w:name w:val="annotation text"/>
    <w:basedOn w:val="Normal"/>
    <w:link w:val="CommentTextChar"/>
    <w:uiPriority w:val="99"/>
    <w:semiHidden/>
    <w:unhideWhenUsed/>
    <w:rsid w:val="008045EA"/>
    <w:pPr>
      <w:spacing w:line="240" w:lineRule="auto"/>
    </w:pPr>
    <w:rPr>
      <w:sz w:val="20"/>
      <w:szCs w:val="20"/>
    </w:rPr>
  </w:style>
  <w:style w:type="character" w:customStyle="1" w:styleId="CommentTextChar">
    <w:name w:val="Comment Text Char"/>
    <w:basedOn w:val="DefaultParagraphFont"/>
    <w:link w:val="CommentText"/>
    <w:uiPriority w:val="99"/>
    <w:semiHidden/>
    <w:rsid w:val="008045EA"/>
    <w:rPr>
      <w:sz w:val="20"/>
      <w:szCs w:val="20"/>
    </w:rPr>
  </w:style>
  <w:style w:type="paragraph" w:styleId="CommentSubject">
    <w:name w:val="annotation subject"/>
    <w:basedOn w:val="CommentText"/>
    <w:next w:val="CommentText"/>
    <w:link w:val="CommentSubjectChar"/>
    <w:uiPriority w:val="99"/>
    <w:semiHidden/>
    <w:unhideWhenUsed/>
    <w:rsid w:val="008045EA"/>
    <w:rPr>
      <w:b/>
      <w:bCs/>
    </w:rPr>
  </w:style>
  <w:style w:type="character" w:customStyle="1" w:styleId="CommentSubjectChar">
    <w:name w:val="Comment Subject Char"/>
    <w:basedOn w:val="CommentTextChar"/>
    <w:link w:val="CommentSubject"/>
    <w:uiPriority w:val="99"/>
    <w:semiHidden/>
    <w:rsid w:val="00804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ckoverflow.com/questions/1433204/how-do-i-use-extern-to-share-variables-between-source-files-in-c" TargetMode="External"/><Relationship Id="rId2" Type="http://schemas.openxmlformats.org/officeDocument/2006/relationships/styles" Target="styles.xml"/><Relationship Id="rId16" Type="http://schemas.openxmlformats.org/officeDocument/2006/relationships/hyperlink" Target="http://www.geeksforgeeks.org/understanding-extern-keyword-in-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397A9-CD40-471F-895F-E06DCFF0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14</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Kalashnikov</dc:creator>
  <cp:lastModifiedBy>Alexander Kalashnikov</cp:lastModifiedBy>
  <cp:revision>43</cp:revision>
  <cp:lastPrinted>2016-02-17T10:10:00Z</cp:lastPrinted>
  <dcterms:created xsi:type="dcterms:W3CDTF">2016-01-28T12:10:00Z</dcterms:created>
  <dcterms:modified xsi:type="dcterms:W3CDTF">2018-05-17T09:17:00Z</dcterms:modified>
</cp:coreProperties>
</file>