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Specification Document</w:t>
      </w:r>
    </w:p>
    <w:p/>
    <w:p>
      <w:r>
        <w:rPr>
          <w:b/>
        </w:rPr>
        <w:t xml:space="preserve">PROJECT: </w:t>
      </w:r>
      <w:r>
        <w:t>MVP 2 Farming Engagement Hub</w:t>
      </w:r>
    </w:p>
    <w:p>
      <w:r>
        <w:rPr>
          <w:b/>
        </w:rPr>
        <w:t xml:space="preserve">EPIC: </w:t>
      </w:r>
      <w:r>
        <w:t>Farmer Segmentation</w:t>
      </w:r>
    </w:p>
    <w:p>
      <w:r>
        <w:rPr>
          <w:b/>
        </w:rPr>
        <w:t xml:space="preserve">Functionality: </w:t>
      </w:r>
      <w:r>
        <w:t>Segmentation Management</w:t>
      </w:r>
    </w:p>
    <w:p>
      <w:r>
        <w:rPr>
          <w:b/>
        </w:rPr>
        <w:t xml:space="preserve">User Story ID: </w:t>
      </w:r>
      <w:r>
        <w:t>PA-SEG-006</w:t>
      </w:r>
    </w:p>
    <w:p>
      <w:r>
        <w:rPr>
          <w:b/>
        </w:rPr>
        <w:t xml:space="preserve">Functional Specification For: </w:t>
      </w:r>
      <w:r>
        <w:t>(X) Web Application    ( ) Mobile Application</w:t>
      </w:r>
    </w:p>
    <w:p>
      <w:r>
        <w:rPr>
          <w:b/>
        </w:rPr>
        <w:t xml:space="preserve">Portal: </w:t>
      </w:r>
      <w:r>
        <w:t>Back Office PA (Web)</w:t>
      </w:r>
    </w:p>
    <w:p>
      <w:r>
        <w:rPr>
          <w:b/>
        </w:rPr>
        <w:t xml:space="preserve">Prototype: </w:t>
      </w:r>
      <w:r>
        <w:t>BAT - Agri 360 — Figma (segmentation flows)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Revision History</w:t>
      </w:r>
    </w:p>
    <w:p>
      <w:pPr>
        <w:pStyle w:val="ListNumber"/>
      </w:pPr>
      <w:r>
        <w:t>2. Sign-off</w:t>
      </w:r>
    </w:p>
    <w:p>
      <w:pPr>
        <w:pStyle w:val="ListNumber"/>
      </w:pPr>
      <w:r>
        <w:t>3. Process Specification</w:t>
      </w:r>
    </w:p>
    <w:p>
      <w:pPr>
        <w:pStyle w:val="ListNumber"/>
      </w:pPr>
      <w:r>
        <w:t>4. User Interface &amp; User Experience</w:t>
      </w:r>
    </w:p>
    <w:p>
      <w:pPr>
        <w:pStyle w:val="ListNumber"/>
      </w:pPr>
      <w:r>
        <w:t>5. Policy &amp; Regulatory Requirements</w:t>
      </w:r>
    </w:p>
    <w:p>
      <w:pPr>
        <w:pStyle w:val="ListNumber"/>
      </w:pPr>
      <w:r>
        <w:t>6. Technical Requirements</w:t>
      </w:r>
    </w:p>
    <w:p>
      <w:pPr>
        <w:pStyle w:val="ListNumber"/>
      </w:pPr>
      <w:r>
        <w:t>7. Positive &amp; Negative Testing</w:t>
      </w:r>
    </w:p>
    <w:p>
      <w:r>
        <w:br w:type="page"/>
      </w:r>
    </w:p>
    <w:p>
      <w:pPr>
        <w:pStyle w:val="Heading1"/>
      </w:pPr>
      <w: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340"/>
          </w:tcPr>
          <w:p>
            <w:r>
              <w:t>26/05/2026</w:t>
            </w:r>
          </w:p>
        </w:tc>
        <w:tc>
          <w:tcPr>
            <w:tcW w:type="dxa" w:w="2340"/>
          </w:tcPr>
          <w:p>
            <w:r>
              <w:t>Matheus Kist</w:t>
            </w:r>
          </w:p>
        </w:tc>
        <w:tc>
          <w:tcPr>
            <w:tcW w:type="dxa" w:w="2340"/>
          </w:tcPr>
          <w:p>
            <w:r>
              <w:t>Initial document draft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</w:tbl>
    <w:p/>
    <w:p>
      <w:pPr>
        <w:pStyle w:val="Heading1"/>
      </w:pPr>
      <w:r>
        <w:t>2. Sign-off</w:t>
      </w:r>
    </w:p>
    <w:p>
      <w:r>
        <w:rPr>
          <w:b w:val="0"/>
        </w:rPr>
        <w:t>All screens described in this document are operated by the Backoffice PA User within the Back Office PA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1"/>
      </w:pPr>
      <w:r>
        <w:t>3. Process Specification</w:t>
      </w:r>
    </w:p>
    <w:p>
      <w:pPr>
        <w:pStyle w:val="ListBullet"/>
      </w:pPr>
      <w:r>
        <w:t>What? Maintain official farmer segmentation per crop season; manual segment override with approval.</w:t>
      </w:r>
    </w:p>
    <w:p>
      <w:pPr>
        <w:pStyle w:val="ListBullet"/>
      </w:pPr>
      <w:r>
        <w:t>Who? Backoffice PA User; segment changes require Approval Workflow approvers.</w:t>
      </w:r>
    </w:p>
    <w:p>
      <w:pPr>
        <w:pStyle w:val="ListBullet"/>
      </w:pPr>
      <w:r>
        <w:t>When? After official segmentation exists for a season.</w:t>
      </w:r>
    </w:p>
    <w:p>
      <w:pPr>
        <w:pStyle w:val="ListBullet"/>
      </w:pPr>
      <w:r>
        <w:t>Where? Segmentation Management screen (Web).</w:t>
      </w:r>
    </w:p>
    <w:p>
      <w:pPr>
        <w:pStyle w:val="ListBullet"/>
      </w:pPr>
      <w:r>
        <w:t>Why? Controlled exceptions without full re-simulation.</w:t>
      </w:r>
    </w:p>
    <w:p>
      <w:pPr>
        <w:pStyle w:val="ListBullet"/>
      </w:pPr>
      <w:r>
        <w:t>How? Select season, review grid, propose segment change, submit for approval.</w:t>
      </w:r>
    </w:p>
    <w:p>
      <w:pPr>
        <w:pStyle w:val="Heading2"/>
      </w:pPr>
      <w:r>
        <w:t>3.2 Business rules</w:t>
      </w:r>
    </w:p>
    <w:p>
      <w:pPr>
        <w:pStyle w:val="ListBullet"/>
      </w:pPr>
      <w:r>
        <w:t>Allowed segments: only those from the configuration that produced the official snapshot.</w:t>
      </w:r>
    </w:p>
    <w:p>
      <w:pPr>
        <w:pStyle w:val="ListBullet"/>
      </w:pPr>
      <w:r>
        <w:t>Manual segment change does not recalculate scores (scores remain from last accepted simulation unless a new simulation is accepted).</w:t>
      </w:r>
    </w:p>
    <w:p>
      <w:pPr>
        <w:pStyle w:val="ListBullet"/>
      </w:pPr>
      <w:r>
        <w:t>Farmer must have official segmentation for the season to change segment.</w:t>
      </w:r>
    </w:p>
    <w:p>
      <w:pPr>
        <w:pStyle w:val="ListBullet"/>
      </w:pPr>
      <w:r>
        <w:t>Optional: block exclusive-only segments for non-exclusive farmers (same as simulation).</w:t>
      </w:r>
    </w:p>
    <w:p>
      <w:pPr>
        <w:pStyle w:val="Heading1"/>
      </w:pPr>
      <w:r>
        <w:t>4. User Interface &amp; User Experience</w:t>
      </w:r>
    </w:p>
    <w:p>
      <w:pPr>
        <w:pStyle w:val="Heading2"/>
      </w:pPr>
      <w:r>
        <w:t>4.1 SCREEN 01: Segmentation Management (Web)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945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6 - Manage Segmentation 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Wireframe: segmentation management by crop season.</w:t>
      </w:r>
    </w:p>
    <w:p/>
    <w:p>
      <w:pPr>
        <w:pStyle w:val="ListBullet"/>
      </w:pPr>
      <w:r>
        <w:t>Crop season selector.</w:t>
      </w:r>
    </w:p>
    <w:p>
      <w:pPr>
        <w:pStyle w:val="ListBullet"/>
      </w:pPr>
      <w:r>
        <w:t>Grid: farmer code, name, culture type, total score, current segment, segment dropdown, Submit for approval.</w:t>
      </w:r>
    </w:p>
    <w:p>
      <w:pPr>
        <w:pStyle w:val="ListBullet"/>
      </w:pPr>
      <w:r>
        <w:t>Dropdown lists only valid segments for that farmer's official configuration.</w:t>
      </w:r>
    </w:p>
    <w:p>
      <w:pPr>
        <w:pStyle w:val="ListBullet"/>
      </w:pPr>
      <w:r>
        <w:t>Success message after approval completes; grid refreshes.</w:t>
      </w:r>
    </w:p>
    <w:p>
      <w:pPr>
        <w:pStyle w:val="Heading2"/>
      </w:pPr>
      <w:r>
        <w:t>4.2 Approval Workflow</w:t>
      </w:r>
    </w:p>
    <w:p>
      <w:r>
        <w:rPr>
          <w:b w:val="0"/>
        </w:rPr>
        <w:t>New Approval Configuration (example code: SEG_FARMER_SEGMENT_CHANGE):</w:t>
      </w:r>
    </w:p>
    <w:p>
      <w:pPr>
        <w:pStyle w:val="ListBullet"/>
      </w:pPr>
      <w:r>
        <w:t>Trigger: Submit for approval on a row.</w:t>
      </w:r>
    </w:p>
    <w:p>
      <w:pPr>
        <w:pStyle w:val="ListBullet"/>
      </w:pPr>
      <w:r>
        <w:t>Payload: farmer identity, season, current and proposed segment, total score, configuration name.</w:t>
      </w:r>
    </w:p>
    <w:p>
      <w:pPr>
        <w:pStyle w:val="ListBullet"/>
      </w:pPr>
      <w:r>
        <w:t>On approve: persist new segment on official farmer segmentation.</w:t>
      </w:r>
    </w:p>
    <w:p>
      <w:pPr>
        <w:pStyle w:val="ListBullet"/>
      </w:pPr>
      <w:r>
        <w:t>On reject: no change; notify requester.</w:t>
      </w:r>
    </w:p>
    <w:p>
      <w:pPr>
        <w:pStyle w:val="ListBullet"/>
      </w:pPr>
      <w:r>
        <w:t>Recommended: mandatory reason comment on request.</w:t>
      </w:r>
    </w:p>
    <w:p>
      <w:pPr>
        <w:pStyle w:val="ListBullet"/>
      </w:pPr>
      <w:r>
        <w:t>Approver must differ from submitter (configurable).</w:t>
      </w:r>
    </w:p>
    <w:p>
      <w:pPr>
        <w:pStyle w:val="Heading1"/>
      </w:pPr>
      <w:r>
        <w:t>5. Policy &amp; Regulatory Requirements</w:t>
      </w:r>
    </w:p>
    <w:p>
      <w:r>
        <w:rPr>
          <w:b w:val="0"/>
        </w:rPr>
        <w:t>Manual tier changes affect discounts and farmer communication — full audit. Align approver matrix with simulation accept configuration.</w:t>
      </w:r>
    </w:p>
    <w:p>
      <w:pPr>
        <w:pStyle w:val="Heading1"/>
      </w:pPr>
      <w:r>
        <w:t>6. Technical Requirements</w:t>
      </w:r>
    </w:p>
    <w:p>
      <w:pPr>
        <w:pStyle w:val="ListBullet"/>
      </w:pPr>
      <w:r>
        <w:t>Reads official farmer segmentation and configuration segments.</w:t>
      </w:r>
    </w:p>
    <w:p>
      <w:pPr>
        <w:pStyle w:val="ListBullet"/>
      </w:pPr>
      <w:r>
        <w:t>Approval Workflow invokes persistence on final approval.</w:t>
      </w:r>
    </w:p>
    <w:p>
      <w:pPr>
        <w:pStyle w:val="Heading1"/>
      </w:pPr>
      <w:r>
        <w:t>7. Positive &amp; Negative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120"/>
          </w:tcPr>
          <w:p>
            <w:r>
              <w:t>T-01</w:t>
            </w:r>
          </w:p>
        </w:tc>
        <w:tc>
          <w:tcPr>
            <w:tcW w:type="dxa" w:w="3120"/>
          </w:tcPr>
          <w:p>
            <w:r>
              <w:t>Approve segment change</w:t>
            </w:r>
          </w:p>
        </w:tc>
        <w:tc>
          <w:tcPr>
            <w:tcW w:type="dxa" w:w="3120"/>
          </w:tcPr>
          <w:p>
            <w:r>
              <w:t>New segment shown; scores unchanged.</w:t>
            </w:r>
          </w:p>
        </w:tc>
      </w:tr>
      <w:tr>
        <w:tc>
          <w:tcPr>
            <w:tcW w:type="dxa" w:w="3120"/>
          </w:tcPr>
          <w:p>
            <w:r>
              <w:t>T-02</w:t>
            </w:r>
          </w:p>
        </w:tc>
        <w:tc>
          <w:tcPr>
            <w:tcW w:type="dxa" w:w="3120"/>
          </w:tcPr>
          <w:p>
            <w:r>
              <w:t>Invalid segment for configuration</w:t>
            </w:r>
          </w:p>
        </w:tc>
        <w:tc>
          <w:tcPr>
            <w:tcW w:type="dxa" w:w="3120"/>
          </w:tcPr>
          <w:p>
            <w:r>
              <w:t>Validation error at submit.</w:t>
            </w:r>
          </w:p>
        </w:tc>
      </w:tr>
      <w:tr>
        <w:tc>
          <w:tcPr>
            <w:tcW w:type="dxa" w:w="3120"/>
          </w:tcPr>
          <w:p>
            <w:r>
              <w:t>T-03</w:t>
            </w:r>
          </w:p>
        </w:tc>
        <w:tc>
          <w:tcPr>
            <w:tcW w:type="dxa" w:w="3120"/>
          </w:tcPr>
          <w:p>
            <w:r>
              <w:t>No official segmentation</w:t>
            </w:r>
          </w:p>
        </w:tc>
        <w:tc>
          <w:tcPr>
            <w:tcW w:type="dxa" w:w="3120"/>
          </w:tcPr>
          <w:p>
            <w:r>
              <w:t>Cannot submit.</w:t>
            </w:r>
          </w:p>
        </w:tc>
      </w:tr>
      <w:tr>
        <w:tc>
          <w:tcPr>
            <w:tcW w:type="dxa" w:w="3120"/>
          </w:tcPr>
          <w:p>
            <w:r>
              <w:t>T-04</w:t>
            </w:r>
          </w:p>
        </w:tc>
        <w:tc>
          <w:tcPr>
            <w:tcW w:type="dxa" w:w="3120"/>
          </w:tcPr>
          <w:p>
            <w:r>
              <w:t>Reject approval</w:t>
            </w:r>
          </w:p>
        </w:tc>
        <w:tc>
          <w:tcPr>
            <w:tcW w:type="dxa" w:w="3120"/>
          </w:tcPr>
          <w:p>
            <w:r>
              <w:t>Segment unchanged.</w:t>
            </w:r>
          </w:p>
        </w:tc>
      </w:tr>
      <w:tr>
        <w:tc>
          <w:tcPr>
            <w:tcW w:type="dxa" w:w="3120"/>
          </w:tcPr>
          <w:p>
            <w:r>
              <w:t>T-05</w:t>
            </w:r>
          </w:p>
        </w:tc>
        <w:tc>
          <w:tcPr>
            <w:tcW w:type="dxa" w:w="3120"/>
          </w:tcPr>
          <w:p>
            <w:r>
              <w:t>User without Backoffice PA User role</w:t>
            </w:r>
          </w:p>
        </w:tc>
        <w:tc>
          <w:tcPr>
            <w:tcW w:type="dxa" w:w="3120"/>
          </w:tcPr>
          <w:p>
            <w:r>
              <w:t>No edit or submit.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