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7 - 19.03.2024 -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19.03.2024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Tuesday 19.03 at 09:00 - 12:00. Room: C220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Preparations for the upcoming checkpoint have been worked on and discussed during this meeting.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summary of the progress since last sprint: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structure of the website’s theme has been laid and will be used in all of the other upcoming creations of HTML and CSS files.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is used on the front page to animate and to fetch data from the groups database.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now a table that represents keywords. Each course can have multiple keywords and each keyword can be used multiple times within different courses.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now a fully functional REST API of the courses, providers and keywords, but the group will decide on if we would rather have a monolithic architecture where an API won’t be needed.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upcoming weeks the group will be working on: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functioning form where providers can send their courses and for an administrator to either accept or deny.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explorer where a user will be able to browse through the website's courses.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working login where the user will gain different accessibility depending on what their roles are.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