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7F16" w:rsidRDefault="00467C6E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Monthly electricity production in Australia </w:t>
      </w:r>
    </w:p>
    <w:p w:rsidR="00D27F16" w:rsidRDefault="00467C6E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</w:t>
      </w:r>
      <w:r>
        <w:rPr>
          <w:sz w:val="20"/>
          <w:szCs w:val="20"/>
        </w:rPr>
        <w:t>By Matt Korzec</w:t>
      </w:r>
    </w:p>
    <w:p w:rsidR="00D27F16" w:rsidRDefault="00467C6E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 Set</w:t>
      </w:r>
      <w:bookmarkStart w:id="0" w:name="_GoBack"/>
      <w:bookmarkEnd w:id="0"/>
    </w:p>
    <w:p w:rsidR="00D27F16" w:rsidRDefault="00467C6E">
      <w:pPr>
        <w:rPr>
          <w:rFonts w:ascii="Nunito" w:eastAsia="Nunito" w:hAnsi="Nunito" w:cs="Nunito"/>
          <w:sz w:val="24"/>
          <w:szCs w:val="24"/>
        </w:rPr>
        <w:sectPr w:rsidR="00D27F16">
          <w:pgSz w:w="11906" w:h="16838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  <w:r>
        <w:rPr>
          <w:rFonts w:ascii="Nunito" w:eastAsia="Nunito" w:hAnsi="Nunito" w:cs="Nunito"/>
          <w:sz w:val="24"/>
          <w:szCs w:val="24"/>
        </w:rPr>
        <w:t xml:space="preserve">            </w:t>
      </w:r>
      <w:r>
        <w:rPr>
          <w:rFonts w:ascii="Nunito" w:eastAsia="Nunito" w:hAnsi="Nunito" w:cs="Nunito"/>
          <w:noProof/>
          <w:sz w:val="24"/>
          <w:szCs w:val="24"/>
        </w:rPr>
        <w:drawing>
          <wp:inline distT="114300" distB="114300" distL="114300" distR="114300">
            <wp:extent cx="3614738" cy="17621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>
        <w:rPr>
          <w:rFonts w:ascii="Nunito" w:eastAsia="Nunito" w:hAnsi="Nunito" w:cs="Nunito"/>
          <w:sz w:val="24"/>
          <w:szCs w:val="24"/>
        </w:rPr>
        <w:t xml:space="preserve">              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            Time Range: </w:t>
      </w:r>
      <w:r>
        <w:rPr>
          <w:rFonts w:ascii="Nunito" w:eastAsia="Nunito" w:hAnsi="Nunito" w:cs="Nunito"/>
          <w:sz w:val="24"/>
          <w:szCs w:val="24"/>
        </w:rPr>
        <w:t>1956/1/1</w:t>
      </w:r>
      <w:r>
        <w:rPr>
          <w:sz w:val="24"/>
          <w:szCs w:val="24"/>
        </w:rPr>
        <w:t xml:space="preserve"> - 1995/8/1</w:t>
      </w:r>
    </w:p>
    <w:p w:rsidR="00D27F16" w:rsidRDefault="00467C6E">
      <w:pPr>
        <w:rPr>
          <w:rFonts w:ascii="Nunito" w:eastAsia="Nunito" w:hAnsi="Nunito" w:cs="Nunito"/>
          <w:sz w:val="24"/>
          <w:szCs w:val="24"/>
        </w:rPr>
        <w:sectPr w:rsidR="00D27F16">
          <w:type w:val="continuous"/>
          <w:pgSz w:w="11906" w:h="16838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rFonts w:ascii="Nunito" w:eastAsia="Nunito" w:hAnsi="Nunito" w:cs="Nunito"/>
          <w:sz w:val="24"/>
          <w:szCs w:val="24"/>
        </w:rPr>
        <w:t xml:space="preserve">             Sample Size: 476</w:t>
      </w:r>
    </w:p>
    <w:p w:rsidR="00D27F16" w:rsidRDefault="00467C6E">
      <w:pPr>
        <w:widowControl w:val="0"/>
        <w:spacing w:line="240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             Variables: Month and </w:t>
      </w:r>
      <w:proofErr w:type="gramStart"/>
      <w:r>
        <w:rPr>
          <w:rFonts w:ascii="Nunito" w:eastAsia="Nunito" w:hAnsi="Nunito" w:cs="Nunito"/>
          <w:sz w:val="24"/>
          <w:szCs w:val="24"/>
        </w:rPr>
        <w:t>Million Kilowatt</w:t>
      </w:r>
      <w:proofErr w:type="gramEnd"/>
      <w:r>
        <w:rPr>
          <w:rFonts w:ascii="Nunito" w:eastAsia="Nunito" w:hAnsi="Nunito" w:cs="Nunito"/>
          <w:sz w:val="24"/>
          <w:szCs w:val="24"/>
        </w:rPr>
        <w:t xml:space="preserve"> Hour                                          </w:t>
      </w:r>
    </w:p>
    <w:p w:rsidR="00D27F16" w:rsidRDefault="00D27F16">
      <w:pPr>
        <w:widowControl w:val="0"/>
        <w:spacing w:line="240" w:lineRule="auto"/>
        <w:rPr>
          <w:rFonts w:ascii="Nunito" w:eastAsia="Nunito" w:hAnsi="Nunito" w:cs="Nunito"/>
          <w:sz w:val="24"/>
          <w:szCs w:val="24"/>
        </w:rPr>
      </w:pPr>
    </w:p>
    <w:p w:rsidR="00D27F16" w:rsidRDefault="00467C6E">
      <w:pPr>
        <w:widowControl w:val="0"/>
        <w:numPr>
          <w:ilvl w:val="0"/>
          <w:numId w:val="1"/>
        </w:numPr>
        <w:spacing w:line="240" w:lineRule="auto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Training Data</w:t>
      </w:r>
    </w:p>
    <w:p w:rsidR="00D27F16" w:rsidRDefault="00467C6E">
      <w:p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            Training data: 450 &amp; Test data: 26 </w:t>
      </w:r>
    </w:p>
    <w:p w:rsidR="00D27F16" w:rsidRDefault="00467C6E">
      <w:p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             </w:t>
      </w:r>
      <w:r>
        <w:rPr>
          <w:rFonts w:ascii="Nunito" w:eastAsia="Nunito" w:hAnsi="Nunito" w:cs="Nunito"/>
          <w:noProof/>
          <w:sz w:val="24"/>
          <w:szCs w:val="24"/>
        </w:rPr>
        <w:drawing>
          <wp:inline distT="114300" distB="114300" distL="114300" distR="114300">
            <wp:extent cx="3776663" cy="1972993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972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F16" w:rsidRDefault="00467C6E">
      <w:pPr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=&gt; upward trend w</w:t>
      </w:r>
      <w:r>
        <w:rPr>
          <w:sz w:val="24"/>
          <w:szCs w:val="24"/>
        </w:rPr>
        <w:t>ith increasing variance (fan shape)</w:t>
      </w:r>
    </w:p>
    <w:p w:rsidR="00D27F16" w:rsidRDefault="00D27F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7F16" w:rsidRDefault="00467C6E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Log transformation</w:t>
      </w:r>
    </w:p>
    <w:p w:rsidR="00D27F16" w:rsidRDefault="00467C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9050" distB="19050" distL="19050" distR="19050">
            <wp:extent cx="2747963" cy="105727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>=&gt; constant variance, increasing trend</w:t>
      </w:r>
    </w:p>
    <w:p w:rsidR="00D27F16" w:rsidRDefault="00D27F16">
      <w:pPr>
        <w:rPr>
          <w:sz w:val="24"/>
          <w:szCs w:val="24"/>
        </w:rPr>
      </w:pPr>
    </w:p>
    <w:p w:rsidR="00D27F16" w:rsidRDefault="00D27F16">
      <w:pPr>
        <w:rPr>
          <w:sz w:val="24"/>
          <w:szCs w:val="24"/>
        </w:rPr>
      </w:pPr>
    </w:p>
    <w:p w:rsidR="00D27F16" w:rsidRDefault="00D27F16">
      <w:pPr>
        <w:rPr>
          <w:sz w:val="24"/>
          <w:szCs w:val="24"/>
        </w:rPr>
      </w:pPr>
    </w:p>
    <w:p w:rsidR="00D27F16" w:rsidRDefault="00D27F16">
      <w:pPr>
        <w:rPr>
          <w:sz w:val="24"/>
          <w:szCs w:val="24"/>
        </w:rPr>
      </w:pPr>
    </w:p>
    <w:p w:rsidR="00D27F16" w:rsidRDefault="00467C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7F16" w:rsidRDefault="00467C6E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Check for weakly stationary</w:t>
      </w:r>
    </w:p>
    <w:p w:rsidR="00D27F16" w:rsidRDefault="00467C6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9050" distB="19050" distL="19050" distR="19050">
            <wp:extent cx="2681288" cy="1562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9050" distB="19050" distL="19050" distR="19050">
            <wp:extent cx="2876550" cy="1271588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-4636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71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>=&gt;sample ACF dies down slowly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>=&gt;unit-root non-stationary</w:t>
      </w:r>
    </w:p>
    <w:p w:rsidR="00D27F16" w:rsidRDefault="00467C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7F16" w:rsidRDefault="00467C6E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Lag-1 differencing</w:t>
      </w:r>
    </w:p>
    <w:p w:rsidR="00D27F16" w:rsidRDefault="00467C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9050" distB="19050" distL="19050" distR="19050">
            <wp:extent cx="2947988" cy="176212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9050" distB="19050" distL="19050" distR="19050">
            <wp:extent cx="2490788" cy="166687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=&gt;sample ACF dies down quickly 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 =&gt;unit-root non-stationary removed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  =&gt; sample ACF dies down at lags with a period of 12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    =&gt; the period is 12</w:t>
      </w:r>
    </w:p>
    <w:p w:rsidR="00D27F16" w:rsidRDefault="00467C6E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Lag-12 Seasonal differencing to remove seasonal non-stationary</w:t>
      </w:r>
    </w:p>
    <w:p w:rsidR="00D27F16" w:rsidRDefault="00467C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9050" distB="19050" distL="19050" distR="19050">
            <wp:extent cx="2833688" cy="14287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9050" distB="19050" distL="19050" distR="19050">
            <wp:extent cx="2595563" cy="157162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>=&gt; sample ACF cuts off quickly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   =&gt; seasonal non-stationary has been remove</w:t>
      </w:r>
      <w:r>
        <w:rPr>
          <w:sz w:val="24"/>
          <w:szCs w:val="24"/>
        </w:rPr>
        <w:t>d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     =&gt; weakly stationary</w:t>
      </w:r>
    </w:p>
    <w:p w:rsidR="00D27F16" w:rsidRDefault="00467C6E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the mean of the resulting data to see if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intercept term is needed in the model</w:t>
      </w:r>
    </w:p>
    <w:p w:rsidR="00D27F16" w:rsidRDefault="00467C6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</w:t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2676525" cy="1204913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=&gt; fail to reject the null hypothesis 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   =&gt; the mean is equal to 0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      =&gt; exclude the intercept </w:t>
      </w:r>
      <w:r>
        <w:rPr>
          <w:sz w:val="24"/>
          <w:szCs w:val="24"/>
        </w:rPr>
        <w:t>in the model</w:t>
      </w:r>
    </w:p>
    <w:p w:rsidR="00D27F16" w:rsidRDefault="00467C6E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 Selection </w:t>
      </w:r>
    </w:p>
    <w:p w:rsidR="00D27F16" w:rsidRDefault="00467C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9050" distB="19050" distL="19050" distR="19050">
            <wp:extent cx="2866441" cy="1185863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441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9050" distB="19050" distL="19050" distR="19050">
            <wp:extent cx="2671763" cy="114125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14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F16" w:rsidRDefault="00D27F16">
      <w:pPr>
        <w:rPr>
          <w:sz w:val="24"/>
          <w:szCs w:val="24"/>
        </w:rPr>
      </w:pP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=&gt;    </w:t>
      </w:r>
      <w:r>
        <w:rPr>
          <w:sz w:val="24"/>
          <w:szCs w:val="24"/>
        </w:rPr>
        <w:tab/>
        <w:t>Sample ACF cuts off at lag-24;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Sample PACF dies down;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=&gt;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MA(</w:t>
      </w:r>
      <w:proofErr w:type="gramEnd"/>
      <w:r>
        <w:rPr>
          <w:sz w:val="24"/>
          <w:szCs w:val="24"/>
        </w:rPr>
        <w:t>2)_12 should be chosen</w:t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=&gt;    </w:t>
      </w:r>
      <w:r>
        <w:rPr>
          <w:sz w:val="24"/>
          <w:szCs w:val="24"/>
        </w:rPr>
        <w:tab/>
        <w:t>with in the first period, sample ACF cuts off at lag-1</w:t>
      </w:r>
    </w:p>
    <w:p w:rsidR="00D27F16" w:rsidRDefault="00467C6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=&gt;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MA(</w:t>
      </w:r>
      <w:proofErr w:type="gramEnd"/>
      <w:r>
        <w:rPr>
          <w:sz w:val="24"/>
          <w:szCs w:val="24"/>
        </w:rPr>
        <w:t>1) needed</w:t>
      </w:r>
    </w:p>
    <w:p w:rsidR="00D27F16" w:rsidRDefault="00467C6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=&gt;    </w:t>
      </w:r>
      <w:r>
        <w:rPr>
          <w:sz w:val="24"/>
          <w:szCs w:val="24"/>
        </w:rPr>
        <w:tab/>
        <w:t>we will comp</w:t>
      </w:r>
      <w:r>
        <w:rPr>
          <w:sz w:val="24"/>
          <w:szCs w:val="24"/>
        </w:rPr>
        <w:t xml:space="preserve">are several other models with </w:t>
      </w:r>
      <w:proofErr w:type="gramStart"/>
      <w:r>
        <w:rPr>
          <w:sz w:val="24"/>
          <w:szCs w:val="24"/>
        </w:rPr>
        <w:t>SARIMA(</w:t>
      </w:r>
      <w:proofErr w:type="gramEnd"/>
      <w:r>
        <w:rPr>
          <w:sz w:val="24"/>
          <w:szCs w:val="24"/>
        </w:rPr>
        <w:t xml:space="preserve">0,1,1) x </w:t>
      </w:r>
    </w:p>
    <w:p w:rsidR="00D27F16" w:rsidRDefault="00467C6E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(0,1,</w:t>
      </w:r>
      <w:proofErr w:type="gramStart"/>
      <w:r>
        <w:rPr>
          <w:sz w:val="24"/>
          <w:szCs w:val="24"/>
        </w:rPr>
        <w:t>2)_</w:t>
      </w:r>
      <w:proofErr w:type="gramEnd"/>
      <w:r>
        <w:rPr>
          <w:sz w:val="24"/>
          <w:szCs w:val="24"/>
        </w:rPr>
        <w:t>12</w:t>
      </w:r>
    </w:p>
    <w:p w:rsidR="00D27F16" w:rsidRDefault="00D27F16">
      <w:pPr>
        <w:ind w:firstLine="720"/>
        <w:rPr>
          <w:sz w:val="24"/>
          <w:szCs w:val="24"/>
        </w:rPr>
      </w:pPr>
    </w:p>
    <w:p w:rsidR="00D27F16" w:rsidRDefault="00467C6E">
      <w:pPr>
        <w:widowControl w:val="0"/>
        <w:spacing w:after="320"/>
        <w:rPr>
          <w:color w:val="595959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Model1</w:t>
      </w:r>
      <w:r>
        <w:rPr>
          <w:color w:val="1155CC"/>
          <w:sz w:val="24"/>
          <w:szCs w:val="24"/>
        </w:rPr>
        <w:t>:</w:t>
      </w:r>
      <w:r>
        <w:rPr>
          <w:color w:val="38761D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SARIMA(</w:t>
      </w:r>
      <w:proofErr w:type="gramEnd"/>
      <w:r>
        <w:rPr>
          <w:sz w:val="24"/>
          <w:szCs w:val="24"/>
        </w:rPr>
        <w:t>0,1,1) x (0,1,2)</w:t>
      </w:r>
      <w:r>
        <w:rPr>
          <w:sz w:val="24"/>
          <w:szCs w:val="24"/>
          <w:vertAlign w:val="subscript"/>
        </w:rPr>
        <w:t xml:space="preserve">12 </w:t>
      </w:r>
      <w:r>
        <w:rPr>
          <w:sz w:val="24"/>
          <w:szCs w:val="24"/>
        </w:rPr>
        <w:t xml:space="preserve"> Model</w:t>
      </w:r>
    </w:p>
    <w:p w:rsidR="00D27F16" w:rsidRDefault="00467C6E">
      <w:pPr>
        <w:widowControl w:val="0"/>
        <w:spacing w:after="320"/>
        <w:rPr>
          <w:color w:val="595959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Model2</w:t>
      </w:r>
      <w:r>
        <w:rPr>
          <w:color w:val="1155CC"/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SARIMA(</w:t>
      </w:r>
      <w:proofErr w:type="gramEnd"/>
      <w:r>
        <w:rPr>
          <w:sz w:val="24"/>
          <w:szCs w:val="24"/>
        </w:rPr>
        <w:t>0,1,1) x (0,1,1)</w:t>
      </w:r>
      <w:r>
        <w:rPr>
          <w:sz w:val="24"/>
          <w:szCs w:val="24"/>
          <w:vertAlign w:val="subscript"/>
        </w:rPr>
        <w:t xml:space="preserve">12 </w:t>
      </w:r>
      <w:r>
        <w:rPr>
          <w:sz w:val="24"/>
          <w:szCs w:val="24"/>
        </w:rPr>
        <w:t xml:space="preserve"> Model</w:t>
      </w:r>
    </w:p>
    <w:p w:rsidR="00D27F16" w:rsidRDefault="00467C6E">
      <w:pPr>
        <w:widowControl w:val="0"/>
        <w:spacing w:after="320"/>
        <w:rPr>
          <w:color w:val="595959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Model3</w:t>
      </w:r>
      <w:r>
        <w:rPr>
          <w:color w:val="1155CC"/>
          <w:sz w:val="24"/>
          <w:szCs w:val="24"/>
        </w:rPr>
        <w:t>:</w:t>
      </w:r>
      <w:r>
        <w:rPr>
          <w:color w:val="5959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SARIMA(</w:t>
      </w:r>
      <w:proofErr w:type="gramEnd"/>
      <w:r>
        <w:rPr>
          <w:sz w:val="24"/>
          <w:szCs w:val="24"/>
        </w:rPr>
        <w:t>0,1,1) x (1,1,0)</w:t>
      </w:r>
      <w:r>
        <w:rPr>
          <w:sz w:val="24"/>
          <w:szCs w:val="24"/>
          <w:vertAlign w:val="subscript"/>
        </w:rPr>
        <w:t xml:space="preserve">12 </w:t>
      </w:r>
      <w:r>
        <w:rPr>
          <w:sz w:val="24"/>
          <w:szCs w:val="24"/>
        </w:rPr>
        <w:t xml:space="preserve"> Model</w:t>
      </w:r>
    </w:p>
    <w:p w:rsidR="00D27F16" w:rsidRDefault="00467C6E">
      <w:pPr>
        <w:widowControl w:val="0"/>
        <w:spacing w:after="320"/>
        <w:rPr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Model4</w:t>
      </w:r>
      <w:r>
        <w:rPr>
          <w:color w:val="1155CC"/>
          <w:sz w:val="24"/>
          <w:szCs w:val="24"/>
        </w:rPr>
        <w:t>:</w:t>
      </w:r>
      <w:r>
        <w:rPr>
          <w:color w:val="5959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SARIMA(</w:t>
      </w:r>
      <w:proofErr w:type="gramEnd"/>
      <w:r>
        <w:rPr>
          <w:sz w:val="24"/>
          <w:szCs w:val="24"/>
        </w:rPr>
        <w:t>0,1,1) x (1,1,1)</w:t>
      </w:r>
      <w:r>
        <w:rPr>
          <w:sz w:val="24"/>
          <w:szCs w:val="24"/>
          <w:vertAlign w:val="subscript"/>
        </w:rPr>
        <w:t xml:space="preserve">12 </w:t>
      </w:r>
      <w:r>
        <w:rPr>
          <w:sz w:val="24"/>
          <w:szCs w:val="24"/>
        </w:rPr>
        <w:t xml:space="preserve"> Model</w:t>
      </w:r>
    </w:p>
    <w:p w:rsidR="00D27F16" w:rsidRDefault="00D27F16">
      <w:pPr>
        <w:widowControl w:val="0"/>
        <w:spacing w:after="320"/>
        <w:rPr>
          <w:sz w:val="24"/>
          <w:szCs w:val="24"/>
        </w:rPr>
      </w:pPr>
    </w:p>
    <w:p w:rsidR="00D27F16" w:rsidRDefault="00D27F16">
      <w:pPr>
        <w:widowControl w:val="0"/>
        <w:spacing w:after="320"/>
        <w:rPr>
          <w:sz w:val="24"/>
          <w:szCs w:val="24"/>
        </w:rPr>
      </w:pPr>
    </w:p>
    <w:p w:rsidR="00D27F16" w:rsidRDefault="00D27F16">
      <w:pPr>
        <w:widowControl w:val="0"/>
        <w:spacing w:after="320"/>
        <w:rPr>
          <w:sz w:val="24"/>
          <w:szCs w:val="24"/>
        </w:rPr>
      </w:pPr>
    </w:p>
    <w:p w:rsidR="00D27F16" w:rsidRDefault="00D27F16">
      <w:pPr>
        <w:widowControl w:val="0"/>
        <w:spacing w:after="320"/>
        <w:rPr>
          <w:sz w:val="24"/>
          <w:szCs w:val="24"/>
        </w:rPr>
      </w:pPr>
    </w:p>
    <w:p w:rsidR="00D27F16" w:rsidRDefault="00D27F16">
      <w:pPr>
        <w:widowControl w:val="0"/>
        <w:spacing w:after="320"/>
        <w:rPr>
          <w:sz w:val="24"/>
          <w:szCs w:val="24"/>
        </w:rPr>
      </w:pPr>
    </w:p>
    <w:p w:rsidR="00D27F16" w:rsidRDefault="00467C6E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Model Comparison</w:t>
      </w:r>
    </w:p>
    <w:p w:rsidR="00D27F16" w:rsidRDefault="00467C6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4050" cy="18161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>=&gt;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The four models are very close to each other. To keep our final model simple, </w:t>
      </w:r>
    </w:p>
    <w:p w:rsidR="00D27F16" w:rsidRDefault="00467C6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finally chose </w:t>
      </w:r>
      <w:proofErr w:type="gramStart"/>
      <w:r>
        <w:rPr>
          <w:sz w:val="24"/>
          <w:szCs w:val="24"/>
        </w:rPr>
        <w:t>SARIMA(</w:t>
      </w:r>
      <w:proofErr w:type="gramEnd"/>
      <w:r>
        <w:rPr>
          <w:sz w:val="24"/>
          <w:szCs w:val="24"/>
        </w:rPr>
        <w:t>0, 1, 1) x (0, 1, 1)_12 model.</w:t>
      </w:r>
    </w:p>
    <w:p w:rsidR="00D27F16" w:rsidRDefault="00D27F16">
      <w:pPr>
        <w:rPr>
          <w:b/>
          <w:sz w:val="24"/>
          <w:szCs w:val="24"/>
        </w:rPr>
      </w:pPr>
    </w:p>
    <w:p w:rsidR="00D27F16" w:rsidRDefault="00467C6E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Final Model: </w:t>
      </w:r>
      <w:proofErr w:type="gramStart"/>
      <w:r>
        <w:rPr>
          <w:b/>
          <w:sz w:val="24"/>
          <w:szCs w:val="24"/>
        </w:rPr>
        <w:t>SARIMA(</w:t>
      </w:r>
      <w:proofErr w:type="gramEnd"/>
      <w:r>
        <w:rPr>
          <w:b/>
          <w:sz w:val="24"/>
          <w:szCs w:val="24"/>
        </w:rPr>
        <w:t>0,1,1) x (0,1,1)</w:t>
      </w:r>
      <w:r>
        <w:rPr>
          <w:b/>
          <w:sz w:val="24"/>
          <w:szCs w:val="24"/>
          <w:vertAlign w:val="subscript"/>
        </w:rPr>
        <w:t xml:space="preserve">12 </w:t>
      </w:r>
    </w:p>
    <w:p w:rsidR="00D27F16" w:rsidRDefault="00467C6E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3371850" cy="477072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7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F16" w:rsidRDefault="00D27F16">
      <w:pPr>
        <w:rPr>
          <w:sz w:val="24"/>
          <w:szCs w:val="24"/>
        </w:rPr>
      </w:pPr>
    </w:p>
    <w:p w:rsidR="00D27F16" w:rsidRDefault="00467C6E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Check Adequacy of the model</w:t>
      </w:r>
    </w:p>
    <w:p w:rsidR="00D27F16" w:rsidRDefault="00467C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243263" cy="2609850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>
            <wp:extent cx="2400300" cy="1919288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-16352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1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F16" w:rsidRDefault="00D27F16">
      <w:pPr>
        <w:rPr>
          <w:sz w:val="24"/>
          <w:szCs w:val="24"/>
        </w:rPr>
      </w:pP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 xml:space="preserve">     =&gt; The model is adequate.</w:t>
      </w:r>
    </w:p>
    <w:p w:rsidR="00D27F16" w:rsidRDefault="00D27F16">
      <w:pPr>
        <w:rPr>
          <w:sz w:val="24"/>
          <w:szCs w:val="24"/>
        </w:rPr>
      </w:pPr>
    </w:p>
    <w:p w:rsidR="00D27F16" w:rsidRDefault="00D27F16">
      <w:pPr>
        <w:rPr>
          <w:sz w:val="24"/>
          <w:szCs w:val="24"/>
        </w:rPr>
      </w:pPr>
    </w:p>
    <w:p w:rsidR="00D27F16" w:rsidRDefault="00D27F16">
      <w:pPr>
        <w:rPr>
          <w:sz w:val="24"/>
          <w:szCs w:val="24"/>
        </w:rPr>
      </w:pPr>
    </w:p>
    <w:p w:rsidR="00D27F16" w:rsidRDefault="00D27F16">
      <w:pPr>
        <w:rPr>
          <w:sz w:val="24"/>
          <w:szCs w:val="24"/>
        </w:rPr>
      </w:pPr>
    </w:p>
    <w:p w:rsidR="00D27F16" w:rsidRDefault="00D27F16">
      <w:pPr>
        <w:rPr>
          <w:sz w:val="24"/>
          <w:szCs w:val="24"/>
        </w:rPr>
      </w:pPr>
    </w:p>
    <w:p w:rsidR="00D27F16" w:rsidRDefault="00467C6E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Forecasting</w:t>
      </w:r>
    </w:p>
    <w:p w:rsidR="00D27F16" w:rsidRDefault="00467C6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114300" distB="114300" distL="114300" distR="114300">
            <wp:extent cx="1779768" cy="2909888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9768" cy="290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114300" distB="114300" distL="114300" distR="114300">
            <wp:extent cx="3103758" cy="217646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3758" cy="217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F16" w:rsidRDefault="00467C6E">
      <w:pPr>
        <w:rPr>
          <w:sz w:val="24"/>
          <w:szCs w:val="24"/>
        </w:rPr>
      </w:pPr>
      <w:r>
        <w:rPr>
          <w:sz w:val="24"/>
          <w:szCs w:val="24"/>
        </w:rPr>
        <w:t>=&gt;</w:t>
      </w:r>
      <w:r>
        <w:rPr>
          <w:sz w:val="24"/>
          <w:szCs w:val="24"/>
        </w:rPr>
        <w:tab/>
        <w:t>all testing data fall in the prediction interval with 95% confidence interval</w:t>
      </w:r>
    </w:p>
    <w:p w:rsidR="00D27F16" w:rsidRDefault="00467C6E">
      <w:pPr>
        <w:ind w:firstLine="720"/>
        <w:rPr>
          <w:sz w:val="24"/>
          <w:szCs w:val="24"/>
        </w:rPr>
      </w:pPr>
      <w:r>
        <w:rPr>
          <w:sz w:val="24"/>
          <w:szCs w:val="24"/>
        </w:rPr>
        <w:t>=&gt;</w:t>
      </w:r>
      <w:r>
        <w:rPr>
          <w:sz w:val="24"/>
          <w:szCs w:val="24"/>
        </w:rPr>
        <w:tab/>
        <w:t>the model works fine.</w:t>
      </w:r>
    </w:p>
    <w:p w:rsidR="00D27F16" w:rsidRDefault="00D27F16">
      <w:pPr>
        <w:rPr>
          <w:sz w:val="24"/>
          <w:szCs w:val="24"/>
        </w:rPr>
      </w:pPr>
    </w:p>
    <w:p w:rsidR="00D27F16" w:rsidRDefault="00D27F16">
      <w:pPr>
        <w:rPr>
          <w:sz w:val="24"/>
          <w:szCs w:val="24"/>
        </w:rPr>
      </w:pPr>
    </w:p>
    <w:p w:rsidR="00D27F16" w:rsidRDefault="00D27F16">
      <w:pPr>
        <w:rPr>
          <w:sz w:val="24"/>
          <w:szCs w:val="24"/>
        </w:rPr>
      </w:pPr>
    </w:p>
    <w:p w:rsidR="00D27F16" w:rsidRDefault="00D27F16">
      <w:pPr>
        <w:rPr>
          <w:sz w:val="24"/>
          <w:szCs w:val="24"/>
        </w:rPr>
      </w:pPr>
    </w:p>
    <w:p w:rsidR="00D27F16" w:rsidRDefault="00D27F16">
      <w:pPr>
        <w:rPr>
          <w:sz w:val="24"/>
          <w:szCs w:val="24"/>
        </w:rPr>
      </w:pPr>
    </w:p>
    <w:sectPr w:rsidR="00D27F16">
      <w:type w:val="continuous"/>
      <w:pgSz w:w="11906" w:h="16838"/>
      <w:pgMar w:top="1440" w:right="1440" w:bottom="1440" w:left="1440" w:header="720" w:footer="720" w:gutter="0"/>
      <w:cols w:space="720" w:equalWidth="0">
        <w:col w:w="90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62F1"/>
    <w:multiLevelType w:val="multilevel"/>
    <w:tmpl w:val="2A3494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84382"/>
    <w:multiLevelType w:val="multilevel"/>
    <w:tmpl w:val="2A0422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065EE1"/>
    <w:multiLevelType w:val="multilevel"/>
    <w:tmpl w:val="5052C8C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CB2314"/>
    <w:multiLevelType w:val="multilevel"/>
    <w:tmpl w:val="EAE853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B25C7A"/>
    <w:multiLevelType w:val="multilevel"/>
    <w:tmpl w:val="08C4B12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107C1C"/>
    <w:multiLevelType w:val="multilevel"/>
    <w:tmpl w:val="31FE37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6B5B0B"/>
    <w:multiLevelType w:val="multilevel"/>
    <w:tmpl w:val="0068CC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A71F7D"/>
    <w:multiLevelType w:val="multilevel"/>
    <w:tmpl w:val="51BE3E8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333979"/>
    <w:multiLevelType w:val="multilevel"/>
    <w:tmpl w:val="16D4FFF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6B755D"/>
    <w:multiLevelType w:val="multilevel"/>
    <w:tmpl w:val="680C2CB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7A013F"/>
    <w:multiLevelType w:val="multilevel"/>
    <w:tmpl w:val="F9F833F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5B457B"/>
    <w:multiLevelType w:val="multilevel"/>
    <w:tmpl w:val="89F29A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16"/>
    <w:rsid w:val="00467C6E"/>
    <w:rsid w:val="00D2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9EAE"/>
  <w15:docId w15:val="{FCA2C479-CF56-4D26-8F09-08D8A639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Korzec</cp:lastModifiedBy>
  <cp:revision>2</cp:revision>
  <dcterms:created xsi:type="dcterms:W3CDTF">2019-04-18T16:41:00Z</dcterms:created>
  <dcterms:modified xsi:type="dcterms:W3CDTF">2019-04-18T16:41:00Z</dcterms:modified>
</cp:coreProperties>
</file>