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Fish and crustaceans, molluscs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animal origin, not elsewhere specified or included;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trees and other plants; bulbs, roots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Coffee, tea, maté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Oil seeds and oleaginous fruits; miscellaneous grains, seeds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Pectic substances, pectinates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 plaiting materials;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 or marine mammals; wool grease and fatty substances derived therefrom (including lanolin); other animal fats and oils and their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Groundnut oil and its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15.09 and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Palm oil and its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fixed vegetable fats and oils (including jojoba oil) and their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Glycerol, crude; glycerol waters and glycerol lyes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meat, of fish or of crustaceans, molluscs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sugars, including chemically pure lactose, maltose, glucose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01C2DC52"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2B8AE41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Pasta, whether or not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Bread, pastry, cakes, biscuits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vegetables, fruit, nuts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20.02 and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Tomatoes, mushrooms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fruit-peel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Jams, fruit jellies, marmalades, fruit or nut purée and fruit or nut pastes, obtained by cooking, whether or not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Fruit juices (including grape must) and vegetable juices, unfermented and not containing added spirit, whether or not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Ice cream and other edible ice, whether or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Beverages, spirits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Waters, including mineral waters and aerated waters, containing added sugar or other sweetening matter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22.07 and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Undenatured ethyl alcohol of an alcoholic strength by volume of higher or less than 80% vol; spirits, liqueurs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Salt; sulphur; earths and stone; plastering materials, lime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Crushed natural magnesium carbonate (magnesite), in hermetically-sealed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Ores, slag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Mineral fuels, mineral oils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jelly;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Cyclanes and cyclenes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Tanning or dyeing extracts; tannins and their derivatives; dyes, pigments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r>
              <w:rPr>
                <w:rFonts w:eastAsia="Times New Roman"/>
                <w:szCs w:val="24"/>
                <w:lang w:val="fr-BE" w:eastAsia="en-GB"/>
              </w:rPr>
              <w:t>Albuminoidal substances; modified starches;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Retreaded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Retreading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Raw hides and skins (other than furskins)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Tanned or crust hides and skins, without wool or hair on, whether or not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leather; saddlery and harness; travel goods, handbags and similar containers; articles of animal gut (other than silk worm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Furskins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Tanned or dressed furskins,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crosses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Bleaching or dyeing, in addition to cutting and assembly of non-assembled tanned or dressed furskins</w:t>
            </w:r>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Manufacture from non-assembled, tanned or dressed furskins</w:t>
            </w:r>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apparel, clothing accessories and other articles of furskin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non-assembled tanned or dressed furskins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Planing, sanding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Splicing, planing, sanding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Packing cases, boxes, crates, drums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Manufactures of straw, of esparto or of other plaiting materials; basketware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Printed books, newspapers, pictures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Silk waste (including cocoons unsuitable for reeling, yarn waste and garnetted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50.04 to 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Wool, fine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Yarn of other vegetable textile fibres;</w:t>
            </w:r>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Yarn, monofilament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036B2D" w:rsidRDefault="00036B2D">
            <w:pPr>
              <w:spacing w:before="120" w:after="120" w:line="240" w:lineRule="auto"/>
              <w:jc w:val="both"/>
              <w:rPr>
                <w:rFonts w:eastAsia="Times New Roman"/>
                <w:lang w:eastAsia="en-GB"/>
              </w:rPr>
            </w:pPr>
            <w:r>
              <w:rPr>
                <w:rFonts w:eastAsia="Times New Roman"/>
                <w:lang w:eastAsia="en-GB"/>
              </w:rPr>
              <w:t>54.07 and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non-wovens;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Wadding of textile materials and articles thereof; textile fibres, not exceeding 5 mm in length (flock), textile dust and mill neps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Felt, whether or not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Needleloom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Nonwovens whether or not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Nonwovens whether or not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whether or not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Rubber thread and cord, textile covered; textile yarn, and strip and the like of heading 54.04 or 54.05, impregnated, coated, covered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Metallised yarn, whether or not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Hand-woven tapestries of the types Gobelins, Flanders, Aubusson, Beauvais and the like, and needle-worked tapestries (for example, petit point, cross stitch), whether or not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Tyre cord fabric of high tenacity yarn of nylon or other polyamides, polyesters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impregnated, coated, covered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Linoleum, whether or not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Impregnated, coated, covered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otherwise impregnated, coated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Textile wicks, woven, plaited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Knitting or crocheting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Knitting and making-up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r>
              <w:rPr>
                <w:rFonts w:eastAsia="Times New Roman"/>
                <w:lang w:val="fr-FR" w:eastAsia="en-GB"/>
              </w:rPr>
              <w:t>ex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Weaving combined with making-up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r>
              <w:rPr>
                <w:rFonts w:eastAsia="Times New Roman"/>
                <w:lang w:val="fr-FR" w:eastAsia="en-GB"/>
              </w:rPr>
              <w:t>ex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Weaving combined with making-up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r>
              <w:rPr>
                <w:rFonts w:eastAsia="Times New Roman"/>
                <w:lang w:val="fr-FR" w:eastAsia="en-GB"/>
              </w:rPr>
              <w:t>ex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Weaving combined with making-up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r>
              <w:rPr>
                <w:rFonts w:eastAsia="Times New Roman"/>
                <w:lang w:val="fr-FR" w:eastAsia="en-GB"/>
              </w:rPr>
              <w:t>ex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Weaving combined with making-up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r>
              <w:rPr>
                <w:rFonts w:eastAsia="Times New Roman"/>
                <w:lang w:val="fr-FR" w:eastAsia="en-GB"/>
              </w:rPr>
              <w:t>ex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Weaving combined with making-up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Knitting combined with making-up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77777777" w:rsidR="00EA2F34" w:rsidRDefault="00EA2F34">
            <w:pPr>
              <w:spacing w:before="120" w:after="120" w:line="240" w:lineRule="auto"/>
              <w:jc w:val="both"/>
              <w:rPr>
                <w:rFonts w:eastAsia="Times New Roman"/>
                <w:lang w:eastAsia="en-GB"/>
              </w:rPr>
            </w:pPr>
            <w:r>
              <w:rPr>
                <w:rFonts w:eastAsia="Times New Roman"/>
                <w:lang w:eastAsia="en-GB"/>
              </w:rPr>
              <w:t>62.13 and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Handkerchiefs, shawls, scarves, mufflers, mantillas, veils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r>
              <w:rPr>
                <w:rFonts w:eastAsia="Times New Roman"/>
                <w:lang w:eastAsia="en-GB"/>
              </w:rPr>
              <w:t>Making-up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Other made up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r>
              <w:rPr>
                <w:rFonts w:eastAsia="Times New Roman"/>
                <w:lang w:eastAsia="en-GB"/>
              </w:rPr>
              <w:t>Making-up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r>
              <w:rPr>
                <w:rFonts w:eastAsia="Times New Roman"/>
                <w:vertAlign w:val="superscript"/>
                <w:lang w:eastAsia="en-GB"/>
              </w:rPr>
              <w:footnoteReference w:id="72"/>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3"/>
            </w:r>
            <w:r>
              <w:rPr>
                <w:rFonts w:eastAsia="Times New Roman"/>
                <w:lang w:eastAsia="en-GB"/>
              </w:rPr>
              <w:t>)(</w:t>
            </w:r>
            <w:r>
              <w:rPr>
                <w:rFonts w:eastAsia="Times New Roman"/>
                <w:vertAlign w:val="superscript"/>
                <w:lang w:eastAsia="en-GB"/>
              </w:rPr>
              <w:footnoteReference w:id="74"/>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or spinning of natural and/or man-made staple fibres, combined with weaving or with knitting and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Tarpaulins, awnings and sunblinds; tents; sails for boats, sailboards or landcraft;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r>
              <w:rPr>
                <w:rFonts w:eastAsia="Times New Roman"/>
                <w:vertAlign w:val="superscript"/>
                <w:lang w:eastAsia="en-GB"/>
              </w:rPr>
              <w:footnoteReference w:id="77"/>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8"/>
            </w:r>
            <w:r>
              <w:rPr>
                <w:rFonts w:eastAsia="Times New Roman"/>
                <w:lang w:eastAsia="en-GB"/>
              </w:rPr>
              <w:t>)(</w:t>
            </w:r>
            <w:r>
              <w:rPr>
                <w:rFonts w:eastAsia="Times New Roman"/>
                <w:vertAlign w:val="superscript"/>
                <w:lang w:eastAsia="en-GB"/>
              </w:rPr>
              <w:footnoteReference w:id="79"/>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Sets consisting of woven fabric and yarn, whether or not with accessories, for making up into rugs, tapestries, embroidered table cloths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Footwear, gaiters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Parts of footwear (including uppers whether or not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stone, plaster, cement, asbestos, mica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Carboys, bottles, flasks, jars, pots, phials, ampoules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Glassware of a kind used for table, kitchen, toilet, office, indoor decoration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EBAB1E6"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956AD0" w14:paraId="48AE77DD" w14:textId="77777777" w:rsidTr="00F172E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297B612" w14:textId="365271DD"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9EB1" w14:textId="628C6F8C"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B116"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34A6917" w14:textId="77777777" w:rsidR="00956AD0" w:rsidRDefault="00956AD0" w:rsidP="00956AD0">
            <w:pPr>
              <w:spacing w:before="120" w:after="120" w:line="240" w:lineRule="auto"/>
              <w:rPr>
                <w:rFonts w:eastAsia="Times New Roman"/>
                <w:szCs w:val="24"/>
                <w:lang w:eastAsia="en-GB"/>
              </w:rPr>
            </w:pPr>
          </w:p>
        </w:tc>
      </w:tr>
      <w:tr w:rsidR="00956AD0" w14:paraId="662B32C4" w14:textId="77777777" w:rsidTr="00F172E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27D7736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3126F" w14:textId="40A044C5"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B1D8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1285CF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4C96E1E6" w14:textId="548468C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53650986" w14:textId="77777777" w:rsidR="00956AD0" w:rsidRDefault="00956AD0" w:rsidP="00956AD0">
            <w:pPr>
              <w:spacing w:before="120" w:after="120" w:line="240" w:lineRule="auto"/>
              <w:rPr>
                <w:rFonts w:eastAsia="Times New Roman"/>
                <w:szCs w:val="24"/>
                <w:lang w:eastAsia="en-GB"/>
              </w:rPr>
            </w:pPr>
          </w:p>
        </w:tc>
      </w:tr>
      <w:tr w:rsidR="00956AD0" w14:paraId="554146A0" w14:textId="77777777" w:rsidTr="00F172E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7F5C6"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A4D0" w14:textId="76B4280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B161" w14:textId="786F916A"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7C90ACC7" w14:textId="77777777" w:rsidR="00956AD0" w:rsidRDefault="00956AD0" w:rsidP="00956AD0">
            <w:pPr>
              <w:spacing w:before="120" w:after="120" w:line="240" w:lineRule="auto"/>
              <w:rPr>
                <w:rFonts w:eastAsia="Times New Roman"/>
                <w:szCs w:val="24"/>
                <w:lang w:eastAsia="en-GB"/>
              </w:rPr>
            </w:pPr>
          </w:p>
        </w:tc>
      </w:tr>
      <w:tr w:rsidR="00956AD0" w14:paraId="22B6A843" w14:textId="77777777" w:rsidTr="00467D6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CD6923" w14:textId="03B8D7E0"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73504" w14:textId="3D243927"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99100"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0CC8FD4" w14:textId="77777777" w:rsidR="00956AD0" w:rsidRDefault="00956AD0" w:rsidP="00956AD0">
            <w:pPr>
              <w:spacing w:before="120" w:after="120" w:line="240" w:lineRule="auto"/>
              <w:rPr>
                <w:rFonts w:eastAsia="Times New Roman"/>
                <w:szCs w:val="24"/>
                <w:lang w:eastAsia="en-GB"/>
              </w:rPr>
            </w:pPr>
          </w:p>
        </w:tc>
      </w:tr>
      <w:tr w:rsidR="00956AD0" w14:paraId="6596392A" w14:textId="77777777" w:rsidTr="00467D6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F6C6879"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0D388" w14:textId="31B16F4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5BB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A676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1DEFDFA0" w14:textId="508E450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1662C116" w14:textId="77777777" w:rsidR="00956AD0" w:rsidRDefault="00956AD0" w:rsidP="00956AD0">
            <w:pPr>
              <w:spacing w:before="120" w:after="120" w:line="240" w:lineRule="auto"/>
              <w:rPr>
                <w:rFonts w:eastAsia="Times New Roman"/>
                <w:szCs w:val="24"/>
                <w:lang w:eastAsia="en-GB"/>
              </w:rPr>
            </w:pPr>
          </w:p>
        </w:tc>
      </w:tr>
      <w:tr w:rsidR="00956AD0" w14:paraId="17D8DE34" w14:textId="77777777" w:rsidTr="00467D6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3559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ADD2" w14:textId="7CFA9FCA"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3FFAB" w14:textId="35D0F375"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06842DAC" w14:textId="77777777" w:rsidR="00956AD0" w:rsidRDefault="00956AD0" w:rsidP="00956AD0">
            <w:pPr>
              <w:spacing w:before="120" w:after="120" w:line="240" w:lineRule="auto"/>
              <w:rPr>
                <w:rFonts w:eastAsia="Times New Roman"/>
                <w:szCs w:val="24"/>
                <w:lang w:eastAsia="en-GB"/>
              </w:rPr>
            </w:pPr>
          </w:p>
        </w:tc>
      </w:tr>
      <w:tr w:rsidR="00956AD0"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956AD0" w:rsidRDefault="00956AD0" w:rsidP="00956AD0">
            <w:pPr>
              <w:spacing w:before="120" w:after="120" w:line="240" w:lineRule="auto"/>
              <w:rPr>
                <w:rFonts w:eastAsia="Times New Roman"/>
                <w:szCs w:val="24"/>
                <w:lang w:eastAsia="en-GB"/>
              </w:rPr>
            </w:pPr>
          </w:p>
        </w:tc>
      </w:tr>
      <w:tr w:rsidR="00956AD0"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956AD0" w:rsidRDefault="00956AD0" w:rsidP="00956AD0">
            <w:pPr>
              <w:spacing w:before="120" w:after="120" w:line="240" w:lineRule="auto"/>
              <w:rPr>
                <w:rFonts w:eastAsia="Times New Roman"/>
                <w:szCs w:val="24"/>
                <w:lang w:eastAsia="en-GB"/>
              </w:rPr>
            </w:pPr>
          </w:p>
        </w:tc>
      </w:tr>
      <w:tr w:rsidR="00956AD0"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956AD0" w:rsidRDefault="00956AD0" w:rsidP="00956AD0">
            <w:pPr>
              <w:spacing w:before="120" w:after="120" w:line="240" w:lineRule="auto"/>
              <w:rPr>
                <w:rFonts w:eastAsia="Times New Roman"/>
                <w:szCs w:val="24"/>
                <w:lang w:eastAsia="en-GB"/>
              </w:rPr>
            </w:pPr>
          </w:p>
        </w:tc>
      </w:tr>
      <w:tr w:rsidR="00956AD0"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956AD0" w:rsidRDefault="00956AD0" w:rsidP="00956AD0">
            <w:pPr>
              <w:spacing w:before="120" w:after="120" w:line="240" w:lineRule="auto"/>
              <w:rPr>
                <w:rFonts w:eastAsia="Times New Roman"/>
                <w:szCs w:val="24"/>
                <w:lang w:eastAsia="en-GB"/>
              </w:rPr>
            </w:pPr>
          </w:p>
        </w:tc>
      </w:tr>
      <w:tr w:rsidR="00956AD0"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956AD0" w:rsidRDefault="00956AD0" w:rsidP="00956AD0">
            <w:pPr>
              <w:spacing w:before="120" w:after="120" w:line="240" w:lineRule="auto"/>
              <w:rPr>
                <w:rFonts w:eastAsia="Times New Roman"/>
                <w:szCs w:val="24"/>
                <w:lang w:eastAsia="en-GB"/>
              </w:rPr>
            </w:pPr>
          </w:p>
        </w:tc>
      </w:tr>
      <w:tr w:rsidR="00956AD0"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956AD0" w:rsidRDefault="00956AD0" w:rsidP="00956AD0">
            <w:pPr>
              <w:spacing w:before="120" w:after="120" w:line="240" w:lineRule="auto"/>
              <w:rPr>
                <w:rFonts w:eastAsia="Times New Roman"/>
                <w:szCs w:val="24"/>
                <w:lang w:eastAsia="en-GB"/>
              </w:rPr>
            </w:pPr>
          </w:p>
        </w:tc>
      </w:tr>
      <w:tr w:rsidR="00956AD0"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Bars and sections bars and rods, angles, shapes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956AD0" w:rsidRDefault="00956AD0" w:rsidP="00956AD0">
            <w:pPr>
              <w:spacing w:before="120" w:after="120" w:line="240" w:lineRule="auto"/>
              <w:rPr>
                <w:rFonts w:eastAsia="Times New Roman"/>
                <w:szCs w:val="24"/>
                <w:lang w:eastAsia="en-GB"/>
              </w:rPr>
            </w:pPr>
          </w:p>
        </w:tc>
      </w:tr>
      <w:tr w:rsidR="00956AD0"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956AD0" w:rsidRDefault="00956AD0" w:rsidP="00956AD0">
            <w:pPr>
              <w:spacing w:before="120" w:after="120" w:line="240" w:lineRule="auto"/>
              <w:rPr>
                <w:rFonts w:eastAsia="Times New Roman"/>
                <w:szCs w:val="24"/>
                <w:lang w:eastAsia="en-GB"/>
              </w:rPr>
            </w:pPr>
          </w:p>
        </w:tc>
      </w:tr>
      <w:tr w:rsidR="00956AD0"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8444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7218.91 and</w:t>
            </w:r>
          </w:p>
          <w:p w14:paraId="1F8124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956AD0" w:rsidRDefault="00956AD0" w:rsidP="00956AD0">
            <w:pPr>
              <w:spacing w:before="120" w:after="120" w:line="240" w:lineRule="auto"/>
              <w:rPr>
                <w:rFonts w:eastAsia="Times New Roman"/>
                <w:szCs w:val="24"/>
                <w:lang w:eastAsia="en-GB"/>
              </w:rPr>
            </w:pPr>
          </w:p>
        </w:tc>
      </w:tr>
      <w:tr w:rsidR="00956AD0"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bars and rods, angles, shapes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956AD0" w:rsidRDefault="00956AD0" w:rsidP="00956AD0">
            <w:pPr>
              <w:spacing w:before="120" w:after="120" w:line="240" w:lineRule="auto"/>
              <w:rPr>
                <w:rFonts w:eastAsia="Times New Roman"/>
                <w:szCs w:val="24"/>
                <w:lang w:eastAsia="en-GB"/>
              </w:rPr>
            </w:pPr>
          </w:p>
        </w:tc>
      </w:tr>
      <w:tr w:rsidR="00956AD0"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956AD0" w:rsidRDefault="00956AD0" w:rsidP="00956AD0">
            <w:pPr>
              <w:spacing w:before="120" w:after="120" w:line="240" w:lineRule="auto"/>
              <w:rPr>
                <w:rFonts w:eastAsia="Times New Roman"/>
                <w:szCs w:val="24"/>
                <w:lang w:eastAsia="en-GB"/>
              </w:rPr>
            </w:pPr>
          </w:p>
        </w:tc>
      </w:tr>
      <w:tr w:rsidR="00956AD0"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956AD0" w:rsidRDefault="00956AD0" w:rsidP="00956AD0">
            <w:pPr>
              <w:spacing w:before="120" w:after="120" w:line="240" w:lineRule="auto"/>
              <w:rPr>
                <w:rFonts w:eastAsia="Times New Roman"/>
                <w:szCs w:val="24"/>
                <w:lang w:eastAsia="en-GB"/>
              </w:rPr>
            </w:pPr>
          </w:p>
        </w:tc>
      </w:tr>
      <w:tr w:rsidR="00956AD0"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hot-rolled bars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956AD0" w:rsidRDefault="00956AD0" w:rsidP="00956AD0">
            <w:pPr>
              <w:spacing w:before="120" w:after="120" w:line="240" w:lineRule="auto"/>
              <w:rPr>
                <w:rFonts w:eastAsia="Times New Roman"/>
                <w:szCs w:val="24"/>
                <w:lang w:eastAsia="en-GB"/>
              </w:rPr>
            </w:pPr>
          </w:p>
        </w:tc>
      </w:tr>
      <w:tr w:rsidR="00956AD0"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956AD0" w:rsidRDefault="00956AD0" w:rsidP="00956AD0">
            <w:pPr>
              <w:spacing w:before="120" w:after="120" w:line="240" w:lineRule="auto"/>
              <w:rPr>
                <w:rFonts w:eastAsia="Times New Roman"/>
                <w:szCs w:val="24"/>
                <w:lang w:eastAsia="en-GB"/>
              </w:rPr>
            </w:pPr>
          </w:p>
        </w:tc>
      </w:tr>
      <w:tr w:rsidR="00956AD0"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956AD0" w:rsidRDefault="00956AD0" w:rsidP="00956AD0">
            <w:pPr>
              <w:spacing w:before="120" w:after="120" w:line="240" w:lineRule="auto"/>
              <w:rPr>
                <w:rFonts w:eastAsia="Times New Roman"/>
                <w:szCs w:val="24"/>
                <w:lang w:eastAsia="en-GB"/>
              </w:rPr>
            </w:pPr>
          </w:p>
        </w:tc>
      </w:tr>
      <w:tr w:rsidR="00956AD0"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956AD0" w:rsidRDefault="00956AD0" w:rsidP="00956AD0">
            <w:pPr>
              <w:spacing w:before="120" w:after="120" w:line="240" w:lineRule="auto"/>
              <w:rPr>
                <w:rFonts w:eastAsia="Times New Roman"/>
                <w:szCs w:val="24"/>
                <w:lang w:eastAsia="en-GB"/>
              </w:rPr>
            </w:pPr>
          </w:p>
        </w:tc>
      </w:tr>
      <w:tr w:rsidR="00956AD0"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956AD0" w:rsidRDefault="00956AD0" w:rsidP="00956AD0">
            <w:pPr>
              <w:spacing w:before="120" w:after="120" w:line="240" w:lineRule="auto"/>
              <w:rPr>
                <w:rFonts w:eastAsia="Times New Roman"/>
                <w:szCs w:val="24"/>
                <w:lang w:eastAsia="en-GB"/>
              </w:rPr>
            </w:pPr>
          </w:p>
        </w:tc>
      </w:tr>
      <w:tr w:rsidR="00956AD0"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4A70B74C" w:rsidR="00956AD0" w:rsidRDefault="00956AD0" w:rsidP="00956AD0">
            <w:pPr>
              <w:spacing w:before="120" w:after="120" w:line="240" w:lineRule="auto"/>
              <w:rPr>
                <w:rFonts w:eastAsia="Times New Roman"/>
                <w:szCs w:val="24"/>
                <w:lang w:eastAsia="en-GB"/>
              </w:rPr>
            </w:pPr>
            <w:r>
              <w:rPr>
                <w:rFonts w:eastAsia="Times New Roman"/>
                <w:szCs w:val="24"/>
                <w:lang w:eastAsia="en-GB"/>
              </w:rPr>
              <w:t>73.04</w:t>
            </w:r>
            <w:r w:rsidR="00047C44">
              <w:rPr>
                <w:rFonts w:eastAsia="Times New Roman"/>
                <w:szCs w:val="24"/>
                <w:lang w:eastAsia="en-GB"/>
              </w:rPr>
              <w:t xml:space="preserve"> to</w:t>
            </w:r>
            <w:r>
              <w:rPr>
                <w:rFonts w:eastAsia="Times New Roman"/>
                <w:szCs w:val="24"/>
                <w:lang w:eastAsia="en-GB"/>
              </w:rPr>
              <w:t xml:space="preserve"> 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Tubes, pipes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956AD0" w:rsidRDefault="00956AD0" w:rsidP="00956AD0">
            <w:pPr>
              <w:spacing w:before="120" w:after="120" w:line="240" w:lineRule="auto"/>
              <w:rPr>
                <w:rFonts w:eastAsia="Times New Roman"/>
                <w:szCs w:val="24"/>
                <w:lang w:eastAsia="en-GB"/>
              </w:rPr>
            </w:pPr>
          </w:p>
        </w:tc>
      </w:tr>
      <w:tr w:rsidR="00956AD0"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956AD0" w:rsidRDefault="00956AD0" w:rsidP="00956AD0">
            <w:pPr>
              <w:spacing w:before="120" w:after="120" w:line="240" w:lineRule="auto"/>
              <w:ind w:firstLine="3"/>
              <w:rPr>
                <w:rFonts w:eastAsia="Times New Roman"/>
                <w:szCs w:val="24"/>
                <w:lang w:eastAsia="en-GB"/>
              </w:rPr>
            </w:pPr>
            <w:r>
              <w:rPr>
                <w:rFonts w:eastAsia="Times New Roman"/>
                <w:szCs w:val="24"/>
                <w:lang w:eastAsia="en-GB"/>
              </w:rPr>
              <w:t>Turning, drilling, reaming, threading, deburring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956AD0" w:rsidRDefault="00956AD0" w:rsidP="00956AD0">
            <w:pPr>
              <w:spacing w:before="120" w:after="120" w:line="240" w:lineRule="auto"/>
              <w:ind w:firstLine="3"/>
              <w:rPr>
                <w:rFonts w:eastAsia="Times New Roman"/>
                <w:szCs w:val="24"/>
                <w:lang w:eastAsia="en-GB"/>
              </w:rPr>
            </w:pPr>
          </w:p>
        </w:tc>
      </w:tr>
      <w:tr w:rsidR="00956AD0"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welded angles, shapes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956AD0" w:rsidRDefault="00956AD0" w:rsidP="00956AD0">
            <w:pPr>
              <w:spacing w:before="120" w:after="120" w:line="240" w:lineRule="auto"/>
              <w:rPr>
                <w:rFonts w:eastAsia="Times New Roman"/>
                <w:szCs w:val="24"/>
                <w:lang w:eastAsia="en-GB"/>
              </w:rPr>
            </w:pPr>
          </w:p>
        </w:tc>
      </w:tr>
      <w:tr w:rsidR="00956AD0"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956AD0" w:rsidRDefault="00956AD0" w:rsidP="00956AD0">
            <w:pPr>
              <w:spacing w:before="120" w:after="120" w:line="240" w:lineRule="auto"/>
              <w:rPr>
                <w:rFonts w:eastAsia="Times New Roman"/>
                <w:szCs w:val="24"/>
                <w:lang w:eastAsia="en-GB"/>
              </w:rPr>
            </w:pPr>
          </w:p>
        </w:tc>
      </w:tr>
      <w:tr w:rsidR="00956AD0"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956AD0" w:rsidRDefault="00956AD0" w:rsidP="00956AD0">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956AD0" w:rsidRDefault="00956AD0" w:rsidP="00956AD0">
            <w:pPr>
              <w:spacing w:before="120" w:after="120" w:line="240" w:lineRule="auto"/>
              <w:rPr>
                <w:rFonts w:eastAsia="Times New Roman"/>
                <w:szCs w:val="24"/>
                <w:lang w:eastAsia="en-GB"/>
              </w:rPr>
            </w:pPr>
          </w:p>
        </w:tc>
      </w:tr>
      <w:tr w:rsidR="00956AD0"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956AD0" w:rsidRDefault="00956AD0" w:rsidP="00956AD0">
            <w:pPr>
              <w:spacing w:before="120" w:after="120" w:line="240" w:lineRule="auto"/>
              <w:rPr>
                <w:rFonts w:eastAsia="Times New Roman"/>
                <w:szCs w:val="24"/>
                <w:lang w:eastAsia="en-GB"/>
              </w:rPr>
            </w:pPr>
          </w:p>
        </w:tc>
      </w:tr>
      <w:tr w:rsidR="00956AD0"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956AD0" w:rsidRDefault="00956AD0" w:rsidP="00956AD0">
            <w:pPr>
              <w:tabs>
                <w:tab w:val="left" w:pos="1440"/>
              </w:tabs>
              <w:ind w:left="1440" w:hanging="360"/>
            </w:pPr>
            <w:r>
              <w:rPr>
                <w:lang w:val="fr-BE"/>
              </w:rPr>
              <w:t>-</w:t>
            </w:r>
            <w:r>
              <w:t>From materials of any heading, except that of the product, and</w:t>
            </w:r>
          </w:p>
          <w:p w14:paraId="3F9B6C67" w14:textId="77777777" w:rsidR="00956AD0" w:rsidRDefault="00956AD0" w:rsidP="00956AD0">
            <w:pPr>
              <w:ind w:left="1440"/>
            </w:pPr>
          </w:p>
          <w:p w14:paraId="489A907F"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956AD0" w:rsidRDefault="00956AD0" w:rsidP="00956AD0">
            <w:pPr>
              <w:spacing w:before="120" w:after="120" w:line="240" w:lineRule="auto"/>
              <w:rPr>
                <w:rFonts w:eastAsia="Times New Roman"/>
                <w:szCs w:val="24"/>
                <w:lang w:eastAsia="en-GB"/>
              </w:rPr>
            </w:pPr>
          </w:p>
        </w:tc>
      </w:tr>
      <w:tr w:rsidR="00956AD0"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956AD0" w:rsidRDefault="00956AD0" w:rsidP="00956AD0">
            <w:pPr>
              <w:spacing w:before="120" w:after="120" w:line="240" w:lineRule="auto"/>
              <w:rPr>
                <w:rFonts w:eastAsia="Times New Roman"/>
                <w:szCs w:val="24"/>
                <w:lang w:eastAsia="en-GB"/>
              </w:rPr>
            </w:pPr>
          </w:p>
        </w:tc>
      </w:tr>
      <w:tr w:rsidR="00956AD0"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956AD0" w:rsidRDefault="00956AD0" w:rsidP="00956AD0">
            <w:pPr>
              <w:tabs>
                <w:tab w:val="left" w:pos="1440"/>
              </w:tabs>
              <w:ind w:left="1440" w:hanging="360"/>
            </w:pPr>
            <w:r>
              <w:rPr>
                <w:lang w:val="fr-BE"/>
              </w:rPr>
              <w:t>-</w:t>
            </w:r>
            <w:r>
              <w:t>From materials of any heading, except that of the product, and</w:t>
            </w:r>
          </w:p>
          <w:p w14:paraId="6778441E" w14:textId="77777777" w:rsidR="00956AD0" w:rsidRDefault="00956AD0" w:rsidP="00956AD0">
            <w:pPr>
              <w:ind w:left="1440"/>
            </w:pPr>
          </w:p>
          <w:p w14:paraId="0BDA2A30" w14:textId="77777777" w:rsidR="00956AD0" w:rsidRDefault="00956AD0" w:rsidP="00956AD0">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956AD0" w:rsidRDefault="00956AD0" w:rsidP="00956AD0">
            <w:pPr>
              <w:spacing w:before="120" w:after="120" w:line="240" w:lineRule="auto"/>
              <w:rPr>
                <w:rFonts w:eastAsia="Times New Roman"/>
                <w:szCs w:val="24"/>
                <w:lang w:eastAsia="en-GB"/>
              </w:rPr>
            </w:pPr>
          </w:p>
        </w:tc>
      </w:tr>
      <w:tr w:rsidR="00956AD0"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956AD0" w:rsidRDefault="00956AD0" w:rsidP="00956AD0">
            <w:pPr>
              <w:tabs>
                <w:tab w:val="left" w:pos="1440"/>
              </w:tabs>
              <w:ind w:left="1440" w:hanging="360"/>
            </w:pPr>
            <w:r>
              <w:rPr>
                <w:lang w:val="fr-BE"/>
              </w:rPr>
              <w:t>-</w:t>
            </w:r>
            <w:r>
              <w:t>From materials of any heading, except that of the product, and</w:t>
            </w:r>
          </w:p>
          <w:p w14:paraId="2B83D368" w14:textId="77777777" w:rsidR="00956AD0" w:rsidRDefault="00956AD0" w:rsidP="00956AD0">
            <w:pPr>
              <w:ind w:left="1440"/>
            </w:pPr>
          </w:p>
          <w:p w14:paraId="7B5202B0"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p w14:paraId="143E05D6" w14:textId="77777777" w:rsidR="00956AD0" w:rsidRDefault="00956AD0" w:rsidP="00956AD0"/>
          <w:p w14:paraId="2A72ABCD" w14:textId="77777777" w:rsidR="00956AD0" w:rsidRDefault="00956AD0" w:rsidP="00956AD0">
            <w:pPr>
              <w:rPr>
                <w:szCs w:val="24"/>
              </w:rPr>
            </w:pPr>
            <w:r>
              <w:rPr>
                <w:szCs w:val="24"/>
              </w:rPr>
              <w:t>or</w:t>
            </w:r>
          </w:p>
          <w:p w14:paraId="0C358EC6" w14:textId="77777777" w:rsidR="00956AD0" w:rsidRDefault="00956AD0" w:rsidP="00956AD0">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956AD0" w:rsidRDefault="00956AD0" w:rsidP="00956AD0">
            <w:pPr>
              <w:spacing w:before="120" w:after="120" w:line="240" w:lineRule="auto"/>
              <w:rPr>
                <w:rFonts w:eastAsia="Times New Roman"/>
                <w:szCs w:val="24"/>
                <w:lang w:eastAsia="en-GB"/>
              </w:rPr>
            </w:pPr>
          </w:p>
        </w:tc>
      </w:tr>
      <w:tr w:rsidR="00956AD0"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956AD0" w:rsidRDefault="00956AD0" w:rsidP="00956AD0">
            <w:pPr>
              <w:spacing w:before="120" w:after="120" w:line="240" w:lineRule="auto"/>
              <w:rPr>
                <w:rFonts w:eastAsia="Times New Roman"/>
                <w:szCs w:val="24"/>
                <w:lang w:eastAsia="en-GB"/>
              </w:rPr>
            </w:pPr>
          </w:p>
        </w:tc>
      </w:tr>
      <w:tr w:rsidR="00956AD0"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956AD0" w:rsidRDefault="00956AD0" w:rsidP="00956AD0">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956AD0" w:rsidRDefault="00956AD0" w:rsidP="00956AD0">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956AD0" w:rsidRDefault="00956AD0" w:rsidP="00956AD0">
            <w:pPr>
              <w:spacing w:before="120" w:after="120" w:line="240" w:lineRule="auto"/>
              <w:rPr>
                <w:rFonts w:eastAsia="Times New Roman"/>
                <w:szCs w:val="24"/>
                <w:lang w:eastAsia="en-GB"/>
              </w:rPr>
            </w:pPr>
          </w:p>
        </w:tc>
      </w:tr>
      <w:tr w:rsidR="00956AD0"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956AD0" w:rsidRDefault="00956AD0" w:rsidP="00956AD0">
            <w:pPr>
              <w:spacing w:before="120" w:after="120" w:line="240" w:lineRule="auto"/>
              <w:rPr>
                <w:rFonts w:eastAsia="Times New Roman"/>
                <w:szCs w:val="24"/>
                <w:lang w:eastAsia="en-GB"/>
              </w:rPr>
            </w:pPr>
          </w:p>
        </w:tc>
      </w:tr>
      <w:tr w:rsidR="00956AD0"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956AD0" w:rsidRDefault="00956AD0" w:rsidP="00956AD0">
            <w:pPr>
              <w:spacing w:before="120" w:after="120" w:line="240" w:lineRule="auto"/>
              <w:rPr>
                <w:rFonts w:eastAsia="Times New Roman"/>
                <w:szCs w:val="24"/>
                <w:lang w:eastAsia="en-GB"/>
              </w:rPr>
            </w:pPr>
          </w:p>
        </w:tc>
      </w:tr>
      <w:tr w:rsidR="00956AD0"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956AD0" w:rsidRDefault="00956AD0" w:rsidP="00956AD0">
            <w:pPr>
              <w:spacing w:before="120" w:after="120" w:line="240" w:lineRule="auto"/>
              <w:rPr>
                <w:rFonts w:eastAsia="Times New Roman"/>
                <w:szCs w:val="24"/>
                <w:lang w:eastAsia="en-GB"/>
              </w:rPr>
            </w:pPr>
          </w:p>
        </w:tc>
      </w:tr>
      <w:tr w:rsidR="00956AD0"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base metals; cermets;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956AD0" w:rsidRDefault="00956AD0" w:rsidP="00956AD0">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956AD0" w:rsidRDefault="00956AD0" w:rsidP="00956AD0">
            <w:pPr>
              <w:spacing w:before="120" w:after="120" w:line="240" w:lineRule="auto"/>
              <w:ind w:left="-13" w:firstLine="13"/>
              <w:rPr>
                <w:rFonts w:eastAsia="Times New Roman"/>
                <w:szCs w:val="24"/>
                <w:lang w:eastAsia="en-GB"/>
              </w:rPr>
            </w:pPr>
          </w:p>
        </w:tc>
      </w:tr>
      <w:tr w:rsidR="00956AD0"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implements, cutlery, spoons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5335078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956AD0" w:rsidRDefault="00956AD0" w:rsidP="00956AD0">
            <w:pPr>
              <w:spacing w:before="120" w:after="120" w:line="240" w:lineRule="auto"/>
              <w:rPr>
                <w:rFonts w:eastAsia="Times New Roman"/>
                <w:szCs w:val="24"/>
                <w:lang w:eastAsia="en-GB"/>
              </w:rPr>
            </w:pPr>
          </w:p>
        </w:tc>
      </w:tr>
      <w:tr w:rsidR="00956AD0"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956AD0" w:rsidRDefault="00956AD0" w:rsidP="00956AD0">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956AD0" w:rsidRDefault="00956AD0" w:rsidP="00956AD0">
            <w:pPr>
              <w:spacing w:before="120" w:after="120" w:line="240" w:lineRule="auto"/>
              <w:ind w:left="-25" w:firstLine="3"/>
              <w:rPr>
                <w:rFonts w:eastAsia="Times New Roman"/>
                <w:szCs w:val="24"/>
                <w:lang w:eastAsia="en-GB"/>
              </w:rPr>
            </w:pPr>
          </w:p>
        </w:tc>
      </w:tr>
      <w:tr w:rsidR="00956AD0"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F985C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956AD0" w:rsidRDefault="00956AD0" w:rsidP="00956AD0">
            <w:pPr>
              <w:spacing w:before="120" w:after="120" w:line="240" w:lineRule="auto"/>
              <w:rPr>
                <w:rFonts w:eastAsia="Times New Roman"/>
                <w:szCs w:val="24"/>
                <w:lang w:eastAsia="en-GB"/>
              </w:rPr>
            </w:pPr>
          </w:p>
        </w:tc>
      </w:tr>
      <w:tr w:rsidR="00956AD0"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Nuclear reactors, boilers, machinery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F3F55A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956AD0" w:rsidRDefault="00956AD0" w:rsidP="00956AD0">
            <w:pPr>
              <w:spacing w:before="120" w:after="120" w:line="240" w:lineRule="auto"/>
              <w:rPr>
                <w:rFonts w:eastAsia="Times New Roman"/>
                <w:szCs w:val="24"/>
                <w:lang w:eastAsia="en-GB"/>
              </w:rPr>
            </w:pPr>
          </w:p>
        </w:tc>
      </w:tr>
      <w:tr w:rsidR="00956AD0"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956AD0" w:rsidRDefault="00956AD0" w:rsidP="00956AD0">
            <w:pPr>
              <w:spacing w:before="120" w:after="120" w:line="240" w:lineRule="auto"/>
              <w:rPr>
                <w:rFonts w:eastAsia="Times New Roman"/>
                <w:szCs w:val="24"/>
                <w:lang w:eastAsia="en-GB"/>
              </w:rPr>
            </w:pPr>
          </w:p>
        </w:tc>
      </w:tr>
      <w:tr w:rsidR="00956AD0"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956AD0" w:rsidRDefault="00956AD0" w:rsidP="00956AD0">
            <w:pPr>
              <w:spacing w:before="120" w:after="120" w:line="240" w:lineRule="auto"/>
              <w:rPr>
                <w:rFonts w:eastAsia="Times New Roman"/>
                <w:szCs w:val="24"/>
                <w:lang w:eastAsia="en-GB"/>
              </w:rPr>
            </w:pPr>
          </w:p>
        </w:tc>
      </w:tr>
      <w:tr w:rsidR="00956AD0"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956AD0" w:rsidRDefault="00956AD0" w:rsidP="00956AD0">
            <w:pPr>
              <w:spacing w:before="120" w:after="120" w:line="240" w:lineRule="auto"/>
              <w:jc w:val="both"/>
            </w:pPr>
            <w:r>
              <w:rPr>
                <w:rFonts w:eastAsia="Times New Roman"/>
                <w:szCs w:val="24"/>
                <w:lang w:eastAsia="en-GB"/>
              </w:rPr>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Fork-lift trucks; other works trucks fitted with lifting or handling equipment</w:t>
            </w:r>
          </w:p>
          <w:p w14:paraId="3FD82F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lifting, handling, loading or unloading machinery (for example, lifts, escalators, conveyors, teleferics)</w:t>
            </w:r>
          </w:p>
          <w:p w14:paraId="63AB444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Self-propelled bulldozers, angledozers, graders, levellers, scrapers, mechanical shovels, excavators, shovel loaders, tamping machines and roadrollers</w:t>
            </w:r>
          </w:p>
          <w:p w14:paraId="3C66B4CD" w14:textId="77777777" w:rsidR="00956AD0" w:rsidRDefault="00956AD0" w:rsidP="00956AD0">
            <w:pPr>
              <w:spacing w:before="120" w:after="120" w:line="240" w:lineRule="auto"/>
            </w:pPr>
            <w:r>
              <w:rPr>
                <w:rFonts w:eastAsia="Times New Roman"/>
                <w:szCs w:val="24"/>
                <w:lang w:eastAsia="en-GB"/>
              </w:rPr>
              <w:t>Other moving, grading, levelling, scraping, excavating, tamping, compacting, extracting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CDBD1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956AD0" w:rsidRDefault="00956AD0" w:rsidP="00956AD0">
            <w:pPr>
              <w:spacing w:before="120" w:after="120" w:line="240" w:lineRule="auto"/>
              <w:rPr>
                <w:rFonts w:eastAsia="Times New Roman"/>
                <w:szCs w:val="24"/>
                <w:lang w:eastAsia="en-GB"/>
              </w:rPr>
            </w:pPr>
          </w:p>
        </w:tc>
      </w:tr>
      <w:tr w:rsidR="00956AD0"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Machines for extruding, drawing, texturing or cutting man-made textile materials:</w:t>
            </w:r>
          </w:p>
          <w:p w14:paraId="6DB4E3C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p w14:paraId="4F9430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Knitting machines, stitch-bonding machines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6AF495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956AD0" w:rsidRDefault="00956AD0" w:rsidP="00956AD0">
            <w:pPr>
              <w:spacing w:before="120" w:after="120" w:line="240" w:lineRule="auto"/>
              <w:rPr>
                <w:rFonts w:eastAsia="Times New Roman"/>
                <w:szCs w:val="24"/>
                <w:lang w:eastAsia="en-GB"/>
              </w:rPr>
            </w:pPr>
          </w:p>
        </w:tc>
      </w:tr>
      <w:tr w:rsidR="00956AD0"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6632B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956AD0" w:rsidRDefault="00956AD0" w:rsidP="00956AD0">
            <w:pPr>
              <w:spacing w:before="120" w:after="120" w:line="240" w:lineRule="auto"/>
              <w:rPr>
                <w:rFonts w:eastAsia="Times New Roman"/>
                <w:szCs w:val="24"/>
                <w:lang w:eastAsia="en-GB"/>
              </w:rPr>
            </w:pPr>
          </w:p>
        </w:tc>
      </w:tr>
      <w:tr w:rsidR="00956AD0"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Calculating machines and pocket-size data-recording, reproducing and displaying machines with calculating functions; accounting machines, postage-franking machines, ticket-issuing machines and similar machines, incorporating a calculating device; cash registers</w:t>
            </w:r>
          </w:p>
          <w:p w14:paraId="1285D0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96AAC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956AD0" w:rsidRDefault="00956AD0" w:rsidP="00956AD0">
            <w:pPr>
              <w:spacing w:before="120" w:after="120" w:line="240" w:lineRule="auto"/>
              <w:rPr>
                <w:rFonts w:eastAsia="Times New Roman"/>
                <w:szCs w:val="24"/>
                <w:lang w:eastAsia="en-GB"/>
              </w:rPr>
            </w:pPr>
          </w:p>
        </w:tc>
      </w:tr>
      <w:tr w:rsidR="00956AD0"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956AD0" w:rsidRDefault="00956AD0" w:rsidP="00956AD0">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078AE0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956AD0" w:rsidRDefault="00956AD0" w:rsidP="00956AD0">
            <w:pPr>
              <w:spacing w:before="120" w:after="120" w:line="240" w:lineRule="auto"/>
              <w:rPr>
                <w:rFonts w:eastAsia="Times New Roman"/>
                <w:szCs w:val="24"/>
                <w:lang w:eastAsia="en-GB"/>
              </w:rPr>
            </w:pPr>
          </w:p>
        </w:tc>
      </w:tr>
      <w:tr w:rsidR="00956AD0"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EF6B8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956AD0" w:rsidRDefault="00956AD0" w:rsidP="00956AD0">
            <w:pPr>
              <w:spacing w:before="120" w:after="120" w:line="240" w:lineRule="auto"/>
              <w:rPr>
                <w:rFonts w:eastAsia="Times New Roman"/>
                <w:szCs w:val="24"/>
                <w:lang w:eastAsia="en-GB"/>
              </w:rPr>
            </w:pPr>
          </w:p>
        </w:tc>
      </w:tr>
      <w:tr w:rsidR="00956AD0"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85.19, 85.21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Video recording or reproducing apparatus, whether or not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50F461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956AD0" w:rsidRDefault="00956AD0" w:rsidP="00956AD0">
            <w:pPr>
              <w:spacing w:before="120" w:after="120" w:line="240" w:lineRule="auto"/>
              <w:rPr>
                <w:rFonts w:eastAsia="Times New Roman"/>
                <w:szCs w:val="24"/>
                <w:lang w:eastAsia="en-GB"/>
              </w:rPr>
            </w:pPr>
          </w:p>
        </w:tc>
      </w:tr>
      <w:tr w:rsidR="00956AD0"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Transmission apparatus for radio-broadcasting or television, television cameras, digital cameras and video camera recorders</w:t>
            </w:r>
          </w:p>
          <w:p w14:paraId="761F7D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Reception apparatus for radio-broadcasting</w:t>
            </w:r>
          </w:p>
          <w:p w14:paraId="719328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071E88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956AD0" w:rsidRDefault="00956AD0" w:rsidP="00956AD0">
            <w:pPr>
              <w:spacing w:before="120" w:after="120" w:line="240" w:lineRule="auto"/>
              <w:rPr>
                <w:rFonts w:eastAsia="Times New Roman"/>
                <w:szCs w:val="24"/>
                <w:lang w:eastAsia="en-GB"/>
              </w:rPr>
            </w:pPr>
          </w:p>
        </w:tc>
      </w:tr>
      <w:tr w:rsidR="00956AD0"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F3ABC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956AD0" w:rsidRDefault="00956AD0" w:rsidP="00956AD0">
            <w:pPr>
              <w:spacing w:before="120" w:after="120" w:line="240" w:lineRule="auto"/>
              <w:rPr>
                <w:rFonts w:eastAsia="Times New Roman"/>
                <w:szCs w:val="24"/>
                <w:lang w:eastAsia="en-GB"/>
              </w:rPr>
            </w:pPr>
          </w:p>
        </w:tc>
      </w:tr>
      <w:tr w:rsidR="00956AD0"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Diffusion in which integrated circuits are formed on a semi conductor substrate by the selective introduction of an appropriate dopant assembled or not and/or tested in a non-party</w:t>
            </w:r>
          </w:p>
          <w:p w14:paraId="518EEA9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2CA078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956AD0" w:rsidRDefault="00956AD0" w:rsidP="00956AD0">
            <w:pPr>
              <w:spacing w:before="120" w:after="120" w:line="240" w:lineRule="auto"/>
              <w:rPr>
                <w:rFonts w:eastAsia="Times New Roman"/>
                <w:szCs w:val="24"/>
                <w:lang w:eastAsia="en-GB"/>
              </w:rPr>
            </w:pPr>
          </w:p>
        </w:tc>
      </w:tr>
      <w:tr w:rsidR="00956AD0"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956AD0" w:rsidRDefault="00956AD0" w:rsidP="00956AD0">
            <w:pPr>
              <w:spacing w:before="120" w:after="120" w:line="240" w:lineRule="auto"/>
              <w:rPr>
                <w:rFonts w:eastAsia="Times New Roman"/>
                <w:szCs w:val="24"/>
                <w:lang w:eastAsia="en-GB"/>
              </w:rPr>
            </w:pPr>
          </w:p>
        </w:tc>
      </w:tr>
      <w:tr w:rsidR="00956AD0"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Railway or tramway locomotives, rolling-stock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956AD0" w:rsidRDefault="00956AD0" w:rsidP="00956AD0">
            <w:pPr>
              <w:spacing w:before="120" w:after="120" w:line="240" w:lineRule="auto"/>
              <w:rPr>
                <w:rFonts w:eastAsia="Times New Roman"/>
                <w:szCs w:val="24"/>
                <w:lang w:eastAsia="en-GB"/>
              </w:rPr>
            </w:pPr>
          </w:p>
        </w:tc>
      </w:tr>
      <w:tr w:rsidR="00956AD0"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Vehicles other than railway or tramway rolling-stock,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956AD0" w:rsidRDefault="00956AD0" w:rsidP="00956AD0">
            <w:pPr>
              <w:spacing w:before="120" w:after="120" w:line="240" w:lineRule="auto"/>
              <w:rPr>
                <w:rFonts w:eastAsia="Times New Roman"/>
                <w:szCs w:val="24"/>
                <w:lang w:eastAsia="en-GB"/>
              </w:rPr>
            </w:pPr>
          </w:p>
        </w:tc>
      </w:tr>
      <w:tr w:rsidR="00956AD0"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15D4C3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956AD0" w:rsidRDefault="00956AD0" w:rsidP="00956AD0">
            <w:pPr>
              <w:spacing w:before="120" w:after="120" w:line="240" w:lineRule="auto"/>
              <w:rPr>
                <w:rFonts w:eastAsia="Times New Roman"/>
                <w:szCs w:val="24"/>
                <w:lang w:eastAsia="en-GB"/>
              </w:rPr>
            </w:pPr>
          </w:p>
        </w:tc>
      </w:tr>
      <w:tr w:rsidR="00956AD0"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Motorcycles (including mopeds) and cycles fitted with an auxiliary motor, with or without side-cars;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212C2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956AD0" w:rsidRDefault="00956AD0" w:rsidP="00956AD0">
            <w:pPr>
              <w:spacing w:before="120" w:after="120" w:line="240" w:lineRule="auto"/>
              <w:rPr>
                <w:rFonts w:eastAsia="Times New Roman"/>
                <w:szCs w:val="24"/>
                <w:lang w:eastAsia="en-GB"/>
              </w:rPr>
            </w:pPr>
          </w:p>
        </w:tc>
      </w:tr>
      <w:tr w:rsidR="00956AD0"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57FD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956AD0" w:rsidRDefault="00956AD0" w:rsidP="00956AD0">
            <w:pPr>
              <w:spacing w:before="120" w:after="120" w:line="240" w:lineRule="auto"/>
              <w:rPr>
                <w:rFonts w:eastAsia="Times New Roman"/>
                <w:szCs w:val="24"/>
                <w:lang w:eastAsia="en-GB"/>
              </w:rPr>
            </w:pPr>
          </w:p>
        </w:tc>
      </w:tr>
      <w:tr w:rsidR="00956AD0"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boats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069B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956AD0" w:rsidRDefault="00956AD0" w:rsidP="00956AD0">
            <w:pPr>
              <w:spacing w:before="120" w:after="120" w:line="240" w:lineRule="auto"/>
              <w:rPr>
                <w:rFonts w:eastAsia="Times New Roman"/>
                <w:szCs w:val="24"/>
                <w:lang w:eastAsia="en-GB"/>
              </w:rPr>
            </w:pPr>
          </w:p>
        </w:tc>
      </w:tr>
      <w:tr w:rsidR="00956AD0"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956AD0" w:rsidRDefault="00956AD0" w:rsidP="00956AD0">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3D4E5B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956AD0" w:rsidRDefault="00956AD0" w:rsidP="00956AD0">
            <w:pPr>
              <w:spacing w:before="120" w:after="120" w:line="240" w:lineRule="auto"/>
              <w:rPr>
                <w:rFonts w:eastAsia="Times New Roman"/>
                <w:szCs w:val="24"/>
                <w:lang w:eastAsia="en-GB"/>
              </w:rPr>
            </w:pPr>
          </w:p>
        </w:tc>
      </w:tr>
      <w:tr w:rsidR="00956AD0"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6058A2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4B5F7DB8" w14:textId="77777777" w:rsidR="00956AD0" w:rsidRDefault="00956AD0" w:rsidP="00956AD0">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956AD0" w:rsidRDefault="00956AD0" w:rsidP="00956AD0">
            <w:pPr>
              <w:spacing w:before="120" w:after="120" w:line="240" w:lineRule="auto"/>
              <w:rPr>
                <w:rFonts w:eastAsia="Times New Roman"/>
                <w:szCs w:val="24"/>
                <w:lang w:eastAsia="en-GB"/>
              </w:rPr>
            </w:pPr>
          </w:p>
        </w:tc>
      </w:tr>
      <w:tr w:rsidR="00956AD0"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956AD0" w:rsidRDefault="00956AD0" w:rsidP="00956AD0">
            <w:pPr>
              <w:spacing w:before="120" w:after="120" w:line="240" w:lineRule="auto"/>
              <w:rPr>
                <w:rFonts w:eastAsia="Times New Roman"/>
                <w:szCs w:val="24"/>
                <w:lang w:eastAsia="en-GB"/>
              </w:rPr>
            </w:pPr>
          </w:p>
        </w:tc>
      </w:tr>
      <w:tr w:rsidR="00956AD0"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956AD0" w:rsidRDefault="00956AD0" w:rsidP="00956AD0">
            <w:pPr>
              <w:spacing w:before="120" w:after="120" w:line="240" w:lineRule="auto"/>
              <w:rPr>
                <w:rFonts w:eastAsia="Times New Roman"/>
                <w:szCs w:val="24"/>
                <w:lang w:eastAsia="en-GB"/>
              </w:rPr>
            </w:pPr>
          </w:p>
        </w:tc>
      </w:tr>
      <w:tr w:rsidR="00956AD0"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956AD0" w:rsidRDefault="00956AD0" w:rsidP="00956AD0">
            <w:pPr>
              <w:spacing w:before="120" w:after="120" w:line="240" w:lineRule="auto"/>
              <w:rPr>
                <w:rFonts w:eastAsia="Times New Roman"/>
                <w:szCs w:val="24"/>
                <w:lang w:eastAsia="en-GB"/>
              </w:rPr>
            </w:pPr>
          </w:p>
        </w:tc>
      </w:tr>
      <w:tr w:rsidR="00956AD0"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E7DA29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956AD0" w:rsidRDefault="00956AD0" w:rsidP="00956AD0">
            <w:pPr>
              <w:spacing w:before="120" w:after="120" w:line="240" w:lineRule="auto"/>
              <w:rPr>
                <w:rFonts w:eastAsia="Times New Roman"/>
                <w:szCs w:val="24"/>
                <w:lang w:eastAsia="en-GB"/>
              </w:rPr>
            </w:pPr>
          </w:p>
        </w:tc>
      </w:tr>
      <w:tr w:rsidR="00956AD0"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Toys, games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E9B97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956AD0" w:rsidRDefault="00956AD0" w:rsidP="00956AD0">
            <w:pPr>
              <w:spacing w:before="120" w:after="120" w:line="240" w:lineRule="auto"/>
              <w:rPr>
                <w:rFonts w:eastAsia="Times New Roman"/>
                <w:szCs w:val="24"/>
                <w:lang w:eastAsia="en-GB"/>
              </w:rPr>
            </w:pPr>
          </w:p>
        </w:tc>
      </w:tr>
      <w:tr w:rsidR="00956AD0"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32037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956AD0" w:rsidRDefault="00956AD0" w:rsidP="00956AD0">
            <w:pPr>
              <w:spacing w:before="120" w:after="120" w:line="240" w:lineRule="auto"/>
              <w:rPr>
                <w:rFonts w:eastAsia="Times New Roman"/>
                <w:szCs w:val="24"/>
                <w:lang w:eastAsia="en-GB"/>
              </w:rPr>
            </w:pPr>
          </w:p>
        </w:tc>
      </w:tr>
      <w:tr w:rsidR="00956AD0"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Works of art, collectors’ pieces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956AD0" w:rsidRDefault="00956AD0" w:rsidP="00956AD0">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F2333" w14:textId="77777777" w:rsidR="00682400" w:rsidRDefault="00682400">
      <w:pPr>
        <w:spacing w:after="0" w:line="240" w:lineRule="auto"/>
      </w:pPr>
      <w:r>
        <w:separator/>
      </w:r>
    </w:p>
  </w:endnote>
  <w:endnote w:type="continuationSeparator" w:id="0">
    <w:p w14:paraId="15606B18" w14:textId="77777777" w:rsidR="00682400" w:rsidRDefault="0068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A7D0" w14:textId="77777777" w:rsidR="00682400" w:rsidRDefault="00682400">
      <w:pPr>
        <w:spacing w:after="0" w:line="240" w:lineRule="auto"/>
      </w:pPr>
      <w:r>
        <w:rPr>
          <w:color w:val="000000"/>
        </w:rPr>
        <w:separator/>
      </w:r>
    </w:p>
  </w:footnote>
  <w:footnote w:type="continuationSeparator" w:id="0">
    <w:p w14:paraId="1F4CC86D" w14:textId="77777777" w:rsidR="00682400" w:rsidRDefault="00682400">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2F7CE3" w:rsidRDefault="002F7CE3">
      <w:pPr>
        <w:pStyle w:val="footnoteFTA"/>
      </w:pPr>
      <w:r>
        <w:rPr>
          <w:rStyle w:val="FootnoteReference"/>
        </w:rPr>
        <w:footnoteRef/>
      </w:r>
      <w:r>
        <w:tab/>
        <w:t>See Introductory Note 7.</w:t>
      </w:r>
    </w:p>
  </w:footnote>
  <w:footnote w:id="49">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3">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636A1E34" w14:textId="77777777" w:rsidR="00036B2D" w:rsidRDefault="00036B2D">
      <w:pPr>
        <w:pStyle w:val="footnoteFTA"/>
      </w:pPr>
      <w:r>
        <w:rPr>
          <w:rStyle w:val="FootnoteReference"/>
        </w:rPr>
        <w:footnoteRef/>
      </w:r>
      <w:r>
        <w:rPr>
          <w:vertAlign w:val="superscript"/>
        </w:rPr>
        <w:tab/>
      </w:r>
      <w:r>
        <w:t>See Introductory Note 7.</w:t>
      </w:r>
    </w:p>
  </w:footnote>
  <w:footnote w:id="57">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59">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4C5AE3E1" w14:textId="77777777" w:rsidR="00036B2D" w:rsidRDefault="00036B2D">
      <w:pPr>
        <w:pStyle w:val="footnoteFTA"/>
      </w:pPr>
      <w:r>
        <w:rPr>
          <w:rStyle w:val="FootnoteReference"/>
        </w:rPr>
        <w:footnoteRef/>
      </w:r>
      <w:r>
        <w:rPr>
          <w:vertAlign w:val="superscript"/>
        </w:rPr>
        <w:tab/>
      </w:r>
      <w:r>
        <w:t>See Introductory Note 7.</w:t>
      </w:r>
    </w:p>
  </w:footnote>
  <w:footnote w:id="61">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2">
    <w:p w14:paraId="4E30AB51" w14:textId="77777777" w:rsidR="00036B2D" w:rsidRDefault="00036B2D">
      <w:pPr>
        <w:pStyle w:val="footnoteFTA"/>
      </w:pPr>
      <w:r>
        <w:rPr>
          <w:rStyle w:val="FootnoteReference"/>
        </w:rPr>
        <w:footnoteRef/>
      </w:r>
      <w:r>
        <w:rPr>
          <w:vertAlign w:val="superscript"/>
        </w:rPr>
        <w:tab/>
      </w:r>
      <w:r>
        <w:t>See Introductory Note 7.</w:t>
      </w:r>
    </w:p>
  </w:footnote>
  <w:footnote w:id="63">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4">
    <w:p w14:paraId="1164A069" w14:textId="77777777" w:rsidR="00EA2F34" w:rsidRDefault="00EA2F34">
      <w:pPr>
        <w:pStyle w:val="footnoteFTA"/>
      </w:pPr>
      <w:r>
        <w:rPr>
          <w:rStyle w:val="FootnoteReference"/>
        </w:rPr>
        <w:footnoteRef/>
      </w:r>
      <w:r>
        <w:rPr>
          <w:vertAlign w:val="superscript"/>
        </w:rPr>
        <w:tab/>
      </w:r>
      <w:r>
        <w:t>See Introductory Note 7.</w:t>
      </w:r>
    </w:p>
  </w:footnote>
  <w:footnote w:id="65">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014DBED5" w14:textId="77777777" w:rsidR="00EA2F34" w:rsidRDefault="00EA2F34">
      <w:pPr>
        <w:pStyle w:val="footnoteFTA"/>
      </w:pPr>
      <w:r>
        <w:rPr>
          <w:rStyle w:val="FootnoteReference"/>
        </w:rPr>
        <w:footnoteRef/>
      </w:r>
      <w:r>
        <w:rPr>
          <w:vertAlign w:val="superscript"/>
        </w:rPr>
        <w:tab/>
      </w:r>
      <w:r>
        <w:t>See Introductory Note 7.</w:t>
      </w:r>
    </w:p>
  </w:footnote>
  <w:footnote w:id="67">
    <w:p w14:paraId="1E9E9A11" w14:textId="77777777" w:rsidR="00EA2F34" w:rsidRDefault="00EA2F34">
      <w:pPr>
        <w:pStyle w:val="footnoteFTA"/>
      </w:pPr>
      <w:r>
        <w:rPr>
          <w:rStyle w:val="FootnoteReference"/>
        </w:rPr>
        <w:footnoteRef/>
      </w:r>
      <w:r>
        <w:tab/>
        <w:t>See Introductory Note 7.</w:t>
      </w:r>
    </w:p>
  </w:footnote>
  <w:footnote w:id="68">
    <w:p w14:paraId="458949DB" w14:textId="77777777" w:rsidR="00EA2F34" w:rsidRDefault="00EA2F34">
      <w:pPr>
        <w:pStyle w:val="footnoteFTA"/>
      </w:pPr>
      <w:r>
        <w:rPr>
          <w:rStyle w:val="FootnoteReference"/>
        </w:rPr>
        <w:footnoteRef/>
      </w:r>
      <w:r>
        <w:rPr>
          <w:vertAlign w:val="superscript"/>
        </w:rPr>
        <w:tab/>
      </w:r>
      <w:r>
        <w:t>See Introductory Note 7.</w:t>
      </w:r>
    </w:p>
  </w:footnote>
  <w:footnote w:id="69">
    <w:p w14:paraId="3EE32712" w14:textId="77777777" w:rsidR="00EA2F34" w:rsidRDefault="00EA2F34">
      <w:pPr>
        <w:pStyle w:val="footnoteFTA"/>
      </w:pPr>
      <w:r>
        <w:rPr>
          <w:rStyle w:val="FootnoteReference"/>
        </w:rPr>
        <w:footnoteRef/>
      </w:r>
      <w:r>
        <w:tab/>
        <w:t>See Introductory Note 7.</w:t>
      </w:r>
    </w:p>
  </w:footnote>
  <w:footnote w:id="70">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1705114C" w14:textId="77777777" w:rsidR="00EA2F34" w:rsidRDefault="00EA2F34">
      <w:pPr>
        <w:pStyle w:val="footnoteFTA"/>
      </w:pPr>
      <w:r>
        <w:rPr>
          <w:rStyle w:val="FootnoteReference"/>
        </w:rPr>
        <w:footnoteRef/>
      </w:r>
      <w:r>
        <w:rPr>
          <w:vertAlign w:val="superscript"/>
        </w:rPr>
        <w:tab/>
      </w:r>
      <w:r>
        <w:t>See Introductory Note 7.</w:t>
      </w:r>
    </w:p>
  </w:footnote>
  <w:footnote w:id="73">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4">
    <w:p w14:paraId="06238D45" w14:textId="77777777" w:rsidR="00EA2F34" w:rsidRDefault="00EA2F34">
      <w:pPr>
        <w:pStyle w:val="footnoteFTA"/>
      </w:pPr>
      <w:r>
        <w:rPr>
          <w:rStyle w:val="FootnoteReference"/>
        </w:rPr>
        <w:footnoteRef/>
      </w:r>
      <w:r>
        <w:tab/>
        <w:t>See Introductory Note 7.</w:t>
      </w:r>
    </w:p>
  </w:footnote>
  <w:footnote w:id="75">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6">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65925934" w14:textId="77777777" w:rsidR="00EA2F34" w:rsidRDefault="00EA2F34">
      <w:pPr>
        <w:pStyle w:val="footnoteFTA"/>
      </w:pPr>
      <w:r>
        <w:rPr>
          <w:rStyle w:val="FootnoteReference"/>
        </w:rPr>
        <w:footnoteRef/>
      </w:r>
      <w:r>
        <w:rPr>
          <w:vertAlign w:val="superscript"/>
        </w:rPr>
        <w:tab/>
      </w:r>
      <w:r>
        <w:t>See Introductory Note 7.</w:t>
      </w:r>
    </w:p>
  </w:footnote>
  <w:footnote w:id="78">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9">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6B2D"/>
    <w:rsid w:val="00047C44"/>
    <w:rsid w:val="000B1F5E"/>
    <w:rsid w:val="000E0740"/>
    <w:rsid w:val="00204081"/>
    <w:rsid w:val="00293091"/>
    <w:rsid w:val="002F7CE3"/>
    <w:rsid w:val="004B44A2"/>
    <w:rsid w:val="005400F8"/>
    <w:rsid w:val="005C5601"/>
    <w:rsid w:val="00637527"/>
    <w:rsid w:val="00667FEA"/>
    <w:rsid w:val="00682400"/>
    <w:rsid w:val="00764372"/>
    <w:rsid w:val="007F50A5"/>
    <w:rsid w:val="008502DB"/>
    <w:rsid w:val="00891A54"/>
    <w:rsid w:val="008B3EE3"/>
    <w:rsid w:val="00953D49"/>
    <w:rsid w:val="00956AD0"/>
    <w:rsid w:val="00A3515C"/>
    <w:rsid w:val="00AA15F1"/>
    <w:rsid w:val="00AA1EA4"/>
    <w:rsid w:val="00BD7919"/>
    <w:rsid w:val="00C15039"/>
    <w:rsid w:val="00D907D1"/>
    <w:rsid w:val="00E312C2"/>
    <w:rsid w:val="00E54D75"/>
    <w:rsid w:val="00EA2F34"/>
    <w:rsid w:val="00F12467"/>
    <w:rsid w:val="00F30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11025</Words>
  <Characters>62848</Characters>
  <Application>Microsoft Office Word</Application>
  <DocSecurity>0</DocSecurity>
  <Lines>523</Lines>
  <Paragraphs>147</Paragraphs>
  <ScaleCrop>false</ScaleCrop>
  <Company/>
  <LinksUpToDate>false</LinksUpToDate>
  <CharactersWithSpaces>73726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4</cp:revision>
  <dcterms:created xsi:type="dcterms:W3CDTF">2023-12-15T09:35:00Z</dcterms:created>
  <dcterms:modified xsi:type="dcterms:W3CDTF">2023-12-15T10:37:00Z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