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B5D0" w14:textId="77777777" w:rsidR="0052617B" w:rsidRDefault="0052617B" w:rsidP="00DE0EAF">
      <w:pPr>
        <w:pStyle w:val="Heading2"/>
        <w:spacing w:line="240" w:lineRule="auto"/>
      </w:pPr>
      <w:r>
        <w:t>Chapter 16</w:t>
      </w:r>
      <w:r>
        <w:br/>
        <w:t>Preparations Of Meat, Of Fish Or Of Crustaceans, Molluscs Or Other Aquatic Invertebrates</w:t>
      </w:r>
    </w:p>
    <w:p w14:paraId="0DD8B821" w14:textId="3E19EFC4" w:rsidR="00E27582" w:rsidRPr="00A74092" w:rsidRDefault="00E27582" w:rsidP="006D052A">
      <w:pPr>
        <w:pStyle w:val="Heading3"/>
        <w:spacing w:before="240" w:after="120" w:line="240" w:lineRule="auto"/>
      </w:pPr>
      <w:r>
        <w:t xml:space="preserve">Chapter </w:t>
      </w:r>
      <w:r w:rsidR="006D052A">
        <w:t>N</w:t>
      </w:r>
      <w:bookmarkStart w:id="0" w:name="_GoBack"/>
      <w:bookmarkEnd w:id="0"/>
      <w:r>
        <w:t>otes</w:t>
      </w:r>
    </w:p>
    <w:p w14:paraId="4E1C8E79" w14:textId="2E42024C" w:rsidR="00E27582" w:rsidRDefault="00E27582" w:rsidP="00DE0EAF">
      <w:pPr>
        <w:pStyle w:val="ListParagraph"/>
        <w:numPr>
          <w:ilvl w:val="0"/>
          <w:numId w:val="223"/>
        </w:numPr>
        <w:spacing w:line="240" w:lineRule="auto"/>
        <w:ind w:left="357" w:hanging="357"/>
        <w:contextualSpacing w:val="0"/>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DE0EAF">
      <w:pPr>
        <w:pStyle w:val="ListParagraph"/>
        <w:numPr>
          <w:ilvl w:val="0"/>
          <w:numId w:val="223"/>
        </w:numPr>
        <w:spacing w:line="240" w:lineRule="auto"/>
        <w:ind w:left="357" w:hanging="357"/>
        <w:contextualSpacing w:val="0"/>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DE0EAF">
      <w:pPr>
        <w:pStyle w:val="ListParagraph"/>
        <w:numPr>
          <w:ilvl w:val="0"/>
          <w:numId w:val="223"/>
        </w:numPr>
        <w:spacing w:line="240" w:lineRule="auto"/>
        <w:ind w:left="357" w:hanging="357"/>
        <w:contextualSpacing w:val="0"/>
      </w:pPr>
      <w:r>
        <w:t>For preparations containing liver, the provisions of the second sentence shall not apply in determining the subheadings within heading 1601 or 1602.</w:t>
      </w:r>
    </w:p>
    <w:p w14:paraId="4F10969D" w14:textId="33B5368D" w:rsidR="00E27582" w:rsidRPr="00A74092" w:rsidRDefault="00E27582" w:rsidP="006D052A">
      <w:pPr>
        <w:pStyle w:val="Heading3"/>
        <w:spacing w:before="240" w:after="120" w:line="240" w:lineRule="auto"/>
      </w:pPr>
      <w:r>
        <w:t xml:space="preserve">Subheading </w:t>
      </w:r>
      <w:r w:rsidR="006D052A">
        <w:t>N</w:t>
      </w:r>
      <w:r>
        <w:t>otes</w:t>
      </w:r>
    </w:p>
    <w:p w14:paraId="4A6ED3EF" w14:textId="2D66E312" w:rsidR="00E27582" w:rsidRDefault="00E27582" w:rsidP="00DE0EAF">
      <w:pPr>
        <w:pStyle w:val="ListParagraph"/>
        <w:numPr>
          <w:ilvl w:val="0"/>
          <w:numId w:val="224"/>
        </w:numPr>
        <w:spacing w:line="240" w:lineRule="auto"/>
        <w:ind w:left="357" w:hanging="357"/>
        <w:contextualSpacing w:val="0"/>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DE0EAF">
      <w:pPr>
        <w:pStyle w:val="ListParagraph"/>
        <w:numPr>
          <w:ilvl w:val="0"/>
          <w:numId w:val="224"/>
        </w:numPr>
        <w:spacing w:line="240" w:lineRule="auto"/>
        <w:ind w:left="357" w:hanging="357"/>
        <w:contextualSpacing w:val="0"/>
      </w:pPr>
      <w:r>
        <w:t>The fish, crustaceans, molluscs and other aquatic invertebrates specified in the subheadings of heading 1604 or 1605 under their common names only, are of the same species as those mentioned in Chapter 3 under the same name</w:t>
      </w:r>
    </w:p>
    <w:p w14:paraId="3990D85F" w14:textId="1510BA36" w:rsidR="00E27582" w:rsidRPr="00A74092" w:rsidRDefault="00E27582" w:rsidP="006D052A">
      <w:pPr>
        <w:pStyle w:val="Heading3"/>
        <w:spacing w:before="240" w:after="120" w:line="240" w:lineRule="auto"/>
      </w:pPr>
      <w:r>
        <w:t xml:space="preserve">Additional </w:t>
      </w:r>
      <w:r w:rsidR="006D052A">
        <w:t>C</w:t>
      </w:r>
      <w:r>
        <w:t xml:space="preserve">hapter </w:t>
      </w:r>
      <w:r w:rsidR="006D052A">
        <w:t>N</w:t>
      </w:r>
      <w:r>
        <w:t>ote</w:t>
      </w:r>
      <w:r w:rsidRPr="00E24F3E">
        <w:t>s</w:t>
      </w:r>
    </w:p>
    <w:p w14:paraId="04C98FB4" w14:textId="7E1CBF34" w:rsidR="00E27582" w:rsidRPr="00E24F3E" w:rsidRDefault="00E27582" w:rsidP="00DE0EAF">
      <w:pPr>
        <w:pStyle w:val="ListParagraph"/>
        <w:numPr>
          <w:ilvl w:val="0"/>
          <w:numId w:val="225"/>
        </w:numPr>
        <w:spacing w:line="240" w:lineRule="auto"/>
        <w:ind w:left="357" w:hanging="357"/>
        <w:contextualSpacing w:val="0"/>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14:paraId="439AA20A" w14:textId="4C6882C6" w:rsidR="00E27582" w:rsidRDefault="00E27582" w:rsidP="00DE0EAF">
      <w:pPr>
        <w:pStyle w:val="ListParagraph"/>
        <w:numPr>
          <w:ilvl w:val="0"/>
          <w:numId w:val="225"/>
        </w:numPr>
        <w:spacing w:line="240" w:lineRule="auto"/>
        <w:ind w:left="357" w:hanging="357"/>
        <w:contextualSpacing w:val="0"/>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466E971D" w14:textId="15DD0323" w:rsidR="00E4554C" w:rsidRPr="003D4CE3" w:rsidRDefault="00E27582" w:rsidP="00DE0EAF">
      <w:pPr>
        <w:pStyle w:val="ListParagraph"/>
        <w:numPr>
          <w:ilvl w:val="0"/>
          <w:numId w:val="225"/>
        </w:numPr>
        <w:spacing w:line="240" w:lineRule="auto"/>
        <w:ind w:left="357" w:hanging="357"/>
        <w:contextualSpacing w:val="0"/>
      </w:pPr>
      <w:r w:rsidRPr="00F77AD6">
        <w:t>For the purposes of determining the percentage weight of poultry meat, the weight of any bones is to be disregarded.</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MEAT, OF FISH OR OF CRUSTACEANS, MOLLUSCS OR OTHER AQUATIC INVERTEBRATES</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Sausages and similar products, of meat, meat offal or blood; food preparations based on these products</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liver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animals of headings 0101 to 0104, excluding wild boars</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Sausages</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Sausages</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Sausages, dry or for spreading, uncooked</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animals of headings 0101 to 0104, excluding wild boars</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animals of headings 0101 to 0104, excluding wild boars</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Sausages</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Sausages</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prepared or preserved meat, meat offal or blood</w:t>
            </w:r>
          </w:p>
        </w:tc>
      </w:tr>
      <w:tr>
        <w:trPr>
          <w:cantSplit/>
        </w:trPr>
        <w:tc>
          <w:p>
            <w:pPr>
              <w:pStyle w:val="NormalinTable"/>
            </w:pPr>
            <w:r>
              <w:rPr>
                <w:b/>
              </w:rPr>
              <w:t>1602 10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preparations</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liver of any animal</w:t>
            </w:r>
          </w:p>
        </w:tc>
      </w:tr>
      <w:tr>
        <w:trPr>
          <w:cantSplit/>
        </w:trPr>
        <w:tc>
          <w:p>
            <w:pPr>
              <w:pStyle w:val="NormalinTable"/>
            </w:pPr>
            <w:r>
              <w:rPr>
                <w:b/>
              </w:rPr>
              <w:t>1602 20 10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Goose or duck liver</w:t>
            </w:r>
          </w:p>
        </w:tc>
      </w:tr>
      <w:tr>
        <w:trPr>
          <w:cantSplit/>
        </w:trPr>
        <w:tc>
          <w:p>
            <w:pPr>
              <w:pStyle w:val="NormalinTable"/>
            </w:pPr>
            <w:r>
              <w:rPr>
                <w:b/>
              </w:rPr>
              <w:t>1602 20 90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poultry of heading 0105</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turkeys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p>
            <w:pPr>
              <w:pStyle w:val="NormalinTable"/>
            </w:pPr>
            <w:r>
              <w:rPr>
                <w:b/>
              </w:rPr>
              <w:t>1602 31 11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exclusively uncooked turkey meat</w:t>
            </w:r>
          </w:p>
        </w:tc>
      </w:tr>
      <w:tr>
        <w:trPr>
          <w:cantSplit/>
        </w:trPr>
        <w:tc>
          <w:p>
            <w:pPr>
              <w:pStyle w:val="NormalinTable"/>
            </w:pPr>
            <w:r>
              <w:rPr>
                <w:b/>
              </w:rPr>
              <w:t>1602 31 19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25% or more but less than 57% by weight of poultry meat or offal</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p>
            <w:pPr>
              <w:pStyle w:val="NormalinTable"/>
            </w:pPr>
            <w:r>
              <w:rPr>
                <w:b/>
              </w:rPr>
              <w:t>1602 32 11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Uncooked</w:t>
            </w:r>
          </w:p>
        </w:tc>
      </w:tr>
      <w:tr>
        <w:trPr>
          <w:cantSplit/>
        </w:trPr>
        <w:tc>
          <w:p>
            <w:pPr>
              <w:pStyle w:val="NormalinTable"/>
            </w:pPr>
            <w:r>
              <w:rPr>
                <w:b/>
              </w:rPr>
              <w:t>1602 32 19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25% or more but less than 57% by weight of poultry meat or offal</w:t>
            </w:r>
          </w:p>
        </w:tc>
      </w:tr>
      <w:tr>
        <w:trPr>
          <w:cantSplit/>
        </w:trPr>
        <w:tc>
          <w:p>
            <w:pPr>
              <w:pStyle w:val="NormalinTable"/>
            </w:pPr>
            <w:r>
              <w:rPr>
                <w:b/>
              </w:rPr>
              <w:t>1602 32 90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p>
            <w:pPr>
              <w:pStyle w:val="NormalinTable"/>
            </w:pPr>
            <w:r>
              <w:rPr>
                <w:b/>
              </w:rPr>
              <w:t>1602 39 21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Uncooked</w:t>
            </w:r>
          </w:p>
        </w:tc>
      </w:tr>
      <w:tr>
        <w:trPr>
          <w:cantSplit/>
        </w:trPr>
        <w:tc>
          <w:p>
            <w:pPr>
              <w:pStyle w:val="NormalinTable"/>
            </w:pPr>
            <w:r>
              <w:rPr>
                <w:b/>
              </w:rPr>
              <w:t>1602 39 29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Processed meat, containing 25% or more by weight of poultry meat or offal</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and cuts thereof</w:t>
            </w:r>
          </w:p>
        </w:tc>
      </w:tr>
      <w:tr>
        <w:trPr>
          <w:cantSplit/>
        </w:trPr>
        <w:tc>
          <w:p>
            <w:pPr>
              <w:pStyle w:val="NormalinTable"/>
            </w:pPr>
            <w:r>
              <w:rPr>
                <w:b/>
              </w:rPr>
              <w:t>1602 41 10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1602 41 90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Shoulders and cuts thereof</w:t>
            </w:r>
          </w:p>
        </w:tc>
      </w:tr>
      <w:tr>
        <w:trPr>
          <w:cantSplit/>
        </w:trPr>
        <w:tc>
          <w:p>
            <w:pPr>
              <w:pStyle w:val="NormalinTable"/>
            </w:pPr>
            <w:r>
              <w:rPr>
                <w:b/>
              </w:rPr>
              <w:t>1602 42 10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1602 42 90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80% or more of meat or meat offal, of any kind, including fats of any kind or origin</w:t>
            </w:r>
          </w:p>
        </w:tc>
      </w:tr>
      <w:tr>
        <w:trPr>
          <w:cantSplit/>
        </w:trPr>
        <w:tc>
          <w:p>
            <w:pPr>
              <w:pStyle w:val="NormalinTable"/>
            </w:pPr>
            <w:r>
              <w:rPr>
                <w:b/>
              </w:rPr>
              <w:t>1602 49 11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(excluding collars) and cuts thereof, including mixtures of loins or hams</w:t>
            </w:r>
          </w:p>
        </w:tc>
      </w:tr>
      <w:tr>
        <w:trPr>
          <w:cantSplit/>
        </w:trPr>
        <w:tc>
          <w:p>
            <w:pPr>
              <w:pStyle w:val="NormalinTable"/>
            </w:pPr>
            <w:r>
              <w:rPr>
                <w:b/>
              </w:rPr>
              <w:t>1602 49 13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Collars and cuts thereof, including mixtures of collars and shoulders</w:t>
            </w:r>
          </w:p>
        </w:tc>
      </w:tr>
      <w:tr>
        <w:trPr>
          <w:cantSplit/>
        </w:trPr>
        <w:tc>
          <w:p>
            <w:pPr>
              <w:pStyle w:val="NormalinTable"/>
            </w:pPr>
            <w:r>
              <w:rPr>
                <w:b/>
              </w:rPr>
              <w:t>1602 49 15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mixtures containing hams (legs), shoulders, loins or collars, and cuts thereof</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Pork neck, dried in air, seasoned or not, whole, in pieces or thinly sliced</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1602 49 30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40% or more but less than 80% of meat or meat offal, of any kind, including fats of any kind or origin</w:t>
            </w:r>
          </w:p>
        </w:tc>
      </w:tr>
      <w:tr>
        <w:trPr>
          <w:cantSplit/>
        </w:trPr>
        <w:tc>
          <w:p>
            <w:pPr>
              <w:pStyle w:val="NormalinTable"/>
            </w:pPr>
            <w:r>
              <w:rPr>
                <w:b/>
              </w:rPr>
              <w:t>1602 49 50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less than 40% of meat or meat offal, of any kind, including fats of any kind or origin</w:t>
            </w:r>
          </w:p>
        </w:tc>
      </w:tr>
      <w:tr>
        <w:trPr>
          <w:cantSplit/>
        </w:trPr>
        <w:tc>
          <w:p>
            <w:pPr>
              <w:pStyle w:val="NormalinTable"/>
            </w:pPr>
            <w:r>
              <w:rPr>
                <w:b/>
              </w:rPr>
              <w:t>1602 49 90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w:t>
            </w:r>
          </w:p>
        </w:tc>
      </w:tr>
      <w:tr>
        <w:trPr>
          <w:cantSplit/>
        </w:trPr>
        <w:tc>
          <w:p>
            <w:pPr>
              <w:pStyle w:val="NormalinTable"/>
            </w:pPr>
            <w:r>
              <w:rPr>
                <w:b/>
              </w:rPr>
              <w:t>1602 50 10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Uncooked; mixtures of cooked meat or offal and uncooked meat or 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Corned beef, in airtight containers</w:t>
            </w:r>
          </w:p>
        </w:tc>
      </w:tr>
      <w:tr>
        <w:trPr>
          <w:cantSplit/>
        </w:trPr>
        <w:tc>
          <w:p>
            <w:pPr>
              <w:pStyle w:val="NormalinTable"/>
            </w:pPr>
            <w:r>
              <w:rPr>
                <w:b/>
              </w:rPr>
              <w:t>1602 50 95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preparations of blood of any animal</w:t>
            </w:r>
          </w:p>
        </w:tc>
      </w:tr>
      <w:tr>
        <w:trPr>
          <w:cantSplit/>
        </w:trPr>
        <w:tc>
          <w:p>
            <w:pPr>
              <w:pStyle w:val="NormalinTable"/>
            </w:pPr>
            <w:r>
              <w:rPr>
                <w:b/>
              </w:rPr>
              <w:t>1602 90 10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blood of any animal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game or rabbit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1602 90 51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meat or meat offal 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bovine meat or offal</w:t>
            </w:r>
          </w:p>
        </w:tc>
      </w:tr>
      <w:tr>
        <w:trPr>
          <w:cantSplit/>
        </w:trPr>
        <w:tc>
          <w:p>
            <w:pPr>
              <w:pStyle w:val="NormalinTable"/>
            </w:pPr>
            <w:r>
              <w:rPr>
                <w:b/>
              </w:rPr>
              <w:t>1602 90 61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Uncooked; mixtures of cooked meat or offal and uncooked meat or offal</w:t>
            </w:r>
          </w:p>
        </w:tc>
      </w:tr>
      <w:tr>
        <w:trPr>
          <w:cantSplit/>
        </w:trPr>
        <w:tc>
          <w:p>
            <w:pPr>
              <w:pStyle w:val="NormalinTable"/>
            </w:pPr>
            <w:r>
              <w:rPr>
                <w:b/>
              </w:rPr>
              <w:t>1602 90 69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sheep</w:t>
            </w:r>
          </w:p>
        </w:tc>
      </w:tr>
      <w:tr>
        <w:trPr>
          <w:cantSplit/>
        </w:trPr>
        <w:tc>
          <w:p>
            <w:pPr>
              <w:pStyle w:val="NormalinTable"/>
            </w:pPr>
            <w:r>
              <w:rPr>
                <w:b/>
              </w:rPr>
              <w:t>1602 90 95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goats</w:t>
            </w:r>
          </w:p>
        </w:tc>
      </w:tr>
      <w:tr>
        <w:trPr>
          <w:cantSplit/>
        </w:trPr>
        <w:tc>
          <w:p>
            <w:pPr>
              <w:pStyle w:val="NormalinTable"/>
            </w:pPr>
            <w:r>
              <w:rPr>
                <w:b/>
              </w:rPr>
              <w:t>1602 90 99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Extracts and juices of meat, fish or crustaceans, molluscs or other aquatic invertebrates</w:t>
            </w:r>
          </w:p>
        </w:tc>
      </w:tr>
      <w:tr>
        <w:trPr>
          <w:cantSplit/>
        </w:trPr>
        <w:tc>
          <w:p>
            <w:pPr>
              <w:pStyle w:val="NormalinTable"/>
            </w:pPr>
            <w:r>
              <w:rPr>
                <w:b/>
              </w:rPr>
              <w:t>1603 00 10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immediate packings of a net content of 1kg or less</w:t>
            </w:r>
          </w:p>
        </w:tc>
      </w:tr>
      <w:tr>
        <w:trPr>
          <w:cantSplit/>
        </w:trPr>
        <w:tc>
          <w:p>
            <w:pPr>
              <w:pStyle w:val="NormalinTable"/>
            </w:pPr>
            <w:r>
              <w:rPr>
                <w:b/>
              </w:rPr>
              <w:t>1603 00 80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or preserved fish; caviar and caviar substitutes prepared from fish eggs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whole or in pieces, but not minced</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Fillets, raw, merely coated with batter or breadcrumbs, whether or not pre-fried in oil, frozen</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Clupea harengus </w:t>
            </w:r>
            <w:r>
              <w:t xml:space="preserve"/>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airtight containers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Clupea harengus </w:t>
            </w:r>
            <w:r>
              <w:t xml:space="preserve"/>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Spiced and/or vinegar-cured, in brine</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Spiced and/or vinegar-cured, in brine</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Spiced and/or vinegar-cured, in brine</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Clupea harengus </w:t>
            </w:r>
            <w:r>
              <w:t xml:space="preserve"/>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sardinella </w:t>
            </w:r>
            <w:r>
              <w:t xml:space="preserve"> and brisling or sprats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olive oil</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Sardina pilchardus </w:t>
            </w:r>
            <w:r>
              <w:t xml:space="preserve"/>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Sardina pilchardus </w:t>
            </w:r>
            <w:r>
              <w:t xml:space="preserve"/>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raw, merely coated with batter or breadcrumbs, whether or not prefried in oil, deepfrozen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Brisling or sprats (</w:t>
            </w:r>
            <w:r>
              <w:rPr>
                <w:i/>
                <w:iCs/>
              </w:rPr>
              <w:t>Sprattus sprattus </w:t>
            </w:r>
            <w:r>
              <w:t xml:space="preserve">)</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airtight cans</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skipjack and bonito (</w:t>
            </w:r>
            <w:r>
              <w:rPr>
                <w:i/>
                <w:iCs/>
              </w:rPr>
              <w:t>Sarda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Tuna and skipjack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Skipjack</w:t>
            </w:r>
          </w:p>
        </w:tc>
      </w:tr>
      <w:tr>
        <w:trPr>
          <w:cantSplit/>
        </w:trPr>
        <w:tc>
          <w:p>
            <w:pPr>
              <w:pStyle w:val="NormalinTable"/>
            </w:pPr>
            <w:r>
              <w:rPr>
                <w:b/>
              </w:rPr>
              <w:t>1604 14 21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1604 14 28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1604 14 38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Bluefin tunas (thunnus </w:t>
            </w:r>
            <w:r>
              <w:rPr>
                <w:i/>
                <w:iCs/>
              </w:rPr>
              <w:t>thynnus </w:t>
            </w:r>
            <w:r>
              <w:t xml:space="preserve">)</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processing</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processing</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processing</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1604 14 90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Bonito (</w:t>
            </w:r>
            <w:r>
              <w:rPr>
                <w:i/>
                <w:iCs/>
              </w:rPr>
              <w:t>Sarda </w:t>
            </w:r>
            <w:r>
              <w:t xml:space="preserve"> </w:t>
            </w:r>
            <w:r>
              <w:rPr>
                <w:i/>
                <w:iCs/>
              </w:rPr>
              <w:t>spp. </w:t>
            </w:r>
            <w:r>
              <w:t xml:space="preserve">)</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and </w:t>
            </w:r>
            <w:r>
              <w:rPr>
                <w:i/>
                <w:iCs/>
              </w:rPr>
              <w:t>Scomber japonicus </w:t>
            </w:r>
            <w:r>
              <w:t xml:space="preserve"/>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Scomber japonicus </w:t>
            </w:r>
            <w:r>
              <w:t xml:space="preserve"/>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Scomber japonicus </w:t>
            </w:r>
            <w:r>
              <w:t xml:space="preserve"/>
            </w:r>
          </w:p>
        </w:tc>
      </w:tr>
      <w:tr>
        <w:trPr>
          <w:cantSplit/>
        </w:trPr>
        <w:tc>
          <w:p>
            <w:pPr>
              <w:pStyle w:val="NormalinTable"/>
            </w:pPr>
            <w:r>
              <w:rPr>
                <w:b/>
              </w:rPr>
              <w:t>1604 15 90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p>
            <w:pPr>
              <w:pStyle w:val="NormalinTable"/>
            </w:pPr>
            <w:r>
              <w:rPr>
                <w:b/>
              </w:rPr>
              <w:t>1604 16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w:t>
            </w:r>
          </w:p>
        </w:tc>
      </w:tr>
      <w:tr>
        <w:trPr>
          <w:cantSplit/>
        </w:trPr>
        <w:tc>
          <w:p>
            <w:pPr>
              <w:pStyle w:val="NormalinTable"/>
            </w:pPr>
            <w:r>
              <w:rPr>
                <w:b/>
              </w:rPr>
              <w:t>1604 17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w:t>
            </w:r>
          </w:p>
        </w:tc>
      </w:tr>
      <w:tr>
        <w:trPr>
          <w:cantSplit/>
        </w:trPr>
        <w:tc>
          <w:p>
            <w:pPr>
              <w:pStyle w:val="NormalinTable"/>
            </w:pPr>
            <w:r>
              <w:rPr>
                <w:b/>
              </w:rPr>
              <w:t>1604 18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Salmonidae, other than salmon</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Oncorhynchus mykiss </w:t>
            </w:r>
            <w:r>
              <w:t xml:space="preserve">)</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Euthynnus</w:t>
            </w:r>
            <w:r>
              <w:t xml:space="preserve">, other than skipjack (</w:t>
            </w:r>
            <w:r>
              <w:rPr>
                <w:i/>
                <w:iCs/>
              </w:rPr>
              <w:t>Euthynnus </w:t>
            </w:r>
            <w:r>
              <w:t xml:space="preserve"> (</w:t>
            </w:r>
            <w:r>
              <w:rPr>
                <w:i/>
                <w:iCs/>
              </w:rPr>
              <w:t>Katsuwonus </w:t>
            </w:r>
            <w:r>
              <w:t xml:space="preserve">) </w:t>
            </w:r>
            <w:r>
              <w:rPr>
                <w:i/>
                <w:iCs/>
              </w:rPr>
              <w:t>pelamis </w:t>
            </w:r>
            <w:r>
              <w:t xml:space="preserve">)</w:t>
            </w:r>
          </w:p>
        </w:tc>
      </w:tr>
      <w:tr>
        <w:trPr>
          <w:cantSplit/>
        </w:trPr>
        <w:tc>
          <w:p>
            <w:pPr>
              <w:pStyle w:val="NormalinTable"/>
            </w:pPr>
            <w:r>
              <w:rPr>
                <w:b/>
              </w:rPr>
              <w:t>1604 19 31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known as 'loins'</w:t>
            </w:r>
          </w:p>
        </w:tc>
      </w:tr>
      <w:tr>
        <w:trPr>
          <w:cantSplit/>
        </w:trPr>
        <w:tc>
          <w:p>
            <w:pPr>
              <w:pStyle w:val="NormalinTable"/>
            </w:pPr>
            <w:r>
              <w:rPr>
                <w:b/>
              </w:rPr>
              <w:t>1604 19 39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Orcynopsis unicolor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raw, merely coated with batter or breadcrumbs, whether or not pre-fried in oil, frozen</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swordfish (</w:t>
            </w:r>
            <w:r>
              <w:rPr>
                <w:i/>
                <w:iCs/>
              </w:rPr>
              <w:t>Xiphias gladius </w:t>
            </w:r>
            <w:r>
              <w:t xml:space="preserve">)</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Coalfish (</w:t>
            </w:r>
            <w:r>
              <w:rPr>
                <w:i/>
                <w:iCs/>
              </w:rPr>
              <w:t>Pollachius virens </w:t>
            </w:r>
            <w:r>
              <w:t xml:space="preserve">)</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Preserved smoked coalfish</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1604 19 95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Alaska pollock (</w:t>
            </w:r>
            <w:r>
              <w:rPr>
                <w:i/>
                <w:iCs/>
              </w:rPr>
              <w:t>Theragra chalcogramma </w:t>
            </w:r>
            <w:r>
              <w:t xml:space="preserve">) and pollack (</w:t>
            </w:r>
            <w:r>
              <w:rPr>
                <w:i/>
                <w:iCs/>
              </w:rPr>
              <w:t>Pollachius pollachius </w:t>
            </w:r>
            <w:r>
              <w:t xml:space="preserve">)</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Swordfish (</w:t>
            </w:r>
            <w:r>
              <w:rPr>
                <w:i/>
                <w:iCs/>
              </w:rPr>
              <w:t>Xiphias gladius </w:t>
            </w:r>
            <w:r>
              <w:t xml:space="preserve">)</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w:t>
            </w:r>
            <w:r>
              <w:rPr>
                <w:i/>
                <w:iCs/>
              </w:rPr>
              <w:t>Scomber colias </w:t>
            </w:r>
            <w:r>
              <w:t xml:space="preserve">)</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Frigate tuna, Frigate mackerel (</w:t>
            </w:r>
            <w:r>
              <w:rPr>
                <w:i/>
                <w:iCs/>
              </w:rPr>
              <w:t>Auxis thazard</w:t>
            </w:r>
            <w:r>
              <w:t xml:space="preserve">, </w:t>
            </w:r>
            <w:r>
              <w:rPr>
                <w:i/>
                <w:iCs/>
              </w:rPr>
              <w:t>Auxis rochei </w:t>
            </w:r>
            <w:r>
              <w:t xml:space="preserve">)</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prepared or preserved fish</w:t>
            </w:r>
          </w:p>
        </w:tc>
      </w:tr>
      <w:tr>
        <w:trPr>
          <w:cantSplit/>
        </w:trPr>
        <w:tc>
          <w:p>
            <w:pPr>
              <w:pStyle w:val="NormalinTable"/>
            </w:pPr>
            <w:r>
              <w:rPr>
                <w:b/>
              </w:rPr>
              <w:t>1604 20 05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surimi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salmon (</w:t>
            </w:r>
            <w:r>
              <w:rPr>
                <w:i/>
                <w:iCs/>
              </w:rPr>
              <w:t>Salmo salar </w:t>
            </w:r>
            <w:r>
              <w:t xml:space="preserve">)</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Salmonidae, other than salmon</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Oncorhynchus mykiss </w:t>
            </w:r>
            <w:r>
              <w:t xml:space="preserve">)</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anchovies</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sardines, bonito, mackerel of the species </w:t>
            </w:r>
            <w:r>
              <w:rPr>
                <w:i/>
                <w:iCs/>
              </w:rPr>
              <w:t>S</w:t>
            </w:r>
            <w:r>
              <w:rPr>
                <w:i/>
                <w:iCs/>
              </w:rPr>
              <w:t>comber scombrus </w:t>
            </w:r>
            <w:r>
              <w:t xml:space="preserve"> </w:t>
            </w:r>
            <w:r>
              <w:t xml:space="preserve"> and </w:t>
            </w:r>
            <w:r>
              <w:rPr>
                <w:i/>
                <w:iCs/>
              </w:rPr>
              <w:t>Scomber japonicus</w:t>
            </w:r>
            <w:r>
              <w:t xml:space="preserve">, fish of the species </w:t>
            </w:r>
            <w:r>
              <w:rPr>
                <w:i/>
                <w:iCs/>
              </w:rPr>
              <w:t>Orcynopsis unicolor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sardines</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Sardina pilchardus </w:t>
            </w:r>
            <w:r>
              <w:t xml:space="preserve"/>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bonito (</w:t>
            </w:r>
            <w:r>
              <w:rPr>
                <w:i/>
                <w:iCs/>
              </w:rPr>
              <w:t>Sarda </w:t>
            </w:r>
            <w:r>
              <w:t xml:space="preserve"> s.p.p.)</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mackerel of the species </w:t>
            </w:r>
            <w:r>
              <w:rPr>
                <w:i/>
                <w:iCs/>
              </w:rPr>
              <w:t>S</w:t>
            </w:r>
            <w:r>
              <w:rPr>
                <w:i/>
                <w:iCs/>
              </w:rPr>
              <w:t>comber scombrus </w:t>
            </w:r>
            <w:r>
              <w:t xml:space="preserve"> </w:t>
            </w:r>
            <w:r>
              <w:t xml:space="preserve"/>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mackerel of the species </w:t>
            </w:r>
            <w:r>
              <w:rPr>
                <w:i/>
                <w:iCs/>
              </w:rPr>
              <w:t>Scomber japonicus </w:t>
            </w:r>
            <w:r>
              <w:t xml:space="preserve"/>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tuna, skipjack or other fish of the genus </w:t>
            </w:r>
            <w:r>
              <w:rPr>
                <w:i/>
                <w:iCs/>
              </w:rPr>
              <w:t>Euthynnus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Bluefin tunas (thunnus </w:t>
            </w:r>
            <w:r>
              <w:rPr>
                <w:i/>
                <w:iCs/>
              </w:rPr>
              <w:t>thynnus </w:t>
            </w:r>
            <w:r>
              <w:t xml:space="preserve">)</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Skipjack (</w:t>
            </w:r>
            <w:r>
              <w:rPr>
                <w:i/>
                <w:iCs/>
              </w:rPr>
              <w:t>Katsuwonus </w:t>
            </w:r>
            <w:r>
              <w:t xml:space="preserve"> </w:t>
            </w:r>
            <w:r>
              <w:rPr>
                <w:i/>
                <w:iCs/>
              </w:rPr>
              <w:t>pelamis </w:t>
            </w:r>
            <w:r>
              <w:t xml:space="preserve">)</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Preserved</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herring</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Clupea harengus </w:t>
            </w:r>
            <w:r>
              <w:t xml:space="preserve"/>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Preserved smoked coalfish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Brisling or sprats (</w:t>
            </w:r>
            <w:r>
              <w:rPr>
                <w:i/>
                <w:iCs/>
              </w:rPr>
              <w:t>Sprattus sprattus </w:t>
            </w:r>
            <w:r>
              <w:t xml:space="preserve">)</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airtight cans</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Οther</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mackerel (</w:t>
            </w:r>
            <w:r>
              <w:rPr>
                <w:i/>
                <w:iCs/>
              </w:rPr>
              <w:t>Scomber australasicus </w:t>
            </w:r>
            <w:r>
              <w:t xml:space="preserve">)</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Lamprey</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Caviar and caviar substitutes</w:t>
            </w:r>
          </w:p>
        </w:tc>
      </w:tr>
      <w:tr>
        <w:trPr>
          <w:cantSplit/>
        </w:trPr>
        <w:tc>
          <w:p>
            <w:pPr>
              <w:pStyle w:val="NormalinTable"/>
            </w:pPr>
            <w:r>
              <w:rPr>
                <w:b/>
              </w:rPr>
              <w:t>1604 31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Caviar</w:t>
            </w:r>
          </w:p>
        </w:tc>
      </w:tr>
      <w:tr>
        <w:trPr>
          <w:cantSplit/>
        </w:trPr>
        <w:tc>
          <w:p>
            <w:pPr>
              <w:pStyle w:val="NormalinTable"/>
            </w:pPr>
            <w:r>
              <w:rPr>
                <w:b/>
              </w:rPr>
              <w:t>1604 32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Caviar substitutes</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molluscs and other aquatic invertebrates, prepared or preserved</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Crab</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airtight cans</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Cancer pagurus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"King" (</w:t>
            </w:r>
            <w:r>
              <w:rPr>
                <w:i/>
                <w:iCs/>
              </w:rPr>
              <w:t>Paralithodes camchaticus </w:t>
            </w:r>
            <w:r>
              <w:t xml:space="preserve">), "Hanasaki" (Paralithodes brevipes), "Kegani" (Erimacrus isenbecki), "Queen" and "Snow" (</w:t>
            </w:r>
            <w:r>
              <w:rPr>
                <w:i/>
                <w:iCs/>
              </w:rPr>
              <w:t>Chionoecetes </w:t>
            </w:r>
            <w:r>
              <w:t xml:space="preserve"> </w:t>
            </w:r>
            <w:r>
              <w:rPr>
                <w:i/>
                <w:iCs/>
              </w:rPr>
              <w:t>spp. </w:t>
            </w:r>
            <w:r>
              <w:t xml:space="preserve">), "Red" (Geryon quinquedens), "Rough stone" (Neolithodes asperrimus), Lithodes santolla, "Mud" (Scylla serrata), "Blue" (</w:t>
            </w:r>
            <w:r>
              <w:rPr>
                <w:i/>
                <w:iCs/>
              </w:rPr>
              <w:t>Portunus </w:t>
            </w:r>
            <w:r>
              <w:t xml:space="preserve"> </w:t>
            </w:r>
            <w:r>
              <w:rPr>
                <w:i/>
                <w:iCs/>
              </w:rPr>
              <w:t>spp. </w:t>
            </w:r>
            <w:r>
              <w:t xml:space="preserve">), simply boiled in water and shelled, whether or not frozen, in immediate packings of a net content of 2 kilograms or more, for processing</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Cancer pagurus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"King" (</w:t>
            </w:r>
            <w:r>
              <w:rPr>
                <w:i/>
                <w:iCs/>
              </w:rPr>
              <w:t>Paralithodes camchaticus </w:t>
            </w:r>
            <w:r>
              <w:t xml:space="preserve">), "Hanasaki" (Paralithodes brevipes), "Kegani" (Erimacrus isenbecki), "Queen" and "Snow" (</w:t>
            </w:r>
            <w:r>
              <w:rPr>
                <w:i/>
                <w:iCs/>
              </w:rPr>
              <w:t>Chionoecetes </w:t>
            </w:r>
            <w:r>
              <w:t xml:space="preserve"> </w:t>
            </w:r>
            <w:r>
              <w:rPr>
                <w:i/>
                <w:iCs/>
              </w:rPr>
              <w:t>spp. </w:t>
            </w:r>
            <w:r>
              <w:t xml:space="preserve">), "Red" (Geryon quinquedens), "Rough stone" (Neolithodes asperrimus), Lithodes santolla, "Mud" (Scylla serrata), "Blue" (</w:t>
            </w:r>
            <w:r>
              <w:rPr>
                <w:i/>
                <w:iCs/>
              </w:rPr>
              <w:t>Portunus </w:t>
            </w:r>
            <w:r>
              <w:t xml:space="preserve"> </w:t>
            </w:r>
            <w:r>
              <w:rPr>
                <w:i/>
                <w:iCs/>
              </w:rPr>
              <w:t>spp. </w:t>
            </w:r>
            <w:r>
              <w:t xml:space="preserve">), simply boiled in water and shelled, whether or not frozen, in immediate packings of a net content of 2 kilograms or more, for processing</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Shrimps and prawns</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 airtight containers</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w:t>
            </w:r>
            <w:r>
              <w:rPr>
                <w:i/>
                <w:iCs/>
              </w:rPr>
              <w:t>Crangon </w:t>
            </w:r>
            <w:r>
              <w:t xml:space="preserve">" variety</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and frozen</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borealis</w:t>
            </w:r>
            <w:r>
              <w:t xml:space="preserve">, shelled, boiled and frozen, but not otherwise prepared</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montagui</w:t>
            </w:r>
            <w:r>
              <w:t xml:space="preserve">, shelled, boiled and frozen, but not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Frozen</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w:t>
            </w:r>
            <w:r>
              <w:rPr>
                <w:i/>
                <w:iCs/>
              </w:rPr>
              <w:t>Crangon </w:t>
            </w:r>
            <w:r>
              <w:t xml:space="preserve">" variety</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and frozen</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borealis </w:t>
            </w:r>
            <w:r>
              <w:t xml:space="preserve"/>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boiled and frozen, but not otherwise prepared</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and peeled for processing</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jordani </w:t>
            </w:r>
            <w:r>
              <w:t xml:space="preserve"/>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and peeled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Frozen</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species </w:t>
            </w:r>
            <w:r>
              <w:rPr>
                <w:i/>
                <w:iCs/>
              </w:rPr>
              <w:t>P</w:t>
            </w:r>
            <w:r>
              <w:rPr>
                <w:i/>
                <w:iCs/>
              </w:rPr>
              <w:t>andalus </w:t>
            </w:r>
            <w:r>
              <w:t xml:space="preserve"> </w:t>
            </w:r>
            <w:r>
              <w:t xml:space="preserve"> </w:t>
            </w:r>
            <w:r>
              <w:rPr>
                <w:i/>
                <w:iCs/>
              </w:rPr>
              <w:t>montagui </w:t>
            </w:r>
            <w:r>
              <w:t xml:space="preserve"/>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 boiled and frozen, but not otherwise prepared</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and peeled for processing</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Shelled</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Frozen</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w:t>
            </w:r>
            <w:r>
              <w:rPr>
                <w:i/>
                <w:iCs/>
              </w:rPr>
              <w:t>Crangon </w:t>
            </w:r>
            <w:r>
              <w:t xml:space="preserve">" variety</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shelled and frozen</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borealis</w:t>
            </w:r>
            <w:r>
              <w:t xml:space="preserve">, shelled, boiled and frozen, but not otherwise prepared</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montagui</w:t>
            </w:r>
            <w:r>
              <w:t xml:space="preserve">, shelled, boiled and frozen, but not otherwise prepared</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borealis</w:t>
            </w:r>
            <w:r>
              <w:t xml:space="preserve">, cooked and peeled for processing</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montagui</w:t>
            </w:r>
            <w:r>
              <w:t xml:space="preserve">, cooked and peeled for processing</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and prawns of the species </w:t>
            </w:r>
            <w:r>
              <w:rPr>
                <w:i/>
                <w:iCs/>
              </w:rPr>
              <w:t>P</w:t>
            </w:r>
            <w:r>
              <w:rPr>
                <w:i/>
                <w:iCs/>
              </w:rPr>
              <w:t>andalus </w:t>
            </w:r>
            <w:r>
              <w:t xml:space="preserve"> </w:t>
            </w:r>
            <w:r>
              <w:t xml:space="preserve"> </w:t>
            </w:r>
            <w:r>
              <w:rPr>
                <w:i/>
                <w:iCs/>
              </w:rPr>
              <w:t>jordani</w:t>
            </w:r>
            <w:r>
              <w:t xml:space="preserve">, cooked and peeled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Shelled</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Frozen</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Lobster</w:t>
            </w:r>
          </w:p>
        </w:tc>
      </w:tr>
      <w:tr>
        <w:trPr>
          <w:cantSplit/>
        </w:trPr>
        <w:tc>
          <w:p>
            <w:pPr>
              <w:pStyle w:val="NormalinTable"/>
            </w:pPr>
            <w:r>
              <w:rPr>
                <w:b/>
              </w:rPr>
              <w:t>1605 30 10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 meat, cooked, for the manufacture of lobster butter or of lobster pastes, pâtés, soups or sauces</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crustaceans</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Freshwater crayfish cooked with dill, frozen</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Crayfish tails of the species Procambarus clarkii, cooked, for processing</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Molluscs</w:t>
            </w:r>
          </w:p>
        </w:tc>
      </w:tr>
      <w:tr>
        <w:trPr>
          <w:cantSplit/>
        </w:trPr>
        <w:tc>
          <w:p>
            <w:pPr>
              <w:pStyle w:val="NormalinTable"/>
            </w:pPr>
            <w:r>
              <w:rPr>
                <w:b/>
              </w:rPr>
              <w:t>1605 51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Oysters</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Scallops, including queen scallops</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Mussels</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airtight containers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Mytilus </w:t>
            </w:r>
            <w:r>
              <w:t xml:space="preserve"> </w:t>
            </w:r>
            <w:r>
              <w:rPr>
                <w:i/>
                <w:iCs/>
              </w:rPr>
              <w:t>spp. </w:t>
            </w:r>
            <w:r>
              <w:t xml:space="preserve"> or </w:t>
            </w:r>
            <w:r>
              <w:rPr>
                <w:i/>
                <w:iCs/>
              </w:rPr>
              <w:t>Perna </w:t>
            </w:r>
            <w:r>
              <w:t xml:space="preserve"> </w:t>
            </w:r>
            <w:r>
              <w:rPr>
                <w:i/>
                <w:iCs/>
              </w:rPr>
              <w:t>spp. </w:t>
            </w:r>
            <w:r>
              <w:t xml:space="preserve"/>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Frozen mussels (</w:t>
            </w:r>
            <w:r>
              <w:rPr>
                <w:i/>
                <w:iCs/>
              </w:rPr>
              <w:t>Mytilus edulis </w:t>
            </w:r>
            <w:r>
              <w:t xml:space="preserve">), cooked, whether or not in shell</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Prepared or preserved mussels (</w:t>
            </w:r>
            <w:r>
              <w:rPr>
                <w:i/>
                <w:iCs/>
              </w:rPr>
              <w:t>Mytilus edulis </w:t>
            </w:r>
            <w:r>
              <w:t xml:space="preserve">), and meals containing mussels (</w:t>
            </w:r>
            <w:r>
              <w:rPr>
                <w:i/>
                <w:iCs/>
              </w:rPr>
              <w:t>Mytilus edulis </w:t>
            </w:r>
            <w:r>
              <w:t xml:space="preserve">), including meals ready for consumption</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Mytilus </w:t>
            </w:r>
            <w:r>
              <w:t xml:space="preserve"> </w:t>
            </w:r>
            <w:r>
              <w:rPr>
                <w:i/>
                <w:iCs/>
              </w:rPr>
              <w:t>spp. </w:t>
            </w:r>
            <w:r>
              <w:t xml:space="preserve"> or </w:t>
            </w:r>
            <w:r>
              <w:rPr>
                <w:i/>
                <w:iCs/>
              </w:rPr>
              <w:t>Perna </w:t>
            </w:r>
            <w:r>
              <w:t xml:space="preserve"> </w:t>
            </w:r>
            <w:r>
              <w:rPr>
                <w:i/>
                <w:iCs/>
              </w:rPr>
              <w:t>spp. </w:t>
            </w:r>
            <w:r>
              <w:t xml:space="preserve"/>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Frozen mussels (</w:t>
            </w:r>
            <w:r>
              <w:rPr>
                <w:i/>
                <w:iCs/>
              </w:rPr>
              <w:t>Mytilus edulis </w:t>
            </w:r>
            <w:r>
              <w:t xml:space="preserve">), cooked, whether or not in shell</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Prepared or preserved mussels (</w:t>
            </w:r>
            <w:r>
              <w:rPr>
                <w:i/>
                <w:iCs/>
              </w:rPr>
              <w:t>Mytilus edulis </w:t>
            </w:r>
            <w:r>
              <w:t xml:space="preserve">), and meals containing mussels (</w:t>
            </w:r>
            <w:r>
              <w:rPr>
                <w:i/>
                <w:iCs/>
              </w:rPr>
              <w:t>Mytilus edulis </w:t>
            </w:r>
            <w:r>
              <w:t xml:space="preserve">), including meals ready for consumption</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1605 54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Cuttlefish and squid</w:t>
            </w:r>
          </w:p>
        </w:tc>
      </w:tr>
      <w:tr>
        <w:trPr>
          <w:cantSplit/>
        </w:trPr>
        <w:tc>
          <w:p>
            <w:pPr>
              <w:pStyle w:val="NormalinTable"/>
            </w:pPr>
            <w:r>
              <w:rPr>
                <w:b/>
              </w:rPr>
              <w:t>1605 55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Octopus</w:t>
            </w:r>
          </w:p>
        </w:tc>
      </w:tr>
      <w:tr>
        <w:trPr>
          <w:cantSplit/>
        </w:trPr>
        <w:tc>
          <w:p>
            <w:pPr>
              <w:pStyle w:val="NormalinTable"/>
            </w:pPr>
            <w:r>
              <w:rPr>
                <w:b/>
              </w:rPr>
              <w:t>1605 56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Clams, cockles and arkshells</w:t>
            </w:r>
          </w:p>
        </w:tc>
      </w:tr>
      <w:tr>
        <w:trPr>
          <w:cantSplit/>
        </w:trPr>
        <w:tc>
          <w:p>
            <w:pPr>
              <w:pStyle w:val="NormalinTable"/>
            </w:pPr>
            <w:r>
              <w:rPr>
                <w:b/>
              </w:rPr>
              <w:t>1605 57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Abalone</w:t>
            </w:r>
          </w:p>
        </w:tc>
      </w:tr>
      <w:tr>
        <w:trPr>
          <w:cantSplit/>
        </w:trPr>
        <w:tc>
          <w:p>
            <w:pPr>
              <w:pStyle w:val="NormalinTable"/>
            </w:pPr>
            <w:r>
              <w:rPr>
                <w:b/>
              </w:rPr>
              <w:t>1605 58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Snails, other than sea snails</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(Buccinum</w:t>
            </w:r>
            <w:r>
              <w:br/>
              <w:t>Undatum)</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aquatic invertebrates</w:t>
            </w:r>
          </w:p>
        </w:tc>
      </w:tr>
      <w:tr>
        <w:trPr>
          <w:cantSplit/>
        </w:trPr>
        <w:tc>
          <w:p>
            <w:pPr>
              <w:pStyle w:val="NormalinTable"/>
            </w:pPr>
            <w:r>
              <w:rPr>
                <w:b/>
              </w:rPr>
              <w:t>1605 61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cucumbers</w:t>
            </w:r>
          </w:p>
        </w:tc>
      </w:tr>
      <w:tr>
        <w:trPr>
          <w:cantSplit/>
        </w:trPr>
        <w:tc>
          <w:p>
            <w:pPr>
              <w:pStyle w:val="NormalinTable"/>
            </w:pPr>
            <w:r>
              <w:rPr>
                <w:b/>
              </w:rPr>
              <w:t>1605 62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urchins</w:t>
            </w:r>
          </w:p>
        </w:tc>
      </w:tr>
      <w:tr>
        <w:trPr>
          <w:cantSplit/>
        </w:trPr>
        <w:tc>
          <w:p>
            <w:pPr>
              <w:pStyle w:val="NormalinTable"/>
            </w:pPr>
            <w:r>
              <w:rPr>
                <w:b/>
              </w:rPr>
              <w:t>1605 63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Jellyfish</w:t>
            </w:r>
          </w:p>
        </w:tc>
      </w:tr>
      <w:tr>
        <w:trPr>
          <w:cantSplit/>
        </w:trPr>
        <w:tc>
          <w:p>
            <w:pPr>
              <w:pStyle w:val="NormalinTable"/>
            </w:pPr>
            <w:r>
              <w:rPr>
                <w:b/>
              </w:rPr>
              <w:t>1605 69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A3D5" w14:textId="77777777" w:rsidR="000B2F4D" w:rsidRDefault="000B2F4D" w:rsidP="00A0507B">
      <w:pPr>
        <w:spacing w:after="0" w:line="240" w:lineRule="auto"/>
      </w:pPr>
      <w:r>
        <w:separator/>
      </w:r>
    </w:p>
  </w:endnote>
  <w:endnote w:type="continuationSeparator" w:id="0">
    <w:p w14:paraId="26282582" w14:textId="77777777" w:rsidR="000B2F4D" w:rsidRDefault="000B2F4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138F" w14:textId="77777777" w:rsidR="000B2F4D" w:rsidRDefault="000B2F4D">
      <w:pPr>
        <w:spacing w:after="0" w:line="240" w:lineRule="auto"/>
      </w:pPr>
      <w:r>
        <w:separator/>
      </w:r>
    </w:p>
  </w:footnote>
  <w:footnote w:type="continuationSeparator" w:id="0">
    <w:p w14:paraId="383170EB" w14:textId="77777777" w:rsidR="000B2F4D" w:rsidRDefault="000B2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825417"/>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FDF44BC"/>
    <w:multiLevelType w:val="hybridMultilevel"/>
    <w:tmpl w:val="9BF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132D20"/>
    <w:multiLevelType w:val="hybridMultilevel"/>
    <w:tmpl w:val="E23C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5E1498"/>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3AE7789"/>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7"/>
  </w:num>
  <w:num w:numId="10">
    <w:abstractNumId w:val="158"/>
  </w:num>
  <w:num w:numId="11">
    <w:abstractNumId w:val="218"/>
  </w:num>
  <w:num w:numId="12">
    <w:abstractNumId w:val="114"/>
  </w:num>
  <w:num w:numId="13">
    <w:abstractNumId w:val="65"/>
  </w:num>
  <w:num w:numId="14">
    <w:abstractNumId w:val="127"/>
  </w:num>
  <w:num w:numId="15">
    <w:abstractNumId w:val="2"/>
  </w:num>
  <w:num w:numId="16">
    <w:abstractNumId w:val="192"/>
  </w:num>
  <w:num w:numId="17">
    <w:abstractNumId w:val="88"/>
  </w:num>
  <w:num w:numId="18">
    <w:abstractNumId w:val="140"/>
  </w:num>
  <w:num w:numId="19">
    <w:abstractNumId w:val="79"/>
  </w:num>
  <w:num w:numId="20">
    <w:abstractNumId w:val="53"/>
  </w:num>
  <w:num w:numId="21">
    <w:abstractNumId w:val="157"/>
  </w:num>
  <w:num w:numId="22">
    <w:abstractNumId w:val="143"/>
  </w:num>
  <w:num w:numId="23">
    <w:abstractNumId w:val="58"/>
  </w:num>
  <w:num w:numId="24">
    <w:abstractNumId w:val="109"/>
  </w:num>
  <w:num w:numId="25">
    <w:abstractNumId w:val="145"/>
  </w:num>
  <w:num w:numId="26">
    <w:abstractNumId w:val="25"/>
  </w:num>
  <w:num w:numId="27">
    <w:abstractNumId w:val="210"/>
  </w:num>
  <w:num w:numId="28">
    <w:abstractNumId w:val="206"/>
  </w:num>
  <w:num w:numId="29">
    <w:abstractNumId w:val="193"/>
  </w:num>
  <w:num w:numId="30">
    <w:abstractNumId w:val="167"/>
  </w:num>
  <w:num w:numId="31">
    <w:abstractNumId w:val="189"/>
  </w:num>
  <w:num w:numId="32">
    <w:abstractNumId w:val="161"/>
  </w:num>
  <w:num w:numId="33">
    <w:abstractNumId w:val="205"/>
  </w:num>
  <w:num w:numId="34">
    <w:abstractNumId w:val="168"/>
  </w:num>
  <w:num w:numId="35">
    <w:abstractNumId w:val="70"/>
  </w:num>
  <w:num w:numId="36">
    <w:abstractNumId w:val="173"/>
  </w:num>
  <w:num w:numId="37">
    <w:abstractNumId w:val="111"/>
  </w:num>
  <w:num w:numId="38">
    <w:abstractNumId w:val="219"/>
  </w:num>
  <w:num w:numId="39">
    <w:abstractNumId w:val="11"/>
  </w:num>
  <w:num w:numId="40">
    <w:abstractNumId w:val="15"/>
  </w:num>
  <w:num w:numId="41">
    <w:abstractNumId w:val="188"/>
  </w:num>
  <w:num w:numId="42">
    <w:abstractNumId w:val="212"/>
  </w:num>
  <w:num w:numId="43">
    <w:abstractNumId w:val="16"/>
  </w:num>
  <w:num w:numId="44">
    <w:abstractNumId w:val="217"/>
  </w:num>
  <w:num w:numId="45">
    <w:abstractNumId w:val="172"/>
  </w:num>
  <w:num w:numId="46">
    <w:abstractNumId w:val="190"/>
  </w:num>
  <w:num w:numId="47">
    <w:abstractNumId w:val="24"/>
  </w:num>
  <w:num w:numId="48">
    <w:abstractNumId w:val="222"/>
  </w:num>
  <w:num w:numId="49">
    <w:abstractNumId w:val="179"/>
  </w:num>
  <w:num w:numId="50">
    <w:abstractNumId w:val="38"/>
  </w:num>
  <w:num w:numId="51">
    <w:abstractNumId w:val="5"/>
  </w:num>
  <w:num w:numId="52">
    <w:abstractNumId w:val="100"/>
  </w:num>
  <w:num w:numId="53">
    <w:abstractNumId w:val="27"/>
  </w:num>
  <w:num w:numId="54">
    <w:abstractNumId w:val="160"/>
  </w:num>
  <w:num w:numId="55">
    <w:abstractNumId w:val="1"/>
  </w:num>
  <w:num w:numId="56">
    <w:abstractNumId w:val="30"/>
  </w:num>
  <w:num w:numId="57">
    <w:abstractNumId w:val="32"/>
  </w:num>
  <w:num w:numId="58">
    <w:abstractNumId w:val="104"/>
  </w:num>
  <w:num w:numId="59">
    <w:abstractNumId w:val="61"/>
  </w:num>
  <w:num w:numId="60">
    <w:abstractNumId w:val="96"/>
  </w:num>
  <w:num w:numId="61">
    <w:abstractNumId w:val="202"/>
  </w:num>
  <w:num w:numId="62">
    <w:abstractNumId w:val="51"/>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2"/>
  </w:num>
  <w:num w:numId="71">
    <w:abstractNumId w:val="60"/>
  </w:num>
  <w:num w:numId="72">
    <w:abstractNumId w:val="198"/>
  </w:num>
  <w:num w:numId="73">
    <w:abstractNumId w:val="35"/>
  </w:num>
  <w:num w:numId="74">
    <w:abstractNumId w:val="28"/>
  </w:num>
  <w:num w:numId="75">
    <w:abstractNumId w:val="154"/>
  </w:num>
  <w:num w:numId="76">
    <w:abstractNumId w:val="146"/>
  </w:num>
  <w:num w:numId="77">
    <w:abstractNumId w:val="64"/>
  </w:num>
  <w:num w:numId="78">
    <w:abstractNumId w:val="174"/>
  </w:num>
  <w:num w:numId="79">
    <w:abstractNumId w:val="89"/>
  </w:num>
  <w:num w:numId="80">
    <w:abstractNumId w:val="41"/>
  </w:num>
  <w:num w:numId="81">
    <w:abstractNumId w:val="36"/>
  </w:num>
  <w:num w:numId="82">
    <w:abstractNumId w:val="149"/>
  </w:num>
  <w:num w:numId="83">
    <w:abstractNumId w:val="83"/>
  </w:num>
  <w:num w:numId="84">
    <w:abstractNumId w:val="213"/>
  </w:num>
  <w:num w:numId="85">
    <w:abstractNumId w:val="68"/>
  </w:num>
  <w:num w:numId="86">
    <w:abstractNumId w:val="71"/>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7"/>
  </w:num>
  <w:num w:numId="94">
    <w:abstractNumId w:val="184"/>
  </w:num>
  <w:num w:numId="95">
    <w:abstractNumId w:val="40"/>
  </w:num>
  <w:num w:numId="96">
    <w:abstractNumId w:val="159"/>
  </w:num>
  <w:num w:numId="97">
    <w:abstractNumId w:val="201"/>
  </w:num>
  <w:num w:numId="98">
    <w:abstractNumId w:val="211"/>
  </w:num>
  <w:num w:numId="99">
    <w:abstractNumId w:val="162"/>
  </w:num>
  <w:num w:numId="100">
    <w:abstractNumId w:val="10"/>
  </w:num>
  <w:num w:numId="101">
    <w:abstractNumId w:val="95"/>
  </w:num>
  <w:num w:numId="102">
    <w:abstractNumId w:val="181"/>
  </w:num>
  <w:num w:numId="103">
    <w:abstractNumId w:val="46"/>
  </w:num>
  <w:num w:numId="104">
    <w:abstractNumId w:val="102"/>
  </w:num>
  <w:num w:numId="105">
    <w:abstractNumId w:val="185"/>
  </w:num>
  <w:num w:numId="106">
    <w:abstractNumId w:val="122"/>
  </w:num>
  <w:num w:numId="107">
    <w:abstractNumId w:val="220"/>
  </w:num>
  <w:num w:numId="108">
    <w:abstractNumId w:val="75"/>
  </w:num>
  <w:num w:numId="109">
    <w:abstractNumId w:val="67"/>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6"/>
  </w:num>
  <w:num w:numId="117">
    <w:abstractNumId w:val="48"/>
  </w:num>
  <w:num w:numId="118">
    <w:abstractNumId w:val="135"/>
  </w:num>
  <w:num w:numId="119">
    <w:abstractNumId w:val="221"/>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1"/>
  </w:num>
  <w:num w:numId="129">
    <w:abstractNumId w:val="209"/>
  </w:num>
  <w:num w:numId="130">
    <w:abstractNumId w:val="84"/>
  </w:num>
  <w:num w:numId="131">
    <w:abstractNumId w:val="128"/>
  </w:num>
  <w:num w:numId="132">
    <w:abstractNumId w:val="39"/>
  </w:num>
  <w:num w:numId="133">
    <w:abstractNumId w:val="103"/>
  </w:num>
  <w:num w:numId="134">
    <w:abstractNumId w:val="31"/>
  </w:num>
  <w:num w:numId="135">
    <w:abstractNumId w:val="150"/>
  </w:num>
  <w:num w:numId="136">
    <w:abstractNumId w:val="85"/>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3"/>
  </w:num>
  <w:num w:numId="144">
    <w:abstractNumId w:val="113"/>
  </w:num>
  <w:num w:numId="145">
    <w:abstractNumId w:val="37"/>
  </w:num>
  <w:num w:numId="146">
    <w:abstractNumId w:val="156"/>
  </w:num>
  <w:num w:numId="147">
    <w:abstractNumId w:val="126"/>
  </w:num>
  <w:num w:numId="148">
    <w:abstractNumId w:val="81"/>
  </w:num>
  <w:num w:numId="149">
    <w:abstractNumId w:val="8"/>
  </w:num>
  <w:num w:numId="150">
    <w:abstractNumId w:val="86"/>
  </w:num>
  <w:num w:numId="151">
    <w:abstractNumId w:val="129"/>
  </w:num>
  <w:num w:numId="152">
    <w:abstractNumId w:val="29"/>
  </w:num>
  <w:num w:numId="153">
    <w:abstractNumId w:val="91"/>
  </w:num>
  <w:num w:numId="154">
    <w:abstractNumId w:val="195"/>
  </w:num>
  <w:num w:numId="155">
    <w:abstractNumId w:val="57"/>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3"/>
  </w:num>
  <w:num w:numId="163">
    <w:abstractNumId w:val="50"/>
  </w:num>
  <w:num w:numId="164">
    <w:abstractNumId w:val="116"/>
  </w:num>
  <w:num w:numId="165">
    <w:abstractNumId w:val="108"/>
  </w:num>
  <w:num w:numId="166">
    <w:abstractNumId w:val="163"/>
  </w:num>
  <w:num w:numId="167">
    <w:abstractNumId w:val="69"/>
  </w:num>
  <w:num w:numId="168">
    <w:abstractNumId w:val="92"/>
  </w:num>
  <w:num w:numId="169">
    <w:abstractNumId w:val="52"/>
  </w:num>
  <w:num w:numId="170">
    <w:abstractNumId w:val="9"/>
  </w:num>
  <w:num w:numId="171">
    <w:abstractNumId w:val="19"/>
  </w:num>
  <w:num w:numId="172">
    <w:abstractNumId w:val="224"/>
  </w:num>
  <w:num w:numId="173">
    <w:abstractNumId w:val="216"/>
  </w:num>
  <w:num w:numId="174">
    <w:abstractNumId w:val="169"/>
  </w:num>
  <w:num w:numId="175">
    <w:abstractNumId w:val="144"/>
  </w:num>
  <w:num w:numId="176">
    <w:abstractNumId w:val="138"/>
  </w:num>
  <w:num w:numId="177">
    <w:abstractNumId w:val="204"/>
  </w:num>
  <w:num w:numId="178">
    <w:abstractNumId w:val="3"/>
  </w:num>
  <w:num w:numId="179">
    <w:abstractNumId w:val="63"/>
  </w:num>
  <w:num w:numId="180">
    <w:abstractNumId w:val="141"/>
  </w:num>
  <w:num w:numId="181">
    <w:abstractNumId w:val="87"/>
  </w:num>
  <w:num w:numId="182">
    <w:abstractNumId w:val="165"/>
  </w:num>
  <w:num w:numId="183">
    <w:abstractNumId w:val="59"/>
  </w:num>
  <w:num w:numId="184">
    <w:abstractNumId w:val="82"/>
  </w:num>
  <w:num w:numId="185">
    <w:abstractNumId w:val="125"/>
  </w:num>
  <w:num w:numId="186">
    <w:abstractNumId w:val="199"/>
  </w:num>
  <w:num w:numId="187">
    <w:abstractNumId w:val="17"/>
  </w:num>
  <w:num w:numId="188">
    <w:abstractNumId w:val="78"/>
  </w:num>
  <w:num w:numId="189">
    <w:abstractNumId w:val="98"/>
  </w:num>
  <w:num w:numId="190">
    <w:abstractNumId w:val="49"/>
  </w:num>
  <w:num w:numId="191">
    <w:abstractNumId w:val="194"/>
  </w:num>
  <w:num w:numId="192">
    <w:abstractNumId w:val="223"/>
  </w:num>
  <w:num w:numId="193">
    <w:abstractNumId w:val="55"/>
  </w:num>
  <w:num w:numId="194">
    <w:abstractNumId w:val="121"/>
  </w:num>
  <w:num w:numId="195">
    <w:abstractNumId w:val="4"/>
  </w:num>
  <w:num w:numId="196">
    <w:abstractNumId w:val="215"/>
  </w:num>
  <w:num w:numId="197">
    <w:abstractNumId w:val="152"/>
  </w:num>
  <w:num w:numId="198">
    <w:abstractNumId w:val="14"/>
  </w:num>
  <w:num w:numId="199">
    <w:abstractNumId w:val="117"/>
  </w:num>
  <w:num w:numId="200">
    <w:abstractNumId w:val="203"/>
  </w:num>
  <w:num w:numId="201">
    <w:abstractNumId w:val="120"/>
  </w:num>
  <w:num w:numId="202">
    <w:abstractNumId w:val="115"/>
  </w:num>
  <w:num w:numId="203">
    <w:abstractNumId w:val="44"/>
  </w:num>
  <w:num w:numId="204">
    <w:abstractNumId w:val="137"/>
  </w:num>
  <w:num w:numId="205">
    <w:abstractNumId w:val="214"/>
  </w:num>
  <w:num w:numId="206">
    <w:abstractNumId w:val="147"/>
  </w:num>
  <w:num w:numId="207">
    <w:abstractNumId w:val="200"/>
  </w:num>
  <w:num w:numId="208">
    <w:abstractNumId w:val="56"/>
  </w:num>
  <w:num w:numId="209">
    <w:abstractNumId w:val="119"/>
  </w:num>
  <w:num w:numId="210">
    <w:abstractNumId w:val="164"/>
  </w:num>
  <w:num w:numId="211">
    <w:abstractNumId w:val="80"/>
  </w:num>
  <w:num w:numId="212">
    <w:abstractNumId w:val="18"/>
  </w:num>
  <w:num w:numId="213">
    <w:abstractNumId w:val="208"/>
  </w:num>
  <w:num w:numId="214">
    <w:abstractNumId w:val="133"/>
  </w:num>
  <w:num w:numId="215">
    <w:abstractNumId w:val="225"/>
  </w:num>
  <w:num w:numId="216">
    <w:abstractNumId w:val="106"/>
  </w:num>
  <w:num w:numId="217">
    <w:abstractNumId w:val="74"/>
  </w:num>
  <w:num w:numId="218">
    <w:abstractNumId w:val="72"/>
  </w:num>
  <w:num w:numId="219">
    <w:abstractNumId w:val="171"/>
  </w:num>
  <w:num w:numId="220">
    <w:abstractNumId w:val="54"/>
  </w:num>
  <w:num w:numId="221">
    <w:abstractNumId w:val="97"/>
  </w:num>
  <w:num w:numId="222">
    <w:abstractNumId w:val="94"/>
  </w:num>
  <w:num w:numId="223">
    <w:abstractNumId w:val="99"/>
  </w:num>
  <w:num w:numId="224">
    <w:abstractNumId w:val="76"/>
  </w:num>
  <w:num w:numId="225">
    <w:abstractNumId w:val="155"/>
  </w:num>
  <w:num w:numId="226">
    <w:abstractNumId w:val="9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2F4D"/>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550E"/>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17B"/>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0D67"/>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AEF"/>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052A"/>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46D5"/>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4675"/>
    <w:rsid w:val="00B2704A"/>
    <w:rsid w:val="00B27D51"/>
    <w:rsid w:val="00B301F2"/>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0EAF"/>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301F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93C16B-770B-F74B-A2E6-D6A01FDC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8</cp:revision>
  <cp:lastPrinted>2018-11-14T08:06:00Z</cp:lastPrinted>
  <dcterms:created xsi:type="dcterms:W3CDTF">2019-07-08T08:42:00Z</dcterms:created>
  <dcterms:modified xsi:type="dcterms:W3CDTF">2019-07-14T16:52:00Z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