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91</w:t>
      </w:r>
      <w:r>
        <w:br/>
        <w:t>Clocks and Watches and Parts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CLOCKS AND WATCHES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Wristwatches, pocket-watches and other watches, including stopwatches, with case of precious metal or of metal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Wristwatches, electrically operated, whether or not incorporating a stopwatch facility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mechanical display only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wristwatches, whether or not incorporating a stopwatch facility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automatic winding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Electrically operated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Wristwatches, pocket-watches and other watches, including stopwatches, other than those of heading 9101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Wristwatches, electrically operated, whether or not incorporating a stopwatch facility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mechanical display only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opto-electronic display only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wristwatches, whether or not incorporating a stopwatch facility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automatic winding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Electrically operated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Clocks with watch movements, excluding clocks of heading 9104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Electrically operated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Instrument panel clocks and clocks of a similar type for vehicles, aircraft, spacecraft or vessels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clocks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Alarm clocks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Electrically operated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Wall clocks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Electrically operated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Electrically operated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Time of day recording apparatus and apparatus for measuring, recording or otherwise indicating intervals of time, with clock or watch movement or with synchronous motor (for example, time-registers, time-recorders)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Time-registers; time-recorders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Time switches, with clock or watch movement or with synchronous motor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Watch movements, complete and assembled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Electrically operated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mechanical display only or with a device to which a mechanical display can be incorporated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opto-electronic display only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automatic winding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Clock movements, complete and assembled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Electrically operated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or diameter not exceeding 50 mm,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width or diameter not exceeding 50 mm,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Complete watch or clock movements, unassembled or partly assembled (movement sets); incomplete watch or clock movements, assembled; rough watch or clock movements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watches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Complete movements, unassembled or partly assembled (movement sets)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balance wheel and hairspring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Incomplete movements, assembled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Rough movements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Watch cases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Cases of precious metal or of metal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Cases of base metal, whether or not gold- or silver-plated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cases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Clock cases and cases of a similar type for other goods of this chapter,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Watch straps, watch bands and watch bracelets,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precious metal or of metal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metal clad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base metal, whether or not gold- or silver-plated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clock or watch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Springs, including hairsprings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Plates and bridges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