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Dried onions, whole, cut, sliced, broken or in powder, but not further prepared</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0712200000</w:t>
            </w:r>
          </w:p>
        </w:tc>
        <w:tc>
          <w:tcPr>
            <w:tcW w:type="dxa" w:w="8561"/>
          </w:tcPr>
          <w:p>
            <w:pPr>
              <w:pStyle w:val="Smallintable"/>
            </w:pPr>
            <w:r>
              <w:t>Onions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