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Manioc starch</w:t>
            </w:r>
          </w:p>
        </w:tc>
      </w:tr>
      <w:tr>
        <w:tc>
          <w:tcPr>
            <w:tcW w:type="dxa" w:w="2608"/>
          </w:tcPr>
          <w:p>
            <w:pPr>
              <w:pStyle w:val="Smallintable"/>
            </w:pPr>
            <w:r>
              <w:t>Country</w:t>
            </w:r>
          </w:p>
        </w:tc>
        <w:tc>
          <w:tcPr>
            <w:tcW w:type="dxa" w:w="7937"/>
          </w:tcPr>
          <w:p>
            <w:pPr>
              <w:pStyle w:val="Smallintable"/>
            </w:pPr>
            <w:r>
              <w:t>Thailand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R101085</w:t>
            </w:r>
          </w:p>
        </w:tc>
        <w:tc>
          <w:tcPr>
            <w:tcW w:type="dxa" w:w="8277"/>
          </w:tcPr>
          <w:p>
            <w:pPr>
              <w:pStyle w:val="Smallintable"/>
            </w:pPr>
            <w:r>
              <w:t>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TH</w:t>
            </w:r>
          </w:p>
        </w:tc>
        <w:tc>
          <w:tcPr>
            <w:tcW w:type="dxa" w:w="8277"/>
          </w:tcPr>
          <w:p>
            <w:pPr>
              <w:pStyle w:val="Smallintable"/>
            </w:pPr>
            <w:r>
              <w:t>Thailand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1108140000</w:t>
            </w:r>
          </w:p>
        </w:tc>
        <w:tc>
          <w:tcPr>
            <w:tcW w:type="dxa" w:w="8561"/>
          </w:tcPr>
          <w:p>
            <w:pPr>
              <w:pStyle w:val="Smallintable"/>
            </w:pPr>
            <w:r>
              <w:t>Manioc (cassava) starch</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1085/2010 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