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w:t>
              <w:br/>
              <w:t>white chocolate etc...</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1704903000</w:t>
            </w:r>
          </w:p>
        </w:tc>
        <w:tc>
          <w:tcPr>
            <w:tcW w:type="dxa" w:w="8561"/>
          </w:tcPr>
          <w:p>
            <w:pPr>
              <w:pStyle w:val="Smallintable"/>
            </w:pPr>
            <w:r>
              <w:t>White chocolate</w:t>
            </w:r>
          </w:p>
        </w:tc>
      </w:tr>
      <w:tr>
        <w:tc>
          <w:tcPr>
            <w:tcW w:type="dxa" w:w="1984"/>
          </w:tcPr>
          <w:p>
            <w:pPr>
              <w:pStyle w:val="Smallintable"/>
            </w:pPr>
            <w:r>
              <w:t>1704905100</w:t>
            </w:r>
          </w:p>
        </w:tc>
        <w:tc>
          <w:tcPr>
            <w:tcW w:type="dxa" w:w="8561"/>
          </w:tcPr>
          <w:p>
            <w:pPr>
              <w:pStyle w:val="Smallintable"/>
            </w:pPr>
            <w:r>
              <w:t>Pastes, including marzipan, in immediate packings of a net content of 1|kg or more</w:t>
            </w:r>
          </w:p>
        </w:tc>
      </w:tr>
      <w:tr>
        <w:tc>
          <w:tcPr>
            <w:tcW w:type="dxa" w:w="1984"/>
          </w:tcPr>
          <w:p>
            <w:pPr>
              <w:pStyle w:val="Smallintable"/>
            </w:pPr>
            <w:r>
              <w:t>1704905500</w:t>
            </w:r>
          </w:p>
        </w:tc>
        <w:tc>
          <w:tcPr>
            <w:tcW w:type="dxa" w:w="8561"/>
          </w:tcPr>
          <w:p>
            <w:pPr>
              <w:pStyle w:val="Smallintable"/>
            </w:pPr>
            <w:r>
              <w:t>Throat pastilles and cough drops</w:t>
            </w:r>
          </w:p>
        </w:tc>
      </w:tr>
      <w:tr>
        <w:tc>
          <w:tcPr>
            <w:tcW w:type="dxa" w:w="1984"/>
          </w:tcPr>
          <w:p>
            <w:pPr>
              <w:pStyle w:val="Smallintable"/>
            </w:pPr>
            <w:r>
              <w:t>1704906100</w:t>
            </w:r>
          </w:p>
        </w:tc>
        <w:tc>
          <w:tcPr>
            <w:tcW w:type="dxa" w:w="8561"/>
          </w:tcPr>
          <w:p>
            <w:pPr>
              <w:pStyle w:val="Smallintable"/>
            </w:pPr>
            <w:r>
              <w:t>Sugar-coated (panned) goods</w:t>
            </w:r>
          </w:p>
        </w:tc>
      </w:tr>
      <w:tr>
        <w:tc>
          <w:tcPr>
            <w:tcW w:type="dxa" w:w="1984"/>
          </w:tcPr>
          <w:p>
            <w:pPr>
              <w:pStyle w:val="Smallintable"/>
            </w:pPr>
            <w:r>
              <w:t>1704906500</w:t>
            </w:r>
          </w:p>
        </w:tc>
        <w:tc>
          <w:tcPr>
            <w:tcW w:type="dxa" w:w="8561"/>
          </w:tcPr>
          <w:p>
            <w:pPr>
              <w:pStyle w:val="Smallintable"/>
            </w:pPr>
            <w:r>
              <w:t>Gum confectionery and jelly confectionery, including fruit pastes in the form of sugar confectionery</w:t>
            </w:r>
          </w:p>
        </w:tc>
      </w:tr>
      <w:tr>
        <w:tc>
          <w:tcPr>
            <w:tcW w:type="dxa" w:w="1984"/>
          </w:tcPr>
          <w:p>
            <w:pPr>
              <w:pStyle w:val="Smallintable"/>
            </w:pPr>
            <w:r>
              <w:t>1704907100</w:t>
            </w:r>
          </w:p>
        </w:tc>
        <w:tc>
          <w:tcPr>
            <w:tcW w:type="dxa" w:w="8561"/>
          </w:tcPr>
          <w:p>
            <w:pPr>
              <w:pStyle w:val="Smallintable"/>
            </w:pPr>
            <w:r>
              <w:t>Boiled sweets, whether or not filled</w:t>
            </w:r>
          </w:p>
        </w:tc>
      </w:tr>
      <w:tr>
        <w:tc>
          <w:tcPr>
            <w:tcW w:type="dxa" w:w="1984"/>
          </w:tcPr>
          <w:p>
            <w:pPr>
              <w:pStyle w:val="Smallintable"/>
            </w:pPr>
            <w:r>
              <w:t>1704907500</w:t>
            </w:r>
          </w:p>
        </w:tc>
        <w:tc>
          <w:tcPr>
            <w:tcW w:type="dxa" w:w="8561"/>
          </w:tcPr>
          <w:p>
            <w:pPr>
              <w:pStyle w:val="Smallintable"/>
            </w:pPr>
            <w:r>
              <w:t>Toffees, caramels and similar sweets</w:t>
            </w:r>
          </w:p>
        </w:tc>
      </w:tr>
      <w:tr>
        <w:tc>
          <w:tcPr>
            <w:tcW w:type="dxa" w:w="1984"/>
          </w:tcPr>
          <w:p>
            <w:pPr>
              <w:pStyle w:val="Smallintable"/>
            </w:pPr>
            <w:r>
              <w:t>1704908100</w:t>
            </w:r>
          </w:p>
        </w:tc>
        <w:tc>
          <w:tcPr>
            <w:tcW w:type="dxa" w:w="8561"/>
          </w:tcPr>
          <w:p>
            <w:pPr>
              <w:pStyle w:val="Smallintable"/>
            </w:pPr>
            <w:r>
              <w:t>Compressed tablets</w:t>
            </w:r>
          </w:p>
        </w:tc>
      </w:tr>
      <w:tr>
        <w:tc>
          <w:tcPr>
            <w:tcW w:type="dxa" w:w="1984"/>
          </w:tcPr>
          <w:p>
            <w:pPr>
              <w:pStyle w:val="Smallintable"/>
            </w:pPr>
            <w:r>
              <w:t>1704909911</w:t>
            </w:r>
          </w:p>
        </w:tc>
        <w:tc>
          <w:tcPr>
            <w:tcW w:type="dxa" w:w="8561"/>
          </w:tcPr>
          <w:p>
            <w:pPr>
              <w:pStyle w:val="Smallintable"/>
            </w:pPr>
            <w:r>
              <w:t>Marshmallows, containing 45??% or less by weight of sugar (including invert sugar expressed as sucrose)</w:t>
            </w:r>
          </w:p>
        </w:tc>
      </w:tr>
      <w:tr>
        <w:tc>
          <w:tcPr>
            <w:tcW w:type="dxa" w:w="1984"/>
          </w:tcPr>
          <w:p>
            <w:pPr>
              <w:pStyle w:val="Smallintable"/>
            </w:pPr>
            <w:r>
              <w:t>1704909919</w:t>
            </w:r>
          </w:p>
        </w:tc>
        <w:tc>
          <w:tcPr>
            <w:tcW w:type="dxa" w:w="8561"/>
          </w:tcPr>
          <w:p>
            <w:pPr>
              <w:pStyle w:val="Smallintable"/>
            </w:pPr>
            <w:r>
              <w:t>Other</w:t>
            </w:r>
          </w:p>
        </w:tc>
      </w:tr>
      <w:tr>
        <w:tc>
          <w:tcPr>
            <w:tcW w:type="dxa" w:w="1984"/>
          </w:tcPr>
          <w:p>
            <w:pPr>
              <w:pStyle w:val="Smallintable"/>
            </w:pPr>
            <w:r>
              <w:t>1704909991</w:t>
            </w:r>
          </w:p>
        </w:tc>
        <w:tc>
          <w:tcPr>
            <w:tcW w:type="dxa" w:w="8561"/>
          </w:tcPr>
          <w:p>
            <w:pPr>
              <w:pStyle w:val="Smallintable"/>
            </w:pPr>
            <w:r>
              <w:t>Halva and Loukhum</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1704903000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1704905100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1704905500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1704906100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1704906500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1704907100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1704907500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1704908100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1704909911</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1704909919</w:t>
            </w:r>
          </w:p>
        </w:tc>
        <w:tc>
          <w:tcPr>
            <w:tcW w:type="dxa" w:w="4706"/>
          </w:tcPr>
          <w:p>
            <w:pPr>
              <w:pStyle w:val="Smallintable"/>
            </w:pPr>
            <w:r>
              <w:t>147 [Customs Union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