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090234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food obtained from roasting of cereal flakes</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Customs Union Quota</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R070816</w:t>
            </w:r>
          </w:p>
        </w:tc>
        <w:tc>
          <w:tcPr>
            <w:tcW w:type="dxa" w:w="8277"/>
          </w:tcPr>
          <w:p>
            <w:pPr>
              <w:pStyle w:val="Smallintable"/>
            </w:pPr>
            <w:r>
              <w:t>opening annual tariff quotas for the importation from Turkey of certain goods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1904200000</w:t>
            </w:r>
          </w:p>
        </w:tc>
        <w:tc>
          <w:tcPr>
            <w:tcW w:type="dxa" w:w="8561"/>
          </w:tcPr>
          <w:p>
            <w:pPr>
              <w:pStyle w:val="Smallintable"/>
            </w:pPr>
            <w:r>
              <w:t>Prepared foods obtained from unroasted cereal flakes or from mixtures of unroasted cereal flakes and roasted cereal flakes or swelled cereals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816/2007 of 12 July 2007 opening annual tariff quotas for the importation from Turkey of certain goods resulting from the processing of agricultural products covered by Council Regulation (EC) No 3448/93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