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090718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Fresh, chilled or frozen fillets of Pacific salmon (Oncorhynchus nerka, Oncorhynchus gorbuscha, Oncorhynchus keta, Oncorhynchus tschawytscha, Oncorhynchus kisutch, Oncorhynchus masou and Oncorhynchus rhodurus), Atlantic salmon (Salmo salar) and Danube salmon (Hucho hucho)</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610,000.00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0304410000</w:t>
            </w:r>
          </w:p>
        </w:tc>
        <w:tc>
          <w:tcPr>
            <w:tcW w:type="dxa" w:w="8561"/>
          </w:tcPr>
          <w:p>
            <w:pPr>
              <w:pStyle w:val="Smallintable"/>
            </w:pPr>
            <w:r>
              <w:t>Pacific salmon (Oncorhynchus nerka, Oncorhynchus gorbuscha, Oncorhynchus keta, Oncorhynchus tschawytscha, Oncorhynchus kisutch, Oncorhynchus masou and Oncorhynchus rhodurus), Atlantic salmon (Salmo salar) and Danube salmon (Hucho hucho)</w:t>
            </w:r>
          </w:p>
        </w:tc>
      </w:tr>
      <w:tr>
        <w:tc>
          <w:tcPr>
            <w:tcW w:type="dxa" w:w="1984"/>
          </w:tcPr>
          <w:p>
            <w:pPr>
              <w:pStyle w:val="Smallintable"/>
            </w:pPr>
            <w:r>
              <w:t>0304810000</w:t>
            </w:r>
          </w:p>
        </w:tc>
        <w:tc>
          <w:tcPr>
            <w:tcW w:type="dxa" w:w="8561"/>
          </w:tcPr>
          <w:p>
            <w:pPr>
              <w:pStyle w:val="Smallintable"/>
            </w:pPr>
            <w:r>
              <w:t>Pacific salmon (Oncorhynchus nerka, Oncorhynchus gorbuscha, Oncorhynchus keta, Oncorhynchus tschawytscha, Oncorhynchus kisutch, Oncorhynchus masou and Oncorhynchus rhodurus), Atlantic salmon (Salmo salar) and Danube salmon (Hucho hucho)</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610,000.00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