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090722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Frozen meat of swordfish, cod, coalfish, haddock, hake, blue whiting, Alaska pollack, saltwater fish, excluding mackerel</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R161422</w:t>
            </w:r>
          </w:p>
        </w:tc>
        <w:tc>
          <w:tcPr>
            <w:tcW w:type="dxa" w:w="8277"/>
          </w:tcPr>
          <w:p>
            <w:pPr>
              <w:pStyle w:val="Smallintable"/>
            </w:pPr>
            <w:r>
              <w:t>amending Council Regulation (EC) No 992/95 as regards Union tariff quotas for certain agricultural and fishery products originating in Norway</w:t>
            </w:r>
          </w:p>
        </w:tc>
      </w:tr>
      <w:tr>
        <w:tc>
          <w:tcPr>
            <w:tcW w:type="dxa" w:w="2268"/>
          </w:tcPr>
          <w:p>
            <w:pPr>
              <w:pStyle w:val="Smallintable"/>
            </w:pPr>
            <w:r>
              <w:t>R953061</w:t>
            </w:r>
          </w:p>
        </w:tc>
        <w:tc>
          <w:tcPr>
            <w:tcW w:type="dxa" w:w="8277"/>
          </w:tcPr>
          <w:p>
            <w:pPr>
              <w:pStyle w:val="Smallintable"/>
            </w:pPr>
            <w:r>
              <w:t>amending Regulation (EC) No 992/95 opening and providing for the administration of Community tariff quotas for certain agricultural and fishery products originating in Norway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0304910000</w:t>
            </w:r>
          </w:p>
        </w:tc>
        <w:tc>
          <w:tcPr>
            <w:tcW w:type="dxa" w:w="8561"/>
          </w:tcPr>
          <w:p>
            <w:pPr>
              <w:pStyle w:val="Smallintable"/>
            </w:pPr>
            <w:r>
              <w:t>Swordfish (Xiphias gladius)</w:t>
            </w:r>
          </w:p>
        </w:tc>
      </w:tr>
      <w:tr>
        <w:tc>
          <w:tcPr>
            <w:tcW w:type="dxa" w:w="1984"/>
          </w:tcPr>
          <w:p>
            <w:pPr>
              <w:pStyle w:val="Smallintable"/>
            </w:pPr>
            <w:r>
              <w:t>0304949000</w:t>
            </w:r>
          </w:p>
        </w:tc>
        <w:tc>
          <w:tcPr>
            <w:tcW w:type="dxa" w:w="8561"/>
          </w:tcPr>
          <w:p>
            <w:pPr>
              <w:pStyle w:val="Smallintable"/>
            </w:pPr>
            <w:r>
              <w:t>Other</w:t>
            </w:r>
          </w:p>
        </w:tc>
      </w:tr>
      <w:tr>
        <w:tc>
          <w:tcPr>
            <w:tcW w:type="dxa" w:w="1984"/>
          </w:tcPr>
          <w:p>
            <w:pPr>
              <w:pStyle w:val="Smallintable"/>
            </w:pPr>
            <w:r>
              <w:t>0304952100</w:t>
            </w:r>
          </w:p>
        </w:tc>
        <w:tc>
          <w:tcPr>
            <w:tcW w:type="dxa" w:w="8561"/>
          </w:tcPr>
          <w:p>
            <w:pPr>
              <w:pStyle w:val="Smallintable"/>
            </w:pPr>
            <w:r>
              <w:t>Cod of the species Gadus macrocephalus</w:t>
            </w:r>
          </w:p>
        </w:tc>
      </w:tr>
      <w:tr>
        <w:tc>
          <w:tcPr>
            <w:tcW w:type="dxa" w:w="1984"/>
          </w:tcPr>
          <w:p>
            <w:pPr>
              <w:pStyle w:val="Smallintable"/>
            </w:pPr>
            <w:r>
              <w:t>0304952500</w:t>
            </w:r>
          </w:p>
        </w:tc>
        <w:tc>
          <w:tcPr>
            <w:tcW w:type="dxa" w:w="8561"/>
          </w:tcPr>
          <w:p>
            <w:pPr>
              <w:pStyle w:val="Smallintable"/>
            </w:pPr>
            <w:r>
              <w:t>Cod of the species Gadus morhua</w:t>
            </w:r>
          </w:p>
        </w:tc>
      </w:tr>
      <w:tr>
        <w:tc>
          <w:tcPr>
            <w:tcW w:type="dxa" w:w="1984"/>
          </w:tcPr>
          <w:p>
            <w:pPr>
              <w:pStyle w:val="Smallintable"/>
            </w:pPr>
            <w:r>
              <w:t>0304952900</w:t>
            </w:r>
          </w:p>
        </w:tc>
        <w:tc>
          <w:tcPr>
            <w:tcW w:type="dxa" w:w="8561"/>
          </w:tcPr>
          <w:p>
            <w:pPr>
              <w:pStyle w:val="Smallintable"/>
            </w:pPr>
            <w:r>
              <w:t>Other</w:t>
            </w:r>
          </w:p>
        </w:tc>
      </w:tr>
      <w:tr>
        <w:tc>
          <w:tcPr>
            <w:tcW w:type="dxa" w:w="1984"/>
          </w:tcPr>
          <w:p>
            <w:pPr>
              <w:pStyle w:val="Smallintable"/>
            </w:pPr>
            <w:r>
              <w:t>0304953000</w:t>
            </w:r>
          </w:p>
        </w:tc>
        <w:tc>
          <w:tcPr>
            <w:tcW w:type="dxa" w:w="8561"/>
          </w:tcPr>
          <w:p>
            <w:pPr>
              <w:pStyle w:val="Smallintable"/>
            </w:pPr>
            <w:r>
              <w:t>Haddock (Melanogrammus aeglefinus)</w:t>
            </w:r>
          </w:p>
        </w:tc>
      </w:tr>
      <w:tr>
        <w:tc>
          <w:tcPr>
            <w:tcW w:type="dxa" w:w="1984"/>
          </w:tcPr>
          <w:p>
            <w:pPr>
              <w:pStyle w:val="Smallintable"/>
            </w:pPr>
            <w:r>
              <w:t>0304954000</w:t>
            </w:r>
          </w:p>
        </w:tc>
        <w:tc>
          <w:tcPr>
            <w:tcW w:type="dxa" w:w="8561"/>
          </w:tcPr>
          <w:p>
            <w:pPr>
              <w:pStyle w:val="Smallintable"/>
            </w:pPr>
            <w:r>
              <w:t>Coalfish (Pollachius virens)</w:t>
            </w:r>
          </w:p>
        </w:tc>
      </w:tr>
      <w:tr>
        <w:tc>
          <w:tcPr>
            <w:tcW w:type="dxa" w:w="1984"/>
          </w:tcPr>
          <w:p>
            <w:pPr>
              <w:pStyle w:val="Smallintable"/>
            </w:pPr>
            <w:r>
              <w:t>0304955000</w:t>
            </w:r>
          </w:p>
        </w:tc>
        <w:tc>
          <w:tcPr>
            <w:tcW w:type="dxa" w:w="8561"/>
          </w:tcPr>
          <w:p>
            <w:pPr>
              <w:pStyle w:val="Smallintable"/>
            </w:pPr>
            <w:r>
              <w:t>Hake of the genus Merluccius</w:t>
            </w:r>
          </w:p>
        </w:tc>
      </w:tr>
      <w:tr>
        <w:tc>
          <w:tcPr>
            <w:tcW w:type="dxa" w:w="1984"/>
          </w:tcPr>
          <w:p>
            <w:pPr>
              <w:pStyle w:val="Smallintable"/>
            </w:pPr>
            <w:r>
              <w:t>0304956000</w:t>
            </w:r>
          </w:p>
        </w:tc>
        <w:tc>
          <w:tcPr>
            <w:tcW w:type="dxa" w:w="8561"/>
          </w:tcPr>
          <w:p>
            <w:pPr>
              <w:pStyle w:val="Smallintable"/>
            </w:pPr>
            <w:r>
              <w:t>Blue whiting (Micromesistius poutassou)</w:t>
            </w:r>
          </w:p>
        </w:tc>
      </w:tr>
      <w:tr>
        <w:tc>
          <w:tcPr>
            <w:tcW w:type="dxa" w:w="1984"/>
          </w:tcPr>
          <w:p>
            <w:pPr>
              <w:pStyle w:val="Smallintable"/>
            </w:pPr>
            <w:r>
              <w:t>0304959000</w:t>
            </w:r>
          </w:p>
        </w:tc>
        <w:tc>
          <w:tcPr>
            <w:tcW w:type="dxa" w:w="8561"/>
          </w:tcPr>
          <w:p>
            <w:pPr>
              <w:pStyle w:val="Smallintable"/>
            </w:pPr>
            <w:r>
              <w:t>Other</w:t>
            </w:r>
          </w:p>
        </w:tc>
      </w:tr>
      <w:tr>
        <w:tc>
          <w:tcPr>
            <w:tcW w:type="dxa" w:w="1984"/>
          </w:tcPr>
          <w:p>
            <w:pPr>
              <w:pStyle w:val="Smallintable"/>
            </w:pPr>
            <w:r>
              <w:t>0304961000</w:t>
            </w:r>
          </w:p>
        </w:tc>
        <w:tc>
          <w:tcPr>
            <w:tcW w:type="dxa" w:w="8561"/>
          </w:tcPr>
          <w:p>
            <w:pPr>
              <w:pStyle w:val="Smallintable"/>
            </w:pPr>
            <w:r>
              <w:t>Picked dogfish (Squalus acanthias) and catsharks (Scyliorhinus spp.)</w:t>
            </w:r>
          </w:p>
        </w:tc>
      </w:tr>
      <w:tr>
        <w:tc>
          <w:tcPr>
            <w:tcW w:type="dxa" w:w="1984"/>
          </w:tcPr>
          <w:p>
            <w:pPr>
              <w:pStyle w:val="Smallintable"/>
            </w:pPr>
            <w:r>
              <w:t>0304962000</w:t>
            </w:r>
          </w:p>
        </w:tc>
        <w:tc>
          <w:tcPr>
            <w:tcW w:type="dxa" w:w="8561"/>
          </w:tcPr>
          <w:p>
            <w:pPr>
              <w:pStyle w:val="Smallintable"/>
            </w:pPr>
            <w:r>
              <w:t>Porbeagle shark (Lamna nasus)</w:t>
            </w:r>
          </w:p>
        </w:tc>
      </w:tr>
      <w:tr>
        <w:tc>
          <w:tcPr>
            <w:tcW w:type="dxa" w:w="1984"/>
          </w:tcPr>
          <w:p>
            <w:pPr>
              <w:pStyle w:val="Smallintable"/>
            </w:pPr>
            <w:r>
              <w:t>0304963000</w:t>
            </w:r>
          </w:p>
        </w:tc>
        <w:tc>
          <w:tcPr>
            <w:tcW w:type="dxa" w:w="8561"/>
          </w:tcPr>
          <w:p>
            <w:pPr>
              <w:pStyle w:val="Smallintable"/>
            </w:pPr>
            <w:r>
              <w:t>Blue shark (Prionace glauca)</w:t>
            </w:r>
          </w:p>
        </w:tc>
      </w:tr>
      <w:tr>
        <w:tc>
          <w:tcPr>
            <w:tcW w:type="dxa" w:w="1984"/>
          </w:tcPr>
          <w:p>
            <w:pPr>
              <w:pStyle w:val="Smallintable"/>
            </w:pPr>
            <w:r>
              <w:t>0304969000</w:t>
            </w:r>
          </w:p>
        </w:tc>
        <w:tc>
          <w:tcPr>
            <w:tcW w:type="dxa" w:w="8561"/>
          </w:tcPr>
          <w:p>
            <w:pPr>
              <w:pStyle w:val="Smallintable"/>
            </w:pPr>
            <w:r>
              <w:t>Other</w:t>
            </w:r>
          </w:p>
        </w:tc>
      </w:tr>
      <w:tr>
        <w:tc>
          <w:tcPr>
            <w:tcW w:type="dxa" w:w="1984"/>
          </w:tcPr>
          <w:p>
            <w:pPr>
              <w:pStyle w:val="Smallintable"/>
            </w:pPr>
            <w:r>
              <w:t>0304970000</w:t>
            </w:r>
          </w:p>
        </w:tc>
        <w:tc>
          <w:tcPr>
            <w:tcW w:type="dxa" w:w="8561"/>
          </w:tcPr>
          <w:p>
            <w:pPr>
              <w:pStyle w:val="Smallintable"/>
            </w:pPr>
            <w:r>
              <w:t>Rays and skates (Rajidae)</w:t>
            </w:r>
          </w:p>
        </w:tc>
      </w:tr>
      <w:tr>
        <w:tc>
          <w:tcPr>
            <w:tcW w:type="dxa" w:w="1984"/>
          </w:tcPr>
          <w:p>
            <w:pPr>
              <w:pStyle w:val="Smallintable"/>
            </w:pPr>
            <w:r>
              <w:t>0304999920</w:t>
            </w:r>
          </w:p>
        </w:tc>
        <w:tc>
          <w:tcPr>
            <w:tcW w:type="dxa" w:w="8561"/>
          </w:tcPr>
          <w:p>
            <w:pPr>
              <w:pStyle w:val="Smallintable"/>
            </w:pPr>
            <w:r>
              <w:t>Sea bream (Dentex dentex, Pagellus|spp.)</w:t>
            </w:r>
          </w:p>
        </w:tc>
      </w:tr>
      <w:tr>
        <w:tc>
          <w:tcPr>
            <w:tcW w:type="dxa" w:w="1984"/>
          </w:tcPr>
          <w:p>
            <w:pPr>
              <w:pStyle w:val="Smallintable"/>
            </w:pPr>
            <w:r>
              <w:t>0304999925</w:t>
            </w:r>
          </w:p>
        </w:tc>
        <w:tc>
          <w:tcPr>
            <w:tcW w:type="dxa" w:w="8561"/>
          </w:tcPr>
          <w:p>
            <w:pPr>
              <w:pStyle w:val="Smallintable"/>
            </w:pPr>
            <w:r>
              <w:t>Of gilt-head sea breams (Sparus aurata)</w:t>
            </w:r>
          </w:p>
        </w:tc>
      </w:tr>
      <w:tr>
        <w:tc>
          <w:tcPr>
            <w:tcW w:type="dxa" w:w="1984"/>
          </w:tcPr>
          <w:p>
            <w:pPr>
              <w:pStyle w:val="Smallintable"/>
            </w:pPr>
            <w:r>
              <w:t>0304999940</w:t>
            </w:r>
          </w:p>
        </w:tc>
        <w:tc>
          <w:tcPr>
            <w:tcW w:type="dxa" w:w="8561"/>
          </w:tcPr>
          <w:p>
            <w:pPr>
              <w:pStyle w:val="Smallintable"/>
            </w:pPr>
            <w:r>
              <w:t>Of bluefin tunas (Thunnus thynnus)</w:t>
            </w:r>
          </w:p>
        </w:tc>
      </w:tr>
      <w:tr>
        <w:tc>
          <w:tcPr>
            <w:tcW w:type="dxa" w:w="1984"/>
          </w:tcPr>
          <w:p>
            <w:pPr>
              <w:pStyle w:val="Smallintable"/>
            </w:pPr>
            <w:r>
              <w:t>0304999950</w:t>
            </w:r>
          </w:p>
        </w:tc>
        <w:tc>
          <w:tcPr>
            <w:tcW w:type="dxa" w:w="8561"/>
          </w:tcPr>
          <w:p>
            <w:pPr>
              <w:pStyle w:val="Smallintable"/>
            </w:pPr>
            <w:r>
              <w:t>Of Atlantic bigeye tuna (Thunnus obesus)</w:t>
            </w:r>
          </w:p>
        </w:tc>
      </w:tr>
      <w:tr>
        <w:tc>
          <w:tcPr>
            <w:tcW w:type="dxa" w:w="1984"/>
          </w:tcPr>
          <w:p>
            <w:pPr>
              <w:pStyle w:val="Smallintable"/>
            </w:pPr>
            <w:r>
              <w:t>0304999965</w:t>
            </w:r>
          </w:p>
        </w:tc>
        <w:tc>
          <w:tcPr>
            <w:tcW w:type="dxa" w:w="8561"/>
          </w:tcPr>
          <w:p>
            <w:pPr>
              <w:pStyle w:val="Smallintable"/>
            </w:pPr>
            <w:r>
              <w:t>For processing</w:t>
            </w:r>
          </w:p>
        </w:tc>
      </w:tr>
      <w:tr>
        <w:tc>
          <w:tcPr>
            <w:tcW w:type="dxa" w:w="1984"/>
          </w:tcPr>
          <w:p>
            <w:pPr>
              <w:pStyle w:val="Smallintable"/>
            </w:pPr>
            <w:r>
              <w:t>0304999969</w:t>
            </w:r>
          </w:p>
        </w:tc>
        <w:tc>
          <w:tcPr>
            <w:tcW w:type="dxa" w:w="8561"/>
          </w:tcPr>
          <w:p>
            <w:pPr>
              <w:pStyle w:val="Smallintable"/>
            </w:pPr>
            <w:r>
              <w:t>Other</w:t>
            </w:r>
          </w:p>
        </w:tc>
      </w:tr>
      <w:tr>
        <w:tc>
          <w:tcPr>
            <w:tcW w:type="dxa" w:w="1984"/>
          </w:tcPr>
          <w:p>
            <w:pPr>
              <w:pStyle w:val="Smallintable"/>
            </w:pPr>
            <w:r>
              <w:t>0304999970</w:t>
            </w:r>
          </w:p>
        </w:tc>
        <w:tc>
          <w:tcPr>
            <w:tcW w:type="dxa" w:w="8561"/>
          </w:tcPr>
          <w:p>
            <w:pPr>
              <w:pStyle w:val="Smallintable"/>
            </w:pPr>
            <w:r>
              <w:t>European sea bass (Dicentrarchus labrax)</w:t>
            </w:r>
          </w:p>
        </w:tc>
      </w:tr>
      <w:tr>
        <w:tc>
          <w:tcPr>
            <w:tcW w:type="dxa" w:w="1984"/>
          </w:tcPr>
          <w:p>
            <w:pPr>
              <w:pStyle w:val="Smallintable"/>
            </w:pPr>
            <w:r>
              <w:t>0304999990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0304961000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0304962000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0304963000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0304969000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230/2011 amending Council Regulation (EC) No 992/95 as regards tariff quotas of the Union for certain agricultural and fishery products originating in Norway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