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090723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Herrings (Clupea harengus, Clupea pallasii), fresh, chilled or frozen</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16-06-2017 - 14-02-2018</w:t>
            </w:r>
          </w:p>
        </w:tc>
      </w:tr>
      <w:tr>
        <w:tc>
          <w:tcPr>
            <w:tcW w:type="dxa" w:w="2608"/>
          </w:tcPr>
          <w:p>
            <w:pPr>
              <w:pStyle w:val="Smallintable"/>
            </w:pPr>
            <w:r>
              <w:t>Overall quota volume</w:t>
            </w:r>
          </w:p>
        </w:tc>
        <w:tc>
          <w:tcPr>
            <w:tcW w:type="dxa" w:w="7937"/>
          </w:tcPr>
          <w:p>
            <w:pPr>
              <w:pStyle w:val="Smallintable"/>
            </w:pPr>
            <w:r>
              <w:t>800,000.00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0302410000</w:t>
            </w:r>
          </w:p>
        </w:tc>
        <w:tc>
          <w:tcPr>
            <w:tcW w:type="dxa" w:w="8561"/>
          </w:tcPr>
          <w:p>
            <w:pPr>
              <w:pStyle w:val="Smallintable"/>
            </w:pPr>
            <w:r>
              <w:t>Herrings (Clupea harengus, Clupea pallasii)</w:t>
            </w:r>
          </w:p>
        </w:tc>
      </w:tr>
      <w:tr>
        <w:tc>
          <w:tcPr>
            <w:tcW w:type="dxa" w:w="1984"/>
          </w:tcPr>
          <w:p>
            <w:pPr>
              <w:pStyle w:val="Smallintable"/>
            </w:pPr>
            <w:r>
              <w:t>0302990055</w:t>
            </w:r>
          </w:p>
        </w:tc>
        <w:tc>
          <w:tcPr>
            <w:tcW w:type="dxa" w:w="8561"/>
          </w:tcPr>
          <w:p>
            <w:pPr>
              <w:pStyle w:val="Smallintable"/>
            </w:pPr>
            <w:r>
              <w:t>Herrings (Clupea harengus, Clupea pallasii)</w:t>
            </w:r>
          </w:p>
        </w:tc>
      </w:tr>
      <w:tr>
        <w:tc>
          <w:tcPr>
            <w:tcW w:type="dxa" w:w="1984"/>
          </w:tcPr>
          <w:p>
            <w:pPr>
              <w:pStyle w:val="Smallintable"/>
            </w:pPr>
            <w:r>
              <w:t>0303510000</w:t>
            </w:r>
          </w:p>
        </w:tc>
        <w:tc>
          <w:tcPr>
            <w:tcW w:type="dxa" w:w="8561"/>
          </w:tcPr>
          <w:p>
            <w:pPr>
              <w:pStyle w:val="Smallintable"/>
            </w:pPr>
            <w:r>
              <w:t>Herrings (Clupea harengus, Clupea pallasii)</w:t>
            </w:r>
          </w:p>
        </w:tc>
      </w:tr>
      <w:tr>
        <w:tc>
          <w:tcPr>
            <w:tcW w:type="dxa" w:w="1984"/>
          </w:tcPr>
          <w:p>
            <w:pPr>
              <w:pStyle w:val="Smallintable"/>
            </w:pPr>
            <w:r>
              <w:t>0303990075</w:t>
            </w:r>
          </w:p>
        </w:tc>
        <w:tc>
          <w:tcPr>
            <w:tcW w:type="dxa" w:w="8561"/>
          </w:tcPr>
          <w:p>
            <w:pPr>
              <w:pStyle w:val="Smallintable"/>
            </w:pPr>
            <w:r>
              <w:t>Herrings (Clupea harengus, Clupea pallasii)</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16-06-18 to 14-02-19</w:t>
            </w:r>
          </w:p>
        </w:tc>
        <w:tc>
          <w:tcPr>
            <w:tcW w:type="dxa" w:w="1531"/>
          </w:tcPr>
          <w:p>
            <w:pPr>
              <w:pStyle w:val="Smallintable"/>
            </w:pPr>
            <w:r>
              <w:t>Custom period</w:t>
            </w:r>
          </w:p>
        </w:tc>
        <w:tc>
          <w:tcPr>
            <w:tcW w:type="dxa" w:w="1644"/>
          </w:tcPr>
          <w:p>
            <w:pPr>
              <w:pStyle w:val="Smallintable"/>
            </w:pPr>
            <w:r>
              <w:t>800,000.00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