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090798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prepared or preserved fish, whole or in pieces.</w:t>
              <w:br/>
              <w:t>Other prepared or preserved fish meat, except herring and mackerel.</w:t>
            </w:r>
          </w:p>
        </w:tc>
      </w:tr>
      <w:tr>
        <w:tc>
          <w:tcPr>
            <w:tcW w:type="dxa" w:w="2608"/>
          </w:tcPr>
          <w:p>
            <w:pPr>
              <w:pStyle w:val="Smallintable"/>
            </w:pPr>
            <w:r>
              <w:t>Country</w:t>
            </w:r>
          </w:p>
        </w:tc>
        <w:tc>
          <w:tcPr>
            <w:tcW w:type="dxa" w:w="7937"/>
          </w:tcPr>
          <w:p>
            <w:pPr>
              <w:pStyle w:val="Smallintable"/>
            </w:pPr>
            <w:r>
              <w:t>Iceland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R161219</w:t>
            </w:r>
          </w:p>
        </w:tc>
        <w:tc>
          <w:tcPr>
            <w:tcW w:type="dxa" w:w="8277"/>
          </w:tcPr>
          <w:p>
            <w:pPr>
              <w:pStyle w:val="Smallintable"/>
            </w:pPr>
            <w:r>
              <w:t>amending Council Regulation (EC) No 499/96 as regards Union tariff quotas for certain fish and fishery products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1604170000</w:t>
            </w:r>
          </w:p>
        </w:tc>
        <w:tc>
          <w:tcPr>
            <w:tcW w:type="dxa" w:w="8561"/>
          </w:tcPr>
          <w:p>
            <w:pPr>
              <w:pStyle w:val="Smallintable"/>
            </w:pPr>
            <w:r>
              <w:t>Eels</w:t>
            </w:r>
          </w:p>
        </w:tc>
      </w:tr>
      <w:tr>
        <w:tc>
          <w:tcPr>
            <w:tcW w:type="dxa" w:w="1984"/>
          </w:tcPr>
          <w:p>
            <w:pPr>
              <w:pStyle w:val="Smallintable"/>
            </w:pPr>
            <w:r>
              <w:t>1604180000</w:t>
            </w:r>
          </w:p>
        </w:tc>
        <w:tc>
          <w:tcPr>
            <w:tcW w:type="dxa" w:w="8561"/>
          </w:tcPr>
          <w:p>
            <w:pPr>
              <w:pStyle w:val="Smallintable"/>
            </w:pPr>
            <w:r>
              <w:t>Shark fins</w:t>
            </w:r>
          </w:p>
        </w:tc>
      </w:tr>
      <w:tr>
        <w:tc>
          <w:tcPr>
            <w:tcW w:type="dxa" w:w="1984"/>
          </w:tcPr>
          <w:p>
            <w:pPr>
              <w:pStyle w:val="Smallintable"/>
            </w:pPr>
            <w:r>
              <w:t>1604199700</w:t>
            </w:r>
          </w:p>
        </w:tc>
        <w:tc>
          <w:tcPr>
            <w:tcW w:type="dxa" w:w="8561"/>
          </w:tcPr>
          <w:p>
            <w:pPr>
              <w:pStyle w:val="Smallintable"/>
            </w:pPr>
            <w:r>
              <w:t>Other</w:t>
            </w:r>
          </w:p>
        </w:tc>
      </w:tr>
      <w:tr>
        <w:tc>
          <w:tcPr>
            <w:tcW w:type="dxa" w:w="1984"/>
          </w:tcPr>
          <w:p>
            <w:pPr>
              <w:pStyle w:val="Smallintable"/>
            </w:pPr>
            <w:r>
              <w:t>1604209020</w:t>
            </w:r>
          </w:p>
        </w:tc>
        <w:tc>
          <w:tcPr>
            <w:tcW w:type="dxa" w:w="8561"/>
          </w:tcPr>
          <w:p>
            <w:pPr>
              <w:pStyle w:val="Smallintable"/>
            </w:pPr>
            <w:r>
              <w:t>Preserved smoked coalfish</w:t>
            </w:r>
          </w:p>
        </w:tc>
      </w:tr>
      <w:tr>
        <w:tc>
          <w:tcPr>
            <w:tcW w:type="dxa" w:w="1984"/>
          </w:tcPr>
          <w:p>
            <w:pPr>
              <w:pStyle w:val="Smallintable"/>
            </w:pPr>
            <w:r>
              <w:t>1604209030</w:t>
            </w:r>
          </w:p>
        </w:tc>
        <w:tc>
          <w:tcPr>
            <w:tcW w:type="dxa" w:w="8561"/>
          </w:tcPr>
          <w:p>
            <w:pPr>
              <w:pStyle w:val="Smallintable"/>
            </w:pPr>
            <w:r>
              <w:t>In airtight cans</w:t>
            </w:r>
          </w:p>
        </w:tc>
      </w:tr>
      <w:tr>
        <w:tc>
          <w:tcPr>
            <w:tcW w:type="dxa" w:w="1984"/>
          </w:tcPr>
          <w:p>
            <w:pPr>
              <w:pStyle w:val="Smallintable"/>
            </w:pPr>
            <w:r>
              <w:t>1604209035</w:t>
            </w:r>
          </w:p>
        </w:tc>
        <w:tc>
          <w:tcPr>
            <w:tcW w:type="dxa" w:w="8561"/>
          </w:tcPr>
          <w:p>
            <w:pPr>
              <w:pStyle w:val="Smallintable"/>
            </w:pPr>
            <w:r>
              <w:t>??ther</w:t>
            </w:r>
          </w:p>
        </w:tc>
      </w:tr>
      <w:tr>
        <w:tc>
          <w:tcPr>
            <w:tcW w:type="dxa" w:w="1984"/>
          </w:tcPr>
          <w:p>
            <w:pPr>
              <w:pStyle w:val="Smallintable"/>
            </w:pPr>
            <w:r>
              <w:t>1604209050</w:t>
            </w:r>
          </w:p>
        </w:tc>
        <w:tc>
          <w:tcPr>
            <w:tcW w:type="dxa" w:w="8561"/>
          </w:tcPr>
          <w:p>
            <w:pPr>
              <w:pStyle w:val="Smallintable"/>
            </w:pPr>
            <w:r>
              <w:t>Lamprey</w:t>
            </w:r>
          </w:p>
        </w:tc>
      </w:tr>
      <w:tr>
        <w:tc>
          <w:tcPr>
            <w:tcW w:type="dxa" w:w="1984"/>
          </w:tcPr>
          <w:p>
            <w:pPr>
              <w:pStyle w:val="Smallintable"/>
            </w:pPr>
            <w:r>
              <w:t>1604209060</w:t>
            </w:r>
          </w:p>
        </w:tc>
        <w:tc>
          <w:tcPr>
            <w:tcW w:type="dxa" w:w="8561"/>
          </w:tcPr>
          <w:p>
            <w:pPr>
              <w:pStyle w:val="Smallintable"/>
            </w:pPr>
            <w:r>
              <w:t>Swordfish (Xiphias gladius)</w:t>
            </w:r>
          </w:p>
        </w:tc>
      </w:tr>
      <w:tr>
        <w:tc>
          <w:tcPr>
            <w:tcW w:type="dxa" w:w="1984"/>
          </w:tcPr>
          <w:p>
            <w:pPr>
              <w:pStyle w:val="Smallintable"/>
            </w:pPr>
            <w:r>
              <w:t>1604209090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2016/1219 of 26 July 2016 amending Council Regulation (EC) No 499/96 as regards Union tariff quotas for certain fish and fishery products originating in Iceland (OJ L 201/2, 27.07.2016)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