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vegetables,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0709939000</w:t>
            </w:r>
          </w:p>
        </w:tc>
        <w:tc>
          <w:tcPr>
            <w:tcW w:type="dxa" w:w="8561"/>
          </w:tcPr>
          <w:p>
            <w:pPr>
              <w:pStyle w:val="Smallintable"/>
            </w:pPr>
            <w:r>
              <w:t>Other</w:t>
            </w:r>
          </w:p>
        </w:tc>
      </w:tr>
      <w:tr>
        <w:tc>
          <w:tcPr>
            <w:tcW w:type="dxa" w:w="1984"/>
          </w:tcPr>
          <w:p>
            <w:pPr>
              <w:pStyle w:val="Smallintable"/>
            </w:pPr>
            <w:r>
              <w:t>0709999000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0709939000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