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sparkling wine</w:t>
              <w:br/>
              <w:t>Other wine of fresh grapes</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17,920,000.00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2204219313</w:t>
            </w:r>
          </w:p>
        </w:tc>
        <w:tc>
          <w:tcPr>
            <w:tcW w:type="dxa" w:w="8561"/>
          </w:tcPr>
          <w:p>
            <w:pPr>
              <w:pStyle w:val="Smallintable"/>
            </w:pPr>
            <w:r>
              <w:t>Coteaux d'Utique, Kelibia, Thibar, Mornag</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2204219323</w:t>
            </w:r>
          </w:p>
        </w:tc>
        <w:tc>
          <w:tcPr>
            <w:tcW w:type="dxa" w:w="8561"/>
          </w:tcPr>
          <w:p>
            <w:pPr>
              <w:pStyle w:val="Smallintable"/>
            </w:pPr>
            <w:r>
              <w:t>Coteaux d'Utique, Kelibia, Thibar, Mornag</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2204219413</w:t>
            </w:r>
          </w:p>
        </w:tc>
        <w:tc>
          <w:tcPr>
            <w:tcW w:type="dxa" w:w="8561"/>
          </w:tcPr>
          <w:p>
            <w:pPr>
              <w:pStyle w:val="Smallintable"/>
            </w:pPr>
            <w:r>
              <w:t>Coteaux de Tebourba, Coteaux d'Utique, Sidi-Salem, Thibar, Mornag, grand cru Mornag</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2204219423</w:t>
            </w:r>
          </w:p>
        </w:tc>
        <w:tc>
          <w:tcPr>
            <w:tcW w:type="dxa" w:w="8561"/>
          </w:tcPr>
          <w:p>
            <w:pPr>
              <w:pStyle w:val="Smallintable"/>
            </w:pPr>
            <w:r>
              <w:t>Coteaux de Tebourba, Coteaux d'Utique, Sidi-Salem, Thibar, Mornag, grand cru Mornag</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2204219531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2204219541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2204219551</w:t>
            </w:r>
          </w:p>
        </w:tc>
        <w:tc>
          <w:tcPr>
            <w:tcW w:type="dxa" w:w="8561"/>
          </w:tcPr>
          <w:p>
            <w:pPr>
              <w:pStyle w:val="Smallintable"/>
            </w:pPr>
            <w:r>
              <w:t>Of an actual alcoholic strength by volume exceeding 22|%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2204219741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2204219751</w:t>
            </w:r>
          </w:p>
        </w:tc>
        <w:tc>
          <w:tcPr>
            <w:tcW w:type="dxa" w:w="8561"/>
          </w:tcPr>
          <w:p>
            <w:pPr>
              <w:pStyle w:val="Smallintable"/>
            </w:pPr>
            <w:r>
              <w:t>Of an actual alcoholic strength by volume exceeding 22|%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2204229340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2204229390</w:t>
            </w:r>
          </w:p>
        </w:tc>
        <w:tc>
          <w:tcPr>
            <w:tcW w:type="dxa" w:w="8561"/>
          </w:tcPr>
          <w:p>
            <w:pPr>
              <w:pStyle w:val="Smallintable"/>
            </w:pPr>
            <w:r>
              <w:t>Of an actual alcoholic strength by volume exceeding 22|%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2204229540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2204229590</w:t>
            </w:r>
          </w:p>
        </w:tc>
        <w:tc>
          <w:tcPr>
            <w:tcW w:type="dxa" w:w="8561"/>
          </w:tcPr>
          <w:p>
            <w:pPr>
              <w:pStyle w:val="Smallintable"/>
            </w:pPr>
            <w:r>
              <w:t>Of an actual alcoholic strength by volume exceeding 22|%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2204229740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2204229790</w:t>
            </w:r>
          </w:p>
        </w:tc>
        <w:tc>
          <w:tcPr>
            <w:tcW w:type="dxa" w:w="8561"/>
          </w:tcPr>
          <w:p>
            <w:pPr>
              <w:pStyle w:val="Smallintable"/>
            </w:pPr>
            <w:r>
              <w:t>Of an actual alcoholic strength by volume exceeding 22|%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2204299340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2204299390</w:t>
            </w:r>
          </w:p>
        </w:tc>
        <w:tc>
          <w:tcPr>
            <w:tcW w:type="dxa" w:w="8561"/>
          </w:tcPr>
          <w:p>
            <w:pPr>
              <w:pStyle w:val="Smallintable"/>
            </w:pPr>
            <w:r>
              <w:t>Of an actual alcoholic strength by volume exceeding 22|% vol</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2204299540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2204299590</w:t>
            </w:r>
          </w:p>
        </w:tc>
        <w:tc>
          <w:tcPr>
            <w:tcW w:type="dxa" w:w="8561"/>
          </w:tcPr>
          <w:p>
            <w:pPr>
              <w:pStyle w:val="Smallintable"/>
            </w:pPr>
            <w:r>
              <w:t>Of an actual alcoholic strength by volume exceeding 22|% vol</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2204299740</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2204299790</w:t>
            </w:r>
          </w:p>
        </w:tc>
        <w:tc>
          <w:tcPr>
            <w:tcW w:type="dxa" w:w="8561"/>
          </w:tcPr>
          <w:p>
            <w:pPr>
              <w:pStyle w:val="Smallintable"/>
            </w:pPr>
            <w:r>
              <w:t>Of an actual alcoholic strength by volume exceeding 22|% vol</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17,920,000.00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