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091855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Cane molasses</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275,000,000.00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1703100000</w:t>
            </w:r>
          </w:p>
        </w:tc>
        <w:tc>
          <w:tcPr>
            <w:tcW w:type="dxa" w:w="8561"/>
          </w:tcPr>
          <w:p>
            <w:pPr>
              <w:pStyle w:val="Smallintable"/>
            </w:pPr>
            <w:r>
              <w:t>Cane molasses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275,000,000.00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