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egg yokes,dried</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Eggs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0408118000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1553/2004 of 31 August 2004 - L 282, p.3 of 1.09.2004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091832</w:t>
            </w:r>
          </w:p>
        </w:tc>
        <w:tc>
          <w:tcPr>
            <w:tcW w:type="dxa" w:w="2635"/>
          </w:tcPr>
          <w:p>
            <w:pPr>
              <w:pStyle w:val="Normalintable"/>
            </w:pPr>
            <w:r>
              <w:t>091875</w:t>
            </w:r>
          </w:p>
        </w:tc>
        <w:tc>
          <w:tcPr>
            <w:tcW w:type="dxa" w:w="2635"/>
          </w:tcPr>
          <w:p>
            <w:pPr>
              <w:pStyle w:val="Normalintable"/>
            </w:pPr>
            <w:r>
              <w:t>EQ</w:t>
            </w:r>
          </w:p>
        </w:tc>
        <w:tc>
          <w:tcPr>
            <w:tcW w:type="dxa" w:w="2635"/>
          </w:tcPr>
          <w:p>
            <w:pPr>
              <w:pStyle w:val="Normalintable"/>
            </w:pPr>
            <w:r>
              <w:t>6.49350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