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092644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3824999277</w:t>
            </w:r>
          </w:p>
        </w:tc>
        <w:tc>
          <w:tcPr>
            <w:tcW w:type="dxa" w:w="8561"/>
          </w:tcPr>
          <w:p>
            <w:pPr>
              <w:pStyle w:val="Smallintable"/>
            </w:pPr>
            <w:r>
              <w:t>Preparation containing by weight: - 55% or more but not more than 78% of dimethyl gluterate - 10% or more but not more than 30% of dimethyl adipate and - not more than 35% of dimethyl succinate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