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092665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2916199530</w:t>
            </w:r>
          </w:p>
        </w:tc>
        <w:tc>
          <w:tcPr>
            <w:tcW w:type="dxa" w:w="8561"/>
          </w:tcPr>
          <w:p>
            <w:pPr>
              <w:pStyle w:val="Smallintable"/>
            </w:pPr>
            <w:r>
              <w:t>Potassium (E,E)-hexa-2,4-dienoate|(CAS RN 24634-61-5)</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