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092671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3905999081</w:t>
            </w:r>
          </w:p>
        </w:tc>
        <w:tc>
          <w:tcPr>
            <w:tcW w:type="dxa" w:w="8561"/>
          </w:tcPr>
          <w:p>
            <w:pPr>
              <w:pStyle w:val="Smallintable"/>
            </w:pPr>
            <w:r>
              <w:t>Poly(vinyl butyral)(CAS RN 63148-65-2): ??? containing by weight 17,5??% or more, but not more than 20??% of hydroxyl groups, and ???  with a median particle size (D50) of more than 0,6 mm</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