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2915320000</w:t>
            </w:r>
          </w:p>
        </w:tc>
        <w:tc>
          <w:tcPr>
            <w:tcW w:type="dxa" w:w="8561"/>
          </w:tcPr>
          <w:p>
            <w:pPr>
              <w:pStyle w:val="Smallintable"/>
            </w:pPr>
            <w:r>
              <w:t>Vinyl acetate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