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092765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Cod (Gadus morhua, Gadus ogac, Gadus macrocephalus) and fish of the species Boreagadus saida, salted or in brine, but not dried or smoked, for processing</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4,000,000.00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R152265</w:t>
            </w:r>
          </w:p>
        </w:tc>
        <w:tc>
          <w:tcPr>
            <w:tcW w:type="dxa" w:w="8277"/>
          </w:tcPr>
          <w:p>
            <w:pPr>
              <w:pStyle w:val="Smallintable"/>
            </w:pPr>
            <w:r>
              <w:t>opening and providing for the management of autonomous Union tariff quotas for certain fishery products for the period 2016-2018</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0305620020</w:t>
            </w:r>
          </w:p>
        </w:tc>
        <w:tc>
          <w:tcPr>
            <w:tcW w:type="dxa" w:w="8561"/>
          </w:tcPr>
          <w:p>
            <w:pPr>
              <w:pStyle w:val="Smallintable"/>
            </w:pPr>
            <w:r>
              <w:t>Of the species Gadus morhua</w:t>
            </w:r>
          </w:p>
        </w:tc>
      </w:tr>
      <w:tr>
        <w:tc>
          <w:tcPr>
            <w:tcW w:type="dxa" w:w="1984"/>
          </w:tcPr>
          <w:p>
            <w:pPr>
              <w:pStyle w:val="Smallintable"/>
            </w:pPr>
            <w:r>
              <w:t>0305620025</w:t>
            </w:r>
          </w:p>
        </w:tc>
        <w:tc>
          <w:tcPr>
            <w:tcW w:type="dxa" w:w="8561"/>
          </w:tcPr>
          <w:p>
            <w:pPr>
              <w:pStyle w:val="Smallintable"/>
            </w:pPr>
            <w:r>
              <w:t>Of the species Gadus ogac</w:t>
            </w:r>
          </w:p>
        </w:tc>
      </w:tr>
      <w:tr>
        <w:tc>
          <w:tcPr>
            <w:tcW w:type="dxa" w:w="1984"/>
          </w:tcPr>
          <w:p>
            <w:pPr>
              <w:pStyle w:val="Smallintable"/>
            </w:pPr>
            <w:r>
              <w:t>0305620029</w:t>
            </w:r>
          </w:p>
        </w:tc>
        <w:tc>
          <w:tcPr>
            <w:tcW w:type="dxa" w:w="8561"/>
          </w:tcPr>
          <w:p>
            <w:pPr>
              <w:pStyle w:val="Smallintable"/>
            </w:pPr>
            <w:r>
              <w:t>Of the species Gadus macrocephalus</w:t>
            </w:r>
          </w:p>
        </w:tc>
      </w:tr>
      <w:tr>
        <w:tc>
          <w:tcPr>
            <w:tcW w:type="dxa" w:w="1984"/>
          </w:tcPr>
          <w:p>
            <w:pPr>
              <w:pStyle w:val="Smallintable"/>
            </w:pPr>
            <w:r>
              <w:t>0305691010</w:t>
            </w:r>
          </w:p>
        </w:tc>
        <w:tc>
          <w:tcPr>
            <w:tcW w:type="dxa" w:w="8561"/>
          </w:tcPr>
          <w:p>
            <w:pPr>
              <w:pStyle w:val="Smallintable"/>
            </w:pPr>
            <w:r>
              <w:t>For processing</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No 2015/2265 opening and providing for the management of autonomous Union tariff quotas for certain fishery products for the period 2016 - 2018. (OJ L 322/4)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