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9003110010</w:t>
            </w:r>
          </w:p>
        </w:tc>
        <w:tc>
          <w:tcPr>
            <w:tcW w:type="dxa" w:w="8561"/>
          </w:tcPr>
          <w:p>
            <w:pPr>
              <w:pStyle w:val="Smallintable"/>
            </w:pPr>
            <w:r>
              <w:t>For use in the manufacture of corrective glasses</w:t>
            </w:r>
          </w:p>
        </w:tc>
      </w:tr>
      <w:tr>
        <w:tc>
          <w:tcPr>
            <w:tcW w:type="dxa" w:w="1984"/>
          </w:tcPr>
          <w:p>
            <w:pPr>
              <w:pStyle w:val="Smallintable"/>
            </w:pPr>
            <w:r>
              <w:t>9003190020</w:t>
            </w:r>
          </w:p>
        </w:tc>
        <w:tc>
          <w:tcPr>
            <w:tcW w:type="dxa" w:w="8561"/>
          </w:tcPr>
          <w:p>
            <w:pPr>
              <w:pStyle w:val="Smallintable"/>
            </w:pPr>
            <w:r>
              <w:t>For use in the manufacture of corrective glasses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