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092840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8104300020</w:t>
            </w:r>
          </w:p>
        </w:tc>
        <w:tc>
          <w:tcPr>
            <w:tcW w:type="dxa" w:w="8561"/>
          </w:tcPr>
          <w:p>
            <w:pPr>
              <w:pStyle w:val="Smallintable"/>
            </w:pPr>
            <w:r>
              <w:t>Of purity by weight of 98% or more, but not more than 99,5%</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