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092846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3907400025</w:t>
            </w:r>
          </w:p>
        </w:tc>
        <w:tc>
          <w:tcPr>
            <w:tcW w:type="dxa" w:w="8561"/>
          </w:tcPr>
          <w:p>
            <w:pPr>
              <w:pStyle w:val="Smallintable"/>
            </w:pPr>
            <w:r>
              <w:t>Polymer blend of polycarbonate and poly(methyl methacrylate) with a polycarbonate content of 98.5|% or more, in the form of pellets or granules, with a luminous transmittance of 88.5% or more, measured using a test sample with a thickness of 4|mm at a wavelength of ?? = 400 nm (according to ISO 13468-2)</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