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3811290055</w:t>
            </w:r>
          </w:p>
        </w:tc>
        <w:tc>
          <w:tcPr>
            <w:tcW w:type="dxa" w:w="8561"/>
          </w:tcPr>
          <w:p>
            <w:pPr>
              <w:pStyle w:val="Smallintable"/>
            </w:pPr>
            <w:r>
              <w:t>Additives consisting of reaction products of diphenylamine and branched nonenes with: -|by weight more than 28|% but not more than 35|%|4-monononyldiphenylamine, and -|by weight more than 50|% but not more than 65|% 4,4'-dinonyldiphenylamine, -|by weight a total|percentage of 2, 4-dinonyldiphenylamine and 2, 4'-dinonyldiphenylamine|of not more than 5|%, used for the manufacture of lubricating oils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